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09" w:rsidRDefault="00CB3F90" w:rsidP="007B0517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bookmarkStart w:id="0" w:name="_GoBack"/>
      <w:bookmarkEnd w:id="0"/>
      <w:r w:rsidRPr="00CB3F90">
        <w:rPr>
          <w:rFonts w:ascii="Arial" w:hAnsi="Arial" w:cs="Arial"/>
          <w:b/>
          <w:sz w:val="22"/>
          <w:szCs w:val="22"/>
          <w:lang w:val="mk-MK"/>
        </w:rPr>
        <w:t>КАКОВ НАСТАВНИК ВСУШНОСТ САКАМЕ</w:t>
      </w:r>
    </w:p>
    <w:p w:rsidR="001E5CB7" w:rsidRDefault="001E5CB7" w:rsidP="001E5CB7">
      <w:pPr>
        <w:rPr>
          <w:rFonts w:ascii="Arial" w:hAnsi="Arial" w:cs="Arial"/>
          <w:b/>
          <w:sz w:val="20"/>
          <w:szCs w:val="22"/>
          <w:lang w:val="mk-MK"/>
        </w:rPr>
      </w:pPr>
    </w:p>
    <w:p w:rsidR="00ED0556" w:rsidRDefault="001E5CB7" w:rsidP="001E5CB7">
      <w:pPr>
        <w:rPr>
          <w:rFonts w:ascii="Arial" w:hAnsi="Arial" w:cs="Arial"/>
          <w:b/>
          <w:sz w:val="20"/>
          <w:szCs w:val="22"/>
          <w:lang w:val="en-US"/>
        </w:rPr>
      </w:pPr>
      <w:r>
        <w:rPr>
          <w:rFonts w:ascii="Arial" w:hAnsi="Arial" w:cs="Arial"/>
          <w:b/>
          <w:sz w:val="20"/>
          <w:szCs w:val="22"/>
          <w:lang w:val="mk-MK"/>
        </w:rPr>
        <w:t xml:space="preserve">м-р </w:t>
      </w:r>
      <w:r w:rsidR="00ED0556">
        <w:rPr>
          <w:rFonts w:ascii="Arial" w:hAnsi="Arial" w:cs="Arial"/>
          <w:b/>
          <w:sz w:val="20"/>
          <w:szCs w:val="22"/>
          <w:lang w:val="mk-MK"/>
        </w:rPr>
        <w:t>Снежана Кирова</w:t>
      </w:r>
      <w:r w:rsidR="00AA7F6A">
        <w:rPr>
          <w:rStyle w:val="FootnoteReference"/>
          <w:rFonts w:ascii="Arial" w:hAnsi="Arial" w:cs="Arial"/>
          <w:b/>
          <w:sz w:val="20"/>
          <w:szCs w:val="22"/>
          <w:lang w:val="mk-MK"/>
        </w:rPr>
        <w:footnoteReference w:id="1"/>
      </w:r>
    </w:p>
    <w:p w:rsidR="00AF5C09" w:rsidRPr="00B84AC7" w:rsidRDefault="00AF5C09" w:rsidP="007B0517">
      <w:pPr>
        <w:jc w:val="both"/>
        <w:rPr>
          <w:rFonts w:ascii="Arial" w:hAnsi="Arial" w:cs="Arial"/>
          <w:i/>
          <w:sz w:val="22"/>
          <w:szCs w:val="22"/>
          <w:lang w:val="mk-MK"/>
        </w:rPr>
      </w:pPr>
    </w:p>
    <w:p w:rsidR="008E34B8" w:rsidRPr="00CB3F90" w:rsidRDefault="008E34B8" w:rsidP="007B051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ED0556">
        <w:rPr>
          <w:rFonts w:ascii="Arial" w:hAnsi="Arial" w:cs="Arial"/>
          <w:b/>
          <w:sz w:val="22"/>
          <w:szCs w:val="22"/>
          <w:lang w:val="mk-MK"/>
        </w:rPr>
        <w:t>Апстракт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: Образованието  на </w:t>
      </w:r>
      <w:r w:rsidR="008F518E" w:rsidRPr="00CB3F90">
        <w:rPr>
          <w:rFonts w:ascii="Arial" w:hAnsi="Arial" w:cs="Arial"/>
          <w:sz w:val="22"/>
          <w:szCs w:val="22"/>
          <w:lang w:val="mk-MK"/>
        </w:rPr>
        <w:t>наставниц</w:t>
      </w:r>
      <w:r w:rsidRPr="00CB3F90">
        <w:rPr>
          <w:rFonts w:ascii="Arial" w:hAnsi="Arial" w:cs="Arial"/>
          <w:sz w:val="22"/>
          <w:szCs w:val="22"/>
          <w:lang w:val="mk-MK"/>
        </w:rPr>
        <w:t>ите се продолжува со идеите за напре</w:t>
      </w:r>
      <w:r w:rsidR="008F518E" w:rsidRPr="00CB3F90">
        <w:rPr>
          <w:rFonts w:ascii="Arial" w:hAnsi="Arial" w:cs="Arial"/>
          <w:sz w:val="22"/>
          <w:szCs w:val="22"/>
          <w:lang w:val="mk-MK"/>
        </w:rPr>
        <w:t>док кои треба да се реализираат -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мотив кој ја следи педагошката рефлексија од антички</w:t>
      </w:r>
      <w:r w:rsidR="008F518E" w:rsidRPr="00CB3F90">
        <w:rPr>
          <w:rFonts w:ascii="Arial" w:hAnsi="Arial" w:cs="Arial"/>
          <w:sz w:val="22"/>
          <w:szCs w:val="22"/>
          <w:lang w:val="mk-MK"/>
        </w:rPr>
        <w:t>те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почетоци. Прашање е и колку се разликува педагошкото мислење за прогресот од вкупниот </w:t>
      </w:r>
      <w:r w:rsidR="00097402" w:rsidRPr="00CB3F90">
        <w:rPr>
          <w:rFonts w:ascii="Arial" w:hAnsi="Arial" w:cs="Arial"/>
          <w:sz w:val="22"/>
          <w:szCs w:val="22"/>
          <w:lang w:val="mk-MK"/>
        </w:rPr>
        <w:t>општествен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дискурс. Колку сме </w:t>
      </w:r>
      <w:r w:rsidR="008F518E" w:rsidRPr="00CB3F90">
        <w:rPr>
          <w:rFonts w:ascii="Arial" w:hAnsi="Arial" w:cs="Arial"/>
          <w:sz w:val="22"/>
          <w:szCs w:val="22"/>
          <w:lang w:val="mk-MK"/>
        </w:rPr>
        <w:t xml:space="preserve">ние 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како педагошки работници </w:t>
      </w:r>
      <w:r w:rsidR="008F518E" w:rsidRPr="00CB3F90">
        <w:rPr>
          <w:rFonts w:ascii="Arial" w:hAnsi="Arial" w:cs="Arial"/>
          <w:sz w:val="22"/>
          <w:szCs w:val="22"/>
          <w:lang w:val="mk-MK"/>
        </w:rPr>
        <w:t xml:space="preserve">заточеници 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на парадигмата дека во образованието е можно да се оствари еден проект само доколку постојат соодветни </w:t>
      </w:r>
      <w:r w:rsidR="00097402" w:rsidRPr="00CB3F90">
        <w:rPr>
          <w:rFonts w:ascii="Arial" w:hAnsi="Arial" w:cs="Arial"/>
          <w:sz w:val="22"/>
          <w:szCs w:val="22"/>
          <w:lang w:val="mk-MK"/>
        </w:rPr>
        <w:t>општествен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и претпоставки, </w:t>
      </w:r>
      <w:r w:rsidR="00097402" w:rsidRPr="00CB3F90">
        <w:rPr>
          <w:rFonts w:ascii="Arial" w:hAnsi="Arial" w:cs="Arial"/>
          <w:sz w:val="22"/>
          <w:szCs w:val="22"/>
          <w:lang w:val="mk-MK"/>
        </w:rPr>
        <w:t>општествен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систем, </w:t>
      </w:r>
      <w:r w:rsidR="00097402" w:rsidRPr="00CB3F90">
        <w:rPr>
          <w:rFonts w:ascii="Arial" w:hAnsi="Arial" w:cs="Arial"/>
          <w:sz w:val="22"/>
          <w:szCs w:val="22"/>
          <w:lang w:val="mk-MK"/>
        </w:rPr>
        <w:t>општествен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и односи. Дали и денес за училиштето важи мислата дека тоа е повеќе производ на </w:t>
      </w:r>
      <w:r w:rsidR="00097402" w:rsidRPr="00CB3F90">
        <w:rPr>
          <w:rFonts w:ascii="Arial" w:hAnsi="Arial" w:cs="Arial"/>
          <w:sz w:val="22"/>
          <w:szCs w:val="22"/>
          <w:lang w:val="mk-MK"/>
        </w:rPr>
        <w:t>оп</w:t>
      </w:r>
      <w:r w:rsidRPr="00CB3F90">
        <w:rPr>
          <w:rFonts w:ascii="Arial" w:hAnsi="Arial" w:cs="Arial"/>
          <w:sz w:val="22"/>
          <w:szCs w:val="22"/>
          <w:lang w:val="mk-MK"/>
        </w:rPr>
        <w:t>шт</w:t>
      </w:r>
      <w:r w:rsidR="00097402" w:rsidRPr="00CB3F90">
        <w:rPr>
          <w:rFonts w:ascii="Arial" w:hAnsi="Arial" w:cs="Arial"/>
          <w:sz w:val="22"/>
          <w:szCs w:val="22"/>
          <w:lang w:val="mk-MK"/>
        </w:rPr>
        <w:t>ест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вото отколку двигател на </w:t>
      </w:r>
      <w:r w:rsidR="00097402" w:rsidRPr="00CB3F90">
        <w:rPr>
          <w:rFonts w:ascii="Arial" w:hAnsi="Arial" w:cs="Arial"/>
          <w:sz w:val="22"/>
          <w:szCs w:val="22"/>
          <w:lang w:val="mk-MK"/>
        </w:rPr>
        <w:t>општествениот напредок? Неспорно е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дека промислувањето на овие идеи или освестувањето во однос на процесот на образованието на </w:t>
      </w:r>
      <w:r w:rsidR="008F518E" w:rsidRPr="00CB3F90">
        <w:rPr>
          <w:rFonts w:ascii="Arial" w:hAnsi="Arial" w:cs="Arial"/>
          <w:sz w:val="22"/>
          <w:szCs w:val="22"/>
          <w:lang w:val="mk-MK"/>
        </w:rPr>
        <w:t>наставниц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ите може да придонесе </w:t>
      </w:r>
      <w:r w:rsidR="00097402" w:rsidRPr="00CB3F90">
        <w:rPr>
          <w:rFonts w:ascii="Arial" w:hAnsi="Arial" w:cs="Arial"/>
          <w:sz w:val="22"/>
          <w:szCs w:val="22"/>
          <w:lang w:val="mk-MK"/>
        </w:rPr>
        <w:t>кон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препознавањето, зај</w:t>
      </w:r>
      <w:r w:rsidR="008F518E" w:rsidRPr="00CB3F90">
        <w:rPr>
          <w:rFonts w:ascii="Arial" w:hAnsi="Arial" w:cs="Arial"/>
          <w:sz w:val="22"/>
          <w:szCs w:val="22"/>
          <w:lang w:val="mk-MK"/>
        </w:rPr>
        <w:t>акнувањето и ослободувањето на нивн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ите потенцијални можности со истакнувањето </w:t>
      </w:r>
      <w:r w:rsidR="00097402" w:rsidRPr="00CB3F90">
        <w:rPr>
          <w:rFonts w:ascii="Arial" w:hAnsi="Arial" w:cs="Arial"/>
          <w:sz w:val="22"/>
          <w:szCs w:val="22"/>
          <w:lang w:val="mk-MK"/>
        </w:rPr>
        <w:t xml:space="preserve">на 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почетната премиса дека образованието е многу повеќе од </w:t>
      </w:r>
      <w:r w:rsidR="008F518E" w:rsidRPr="00CB3F90">
        <w:rPr>
          <w:rFonts w:ascii="Arial" w:hAnsi="Arial" w:cs="Arial"/>
          <w:sz w:val="22"/>
          <w:szCs w:val="22"/>
          <w:lang w:val="mk-MK"/>
        </w:rPr>
        <w:t xml:space="preserve">само </w:t>
      </w:r>
      <w:r w:rsidRPr="00CB3F90">
        <w:rPr>
          <w:rFonts w:ascii="Arial" w:hAnsi="Arial" w:cs="Arial"/>
          <w:sz w:val="22"/>
          <w:szCs w:val="22"/>
          <w:lang w:val="mk-MK"/>
        </w:rPr>
        <w:t>школувањето и професионалното оспособување.</w:t>
      </w:r>
    </w:p>
    <w:p w:rsidR="008E34B8" w:rsidRPr="00CB3F90" w:rsidRDefault="008E34B8" w:rsidP="007B05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B3F90">
        <w:rPr>
          <w:rFonts w:ascii="Arial" w:hAnsi="Arial" w:cs="Arial"/>
          <w:sz w:val="22"/>
          <w:szCs w:val="22"/>
          <w:lang w:val="mk-MK"/>
        </w:rPr>
        <w:tab/>
        <w:t>За образ</w:t>
      </w:r>
      <w:r w:rsidR="00097402" w:rsidRPr="00CB3F90">
        <w:rPr>
          <w:rFonts w:ascii="Arial" w:hAnsi="Arial" w:cs="Arial"/>
          <w:sz w:val="22"/>
          <w:szCs w:val="22"/>
          <w:lang w:val="mk-MK"/>
        </w:rPr>
        <w:t>ование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на </w:t>
      </w:r>
      <w:r w:rsidR="008F518E" w:rsidRPr="00CB3F90">
        <w:rPr>
          <w:rFonts w:ascii="Arial" w:hAnsi="Arial" w:cs="Arial"/>
          <w:sz w:val="22"/>
          <w:szCs w:val="22"/>
          <w:lang w:val="mk-MK"/>
        </w:rPr>
        <w:t>наставници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во постмодерното друштво неопходен е конструктивен дијалог помеѓу студентите и професорите, подготвеност на искрен и автентичен разговор</w:t>
      </w:r>
      <w:r w:rsidR="00097402" w:rsidRPr="00CB3F90">
        <w:rPr>
          <w:rFonts w:ascii="Arial" w:hAnsi="Arial" w:cs="Arial"/>
          <w:sz w:val="22"/>
          <w:szCs w:val="22"/>
          <w:lang w:val="mk-MK"/>
        </w:rPr>
        <w:t>,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не само о</w:t>
      </w:r>
      <w:r w:rsidR="008F518E" w:rsidRPr="00CB3F90">
        <w:rPr>
          <w:rFonts w:ascii="Arial" w:hAnsi="Arial" w:cs="Arial"/>
          <w:sz w:val="22"/>
          <w:szCs w:val="22"/>
          <w:lang w:val="mk-MK"/>
        </w:rPr>
        <w:t>колу плановите и програмите на наставничките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факултет</w:t>
      </w:r>
      <w:r w:rsidR="008F518E" w:rsidRPr="00CB3F90">
        <w:rPr>
          <w:rFonts w:ascii="Arial" w:hAnsi="Arial" w:cs="Arial"/>
          <w:sz w:val="22"/>
          <w:szCs w:val="22"/>
          <w:lang w:val="mk-MK"/>
        </w:rPr>
        <w:t>и,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туку и за тоа какви се всушност децата, училиштето, окружувањето, најпосле какви сме ние самите, што правиме едни за други, колку сме отворени за непосредни средби, контакти и за синергетска соработка.</w:t>
      </w:r>
    </w:p>
    <w:p w:rsidR="00CB3F90" w:rsidRPr="00CB3F90" w:rsidRDefault="008E34B8" w:rsidP="007B05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B3F90">
        <w:rPr>
          <w:rFonts w:ascii="Arial" w:hAnsi="Arial" w:cs="Arial"/>
          <w:sz w:val="22"/>
          <w:szCs w:val="22"/>
          <w:lang w:val="mk-MK"/>
        </w:rPr>
        <w:tab/>
      </w:r>
    </w:p>
    <w:p w:rsidR="008E34B8" w:rsidRDefault="008E34B8" w:rsidP="007B05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D0556">
        <w:rPr>
          <w:rFonts w:ascii="Arial" w:hAnsi="Arial" w:cs="Arial"/>
          <w:b/>
          <w:sz w:val="22"/>
          <w:szCs w:val="22"/>
          <w:lang w:val="mk-MK"/>
        </w:rPr>
        <w:t>Клучни зборови</w:t>
      </w:r>
      <w:r w:rsidRPr="00CB3F90">
        <w:rPr>
          <w:rFonts w:ascii="Arial" w:hAnsi="Arial" w:cs="Arial"/>
          <w:sz w:val="22"/>
          <w:szCs w:val="22"/>
          <w:lang w:val="mk-MK"/>
        </w:rPr>
        <w:t>: образование, дијалог, конструктивизам</w:t>
      </w:r>
      <w:r w:rsidR="008F518E" w:rsidRPr="00CB3F90">
        <w:rPr>
          <w:rFonts w:ascii="Arial" w:hAnsi="Arial" w:cs="Arial"/>
          <w:sz w:val="22"/>
          <w:szCs w:val="22"/>
          <w:lang w:val="mk-MK"/>
        </w:rPr>
        <w:t>,</w:t>
      </w:r>
      <w:r w:rsidR="00CB3F90" w:rsidRPr="00CB3F90">
        <w:rPr>
          <w:rFonts w:ascii="Arial" w:hAnsi="Arial" w:cs="Arial"/>
          <w:sz w:val="22"/>
          <w:szCs w:val="22"/>
          <w:lang w:val="mk-MK"/>
        </w:rPr>
        <w:t xml:space="preserve"> </w:t>
      </w:r>
      <w:r w:rsidR="00574CDA">
        <w:rPr>
          <w:rFonts w:ascii="Arial" w:hAnsi="Arial" w:cs="Arial"/>
          <w:sz w:val="22"/>
          <w:szCs w:val="22"/>
          <w:lang w:val="mk-MK"/>
        </w:rPr>
        <w:t>знаење</w:t>
      </w:r>
      <w:r w:rsidRPr="00CB3F90">
        <w:rPr>
          <w:rFonts w:ascii="Arial" w:hAnsi="Arial" w:cs="Arial"/>
          <w:sz w:val="22"/>
          <w:szCs w:val="22"/>
          <w:lang w:val="mk-MK"/>
        </w:rPr>
        <w:t>.</w:t>
      </w:r>
    </w:p>
    <w:p w:rsidR="00ED0556" w:rsidRDefault="00ED0556" w:rsidP="007B0517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ED0556" w:rsidRDefault="00B84AC7" w:rsidP="00B84AC7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WHAT KIND OF A TE</w:t>
      </w:r>
      <w:r w:rsidRPr="00B84AC7">
        <w:rPr>
          <w:rFonts w:ascii="Arial" w:hAnsi="Arial" w:cs="Arial"/>
          <w:b/>
          <w:sz w:val="22"/>
          <w:szCs w:val="22"/>
          <w:lang w:val="en-US"/>
        </w:rPr>
        <w:t>A</w:t>
      </w:r>
      <w:r>
        <w:rPr>
          <w:rFonts w:ascii="Arial" w:hAnsi="Arial" w:cs="Arial"/>
          <w:b/>
          <w:sz w:val="22"/>
          <w:szCs w:val="22"/>
          <w:lang w:val="en-US"/>
        </w:rPr>
        <w:t>C</w:t>
      </w:r>
      <w:r w:rsidRPr="00B84AC7">
        <w:rPr>
          <w:rFonts w:ascii="Arial" w:hAnsi="Arial" w:cs="Arial"/>
          <w:b/>
          <w:sz w:val="22"/>
          <w:szCs w:val="22"/>
          <w:lang w:val="en-US"/>
        </w:rPr>
        <w:t>HER DO WE ACTUALLY WANT</w:t>
      </w:r>
    </w:p>
    <w:p w:rsidR="00E72708" w:rsidRDefault="00E72708" w:rsidP="00E72708">
      <w:pPr>
        <w:rPr>
          <w:rFonts w:ascii="Arial" w:hAnsi="Arial" w:cs="Arial"/>
          <w:b/>
          <w:sz w:val="22"/>
          <w:szCs w:val="22"/>
          <w:lang w:val="en-US"/>
        </w:rPr>
      </w:pPr>
    </w:p>
    <w:p w:rsidR="00ED0556" w:rsidRDefault="00E72708" w:rsidP="00E72708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M.A. Snezana Kirova</w:t>
      </w:r>
    </w:p>
    <w:p w:rsidR="00E72708" w:rsidRPr="00B84AC7" w:rsidRDefault="00E72708" w:rsidP="00B84AC7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B84AC7" w:rsidRDefault="00B84AC7" w:rsidP="00B84AC7">
      <w:pPr>
        <w:jc w:val="both"/>
        <w:rPr>
          <w:rFonts w:ascii="Arial" w:hAnsi="Arial" w:cs="Arial"/>
          <w:sz w:val="22"/>
          <w:szCs w:val="20"/>
          <w:lang w:val="en-US"/>
        </w:rPr>
      </w:pPr>
      <w:r w:rsidRPr="00B84AC7">
        <w:rPr>
          <w:rFonts w:ascii="Arial" w:hAnsi="Arial" w:cs="Arial"/>
          <w:b/>
          <w:sz w:val="22"/>
          <w:szCs w:val="20"/>
          <w:lang w:val="en-US"/>
        </w:rPr>
        <w:t>Abstract</w:t>
      </w:r>
      <w:r w:rsidRPr="00B84AC7">
        <w:rPr>
          <w:rFonts w:ascii="Arial" w:hAnsi="Arial" w:cs="Arial"/>
          <w:sz w:val="22"/>
          <w:szCs w:val="20"/>
          <w:lang w:val="en-US"/>
        </w:rPr>
        <w:t>:</w:t>
      </w:r>
      <w:r w:rsidRPr="00B84AC7">
        <w:t xml:space="preserve"> </w:t>
      </w:r>
      <w:r w:rsidRPr="00B84AC7">
        <w:rPr>
          <w:rFonts w:ascii="Arial" w:hAnsi="Arial" w:cs="Arial"/>
          <w:sz w:val="22"/>
          <w:szCs w:val="20"/>
          <w:lang w:val="en-US"/>
        </w:rPr>
        <w:t xml:space="preserve">Teacher education continues with </w:t>
      </w:r>
      <w:r>
        <w:rPr>
          <w:rFonts w:ascii="Arial" w:hAnsi="Arial" w:cs="Arial"/>
          <w:sz w:val="22"/>
          <w:szCs w:val="20"/>
          <w:lang w:val="en-US"/>
        </w:rPr>
        <w:t xml:space="preserve">the </w:t>
      </w:r>
      <w:r w:rsidRPr="00B84AC7">
        <w:rPr>
          <w:rFonts w:ascii="Arial" w:hAnsi="Arial" w:cs="Arial"/>
          <w:sz w:val="22"/>
          <w:szCs w:val="20"/>
          <w:lang w:val="en-US"/>
        </w:rPr>
        <w:t xml:space="preserve">ideas for progress </w:t>
      </w:r>
      <w:r>
        <w:rPr>
          <w:rFonts w:ascii="Arial" w:hAnsi="Arial" w:cs="Arial"/>
          <w:sz w:val="22"/>
          <w:szCs w:val="20"/>
          <w:lang w:val="en-US"/>
        </w:rPr>
        <w:t xml:space="preserve">that are </w:t>
      </w:r>
      <w:r w:rsidRPr="00B84AC7">
        <w:rPr>
          <w:rFonts w:ascii="Arial" w:hAnsi="Arial" w:cs="Arial"/>
          <w:sz w:val="22"/>
          <w:szCs w:val="20"/>
          <w:lang w:val="en-US"/>
        </w:rPr>
        <w:t xml:space="preserve">to be realized </w:t>
      </w:r>
      <w:r>
        <w:rPr>
          <w:rFonts w:ascii="Arial" w:hAnsi="Arial" w:cs="Arial"/>
          <w:sz w:val="22"/>
          <w:szCs w:val="20"/>
          <w:lang w:val="en-US"/>
        </w:rPr>
        <w:t>–</w:t>
      </w:r>
      <w:r w:rsidRPr="00B84AC7">
        <w:rPr>
          <w:rFonts w:ascii="Arial" w:hAnsi="Arial" w:cs="Arial"/>
          <w:sz w:val="22"/>
          <w:szCs w:val="20"/>
          <w:lang w:val="en-US"/>
        </w:rPr>
        <w:t xml:space="preserve"> </w:t>
      </w:r>
      <w:r>
        <w:rPr>
          <w:rFonts w:ascii="Arial" w:hAnsi="Arial" w:cs="Arial"/>
          <w:sz w:val="22"/>
          <w:szCs w:val="20"/>
          <w:lang w:val="en-US"/>
        </w:rPr>
        <w:t xml:space="preserve">a </w:t>
      </w:r>
      <w:r w:rsidRPr="00B84AC7">
        <w:rPr>
          <w:rFonts w:ascii="Arial" w:hAnsi="Arial" w:cs="Arial"/>
          <w:sz w:val="22"/>
          <w:szCs w:val="20"/>
          <w:lang w:val="en-US"/>
        </w:rPr>
        <w:t xml:space="preserve">motif that </w:t>
      </w:r>
      <w:r>
        <w:rPr>
          <w:rFonts w:ascii="Arial" w:hAnsi="Arial" w:cs="Arial"/>
          <w:sz w:val="22"/>
          <w:szCs w:val="20"/>
          <w:lang w:val="en-US"/>
        </w:rPr>
        <w:t>has been following</w:t>
      </w:r>
      <w:r w:rsidRPr="00B84AC7">
        <w:rPr>
          <w:rFonts w:ascii="Arial" w:hAnsi="Arial" w:cs="Arial"/>
          <w:sz w:val="22"/>
          <w:szCs w:val="20"/>
          <w:lang w:val="en-US"/>
        </w:rPr>
        <w:t xml:space="preserve"> the pedagogical reflection </w:t>
      </w:r>
      <w:r>
        <w:rPr>
          <w:rFonts w:ascii="Arial" w:hAnsi="Arial" w:cs="Arial"/>
          <w:sz w:val="22"/>
          <w:szCs w:val="20"/>
          <w:lang w:val="en-US"/>
        </w:rPr>
        <w:t xml:space="preserve">since </w:t>
      </w:r>
      <w:r w:rsidRPr="00B84AC7">
        <w:rPr>
          <w:rFonts w:ascii="Arial" w:hAnsi="Arial" w:cs="Arial"/>
          <w:sz w:val="22"/>
          <w:szCs w:val="20"/>
          <w:lang w:val="en-US"/>
        </w:rPr>
        <w:t xml:space="preserve">ancient origins. </w:t>
      </w:r>
      <w:r>
        <w:rPr>
          <w:rFonts w:ascii="Arial" w:hAnsi="Arial" w:cs="Arial"/>
          <w:sz w:val="22"/>
          <w:szCs w:val="20"/>
          <w:lang w:val="en-US"/>
        </w:rPr>
        <w:t>Another q</w:t>
      </w:r>
      <w:r w:rsidRPr="00B84AC7">
        <w:rPr>
          <w:rFonts w:ascii="Arial" w:hAnsi="Arial" w:cs="Arial"/>
          <w:sz w:val="22"/>
          <w:szCs w:val="20"/>
          <w:lang w:val="en-US"/>
        </w:rPr>
        <w:t xml:space="preserve">uestion is how </w:t>
      </w:r>
      <w:r>
        <w:rPr>
          <w:rFonts w:ascii="Arial" w:hAnsi="Arial" w:cs="Arial"/>
          <w:sz w:val="22"/>
          <w:szCs w:val="20"/>
          <w:lang w:val="en-US"/>
        </w:rPr>
        <w:t>much the</w:t>
      </w:r>
      <w:r w:rsidRPr="00B84AC7">
        <w:rPr>
          <w:rFonts w:ascii="Arial" w:hAnsi="Arial" w:cs="Arial"/>
          <w:sz w:val="22"/>
          <w:szCs w:val="20"/>
          <w:lang w:val="en-US"/>
        </w:rPr>
        <w:t xml:space="preserve"> pedagogical view of the progress </w:t>
      </w:r>
      <w:r>
        <w:rPr>
          <w:rFonts w:ascii="Arial" w:hAnsi="Arial" w:cs="Arial"/>
          <w:sz w:val="22"/>
          <w:szCs w:val="20"/>
          <w:lang w:val="en-US"/>
        </w:rPr>
        <w:t xml:space="preserve">differs from </w:t>
      </w:r>
      <w:r w:rsidRPr="00B84AC7">
        <w:rPr>
          <w:rFonts w:ascii="Arial" w:hAnsi="Arial" w:cs="Arial"/>
          <w:sz w:val="22"/>
          <w:szCs w:val="20"/>
          <w:lang w:val="en-US"/>
        </w:rPr>
        <w:t xml:space="preserve">the overall social discourse. </w:t>
      </w:r>
      <w:r>
        <w:rPr>
          <w:rFonts w:ascii="Arial" w:hAnsi="Arial" w:cs="Arial"/>
          <w:sz w:val="22"/>
          <w:szCs w:val="20"/>
          <w:lang w:val="en-US"/>
        </w:rPr>
        <w:t xml:space="preserve">To what extent </w:t>
      </w:r>
      <w:r w:rsidRPr="00B84AC7">
        <w:rPr>
          <w:rFonts w:ascii="Arial" w:hAnsi="Arial" w:cs="Arial"/>
          <w:sz w:val="22"/>
          <w:szCs w:val="20"/>
          <w:lang w:val="en-US"/>
        </w:rPr>
        <w:t>are we</w:t>
      </w:r>
      <w:r>
        <w:rPr>
          <w:rFonts w:ascii="Arial" w:hAnsi="Arial" w:cs="Arial"/>
          <w:sz w:val="22"/>
          <w:szCs w:val="20"/>
          <w:lang w:val="en-US"/>
        </w:rPr>
        <w:t>,</w:t>
      </w:r>
      <w:r w:rsidRPr="00B84AC7">
        <w:rPr>
          <w:rFonts w:ascii="Arial" w:hAnsi="Arial" w:cs="Arial"/>
          <w:sz w:val="22"/>
          <w:szCs w:val="20"/>
          <w:lang w:val="en-US"/>
        </w:rPr>
        <w:t xml:space="preserve"> as pedagogical workers</w:t>
      </w:r>
      <w:r>
        <w:rPr>
          <w:rFonts w:ascii="Arial" w:hAnsi="Arial" w:cs="Arial"/>
          <w:sz w:val="22"/>
          <w:szCs w:val="20"/>
          <w:lang w:val="en-US"/>
        </w:rPr>
        <w:t>, prisoners of the</w:t>
      </w:r>
      <w:r w:rsidRPr="00B84AC7">
        <w:rPr>
          <w:rFonts w:ascii="Arial" w:hAnsi="Arial" w:cs="Arial"/>
          <w:sz w:val="22"/>
          <w:szCs w:val="20"/>
          <w:lang w:val="en-US"/>
        </w:rPr>
        <w:t xml:space="preserve"> paradigm</w:t>
      </w:r>
      <w:r>
        <w:rPr>
          <w:rFonts w:ascii="Arial" w:hAnsi="Arial" w:cs="Arial"/>
          <w:sz w:val="22"/>
          <w:szCs w:val="20"/>
          <w:lang w:val="en-US"/>
        </w:rPr>
        <w:t xml:space="preserve"> that in education it</w:t>
      </w:r>
      <w:r w:rsidRPr="00B84AC7">
        <w:rPr>
          <w:rFonts w:ascii="Arial" w:hAnsi="Arial" w:cs="Arial"/>
          <w:sz w:val="22"/>
          <w:szCs w:val="20"/>
          <w:lang w:val="en-US"/>
        </w:rPr>
        <w:t xml:space="preserve"> is possible to </w:t>
      </w:r>
      <w:r w:rsidR="00B7269C">
        <w:rPr>
          <w:rFonts w:ascii="Arial" w:hAnsi="Arial" w:cs="Arial"/>
          <w:sz w:val="22"/>
          <w:szCs w:val="20"/>
          <w:lang w:val="en-US"/>
        </w:rPr>
        <w:t>complete</w:t>
      </w:r>
      <w:r w:rsidRPr="00B84AC7">
        <w:rPr>
          <w:rFonts w:ascii="Arial" w:hAnsi="Arial" w:cs="Arial"/>
          <w:sz w:val="22"/>
          <w:szCs w:val="20"/>
          <w:lang w:val="en-US"/>
        </w:rPr>
        <w:t xml:space="preserve"> a project only if there are adequate social assumptions,</w:t>
      </w:r>
      <w:r w:rsidR="00B7269C">
        <w:rPr>
          <w:rFonts w:ascii="Arial" w:hAnsi="Arial" w:cs="Arial"/>
          <w:sz w:val="22"/>
          <w:szCs w:val="20"/>
          <w:lang w:val="en-US"/>
        </w:rPr>
        <w:t xml:space="preserve"> a</w:t>
      </w:r>
      <w:r w:rsidRPr="00B84AC7">
        <w:rPr>
          <w:rFonts w:ascii="Arial" w:hAnsi="Arial" w:cs="Arial"/>
          <w:sz w:val="22"/>
          <w:szCs w:val="20"/>
          <w:lang w:val="en-US"/>
        </w:rPr>
        <w:t xml:space="preserve"> social system, </w:t>
      </w:r>
      <w:r w:rsidR="00B7269C">
        <w:rPr>
          <w:rFonts w:ascii="Arial" w:hAnsi="Arial" w:cs="Arial"/>
          <w:sz w:val="22"/>
          <w:szCs w:val="20"/>
          <w:lang w:val="en-US"/>
        </w:rPr>
        <w:t xml:space="preserve">and </w:t>
      </w:r>
      <w:r w:rsidRPr="00B84AC7">
        <w:rPr>
          <w:rFonts w:ascii="Arial" w:hAnsi="Arial" w:cs="Arial"/>
          <w:sz w:val="22"/>
          <w:szCs w:val="20"/>
          <w:lang w:val="en-US"/>
        </w:rPr>
        <w:t xml:space="preserve">social </w:t>
      </w:r>
      <w:r w:rsidR="00B7269C" w:rsidRPr="00B84AC7">
        <w:rPr>
          <w:rFonts w:ascii="Arial" w:hAnsi="Arial" w:cs="Arial"/>
          <w:sz w:val="22"/>
          <w:szCs w:val="20"/>
          <w:lang w:val="en-US"/>
        </w:rPr>
        <w:t>relations?</w:t>
      </w:r>
      <w:r>
        <w:rPr>
          <w:rFonts w:ascii="Arial" w:hAnsi="Arial" w:cs="Arial"/>
          <w:sz w:val="22"/>
          <w:szCs w:val="20"/>
          <w:lang w:val="en-US"/>
        </w:rPr>
        <w:t xml:space="preserve"> </w:t>
      </w:r>
      <w:r w:rsidR="00B7269C">
        <w:rPr>
          <w:rFonts w:ascii="Arial" w:hAnsi="Arial" w:cs="Arial"/>
          <w:sz w:val="22"/>
          <w:szCs w:val="20"/>
          <w:lang w:val="en-US"/>
        </w:rPr>
        <w:t>I</w:t>
      </w:r>
      <w:r w:rsidR="00B7269C" w:rsidRPr="00B7269C">
        <w:rPr>
          <w:rFonts w:ascii="Arial" w:hAnsi="Arial" w:cs="Arial"/>
          <w:sz w:val="22"/>
          <w:szCs w:val="20"/>
          <w:lang w:val="en-US"/>
        </w:rPr>
        <w:t xml:space="preserve">s </w:t>
      </w:r>
      <w:r w:rsidR="00B7269C">
        <w:rPr>
          <w:rFonts w:ascii="Arial" w:hAnsi="Arial" w:cs="Arial"/>
          <w:sz w:val="22"/>
          <w:szCs w:val="20"/>
          <w:lang w:val="en-US"/>
        </w:rPr>
        <w:t xml:space="preserve">it still true </w:t>
      </w:r>
      <w:r w:rsidR="00B7269C" w:rsidRPr="00B7269C">
        <w:rPr>
          <w:rFonts w:ascii="Arial" w:hAnsi="Arial" w:cs="Arial"/>
          <w:sz w:val="22"/>
          <w:szCs w:val="20"/>
          <w:lang w:val="en-US"/>
        </w:rPr>
        <w:t xml:space="preserve">today </w:t>
      </w:r>
      <w:r w:rsidR="00B7269C">
        <w:rPr>
          <w:rFonts w:ascii="Arial" w:hAnsi="Arial" w:cs="Arial"/>
          <w:sz w:val="22"/>
          <w:szCs w:val="20"/>
          <w:lang w:val="en-US"/>
        </w:rPr>
        <w:t xml:space="preserve">that </w:t>
      </w:r>
      <w:r w:rsidR="00B7269C" w:rsidRPr="00B7269C">
        <w:rPr>
          <w:rFonts w:ascii="Arial" w:hAnsi="Arial" w:cs="Arial"/>
          <w:sz w:val="22"/>
          <w:szCs w:val="20"/>
          <w:lang w:val="en-US"/>
        </w:rPr>
        <w:t xml:space="preserve">school </w:t>
      </w:r>
      <w:r w:rsidR="00B7269C">
        <w:rPr>
          <w:rFonts w:ascii="Arial" w:hAnsi="Arial" w:cs="Arial"/>
          <w:sz w:val="22"/>
          <w:szCs w:val="20"/>
          <w:lang w:val="en-US"/>
        </w:rPr>
        <w:t>is more the</w:t>
      </w:r>
      <w:r w:rsidR="00B7269C" w:rsidRPr="00B7269C">
        <w:rPr>
          <w:rFonts w:ascii="Arial" w:hAnsi="Arial" w:cs="Arial"/>
          <w:sz w:val="22"/>
          <w:szCs w:val="20"/>
          <w:lang w:val="en-US"/>
        </w:rPr>
        <w:t xml:space="preserve"> product of society rather than </w:t>
      </w:r>
      <w:r w:rsidR="00B7269C">
        <w:rPr>
          <w:rFonts w:ascii="Arial" w:hAnsi="Arial" w:cs="Arial"/>
          <w:sz w:val="22"/>
          <w:szCs w:val="20"/>
          <w:lang w:val="en-US"/>
        </w:rPr>
        <w:t xml:space="preserve">the </w:t>
      </w:r>
      <w:r w:rsidR="00B7269C" w:rsidRPr="00B7269C">
        <w:rPr>
          <w:rFonts w:ascii="Arial" w:hAnsi="Arial" w:cs="Arial"/>
          <w:sz w:val="22"/>
          <w:szCs w:val="20"/>
          <w:lang w:val="en-US"/>
        </w:rPr>
        <w:t xml:space="preserve">driver of social progress? It is undisputed that </w:t>
      </w:r>
      <w:r w:rsidR="0013299E">
        <w:rPr>
          <w:rFonts w:ascii="Arial" w:hAnsi="Arial" w:cs="Arial"/>
          <w:sz w:val="22"/>
          <w:szCs w:val="20"/>
          <w:lang w:val="en-US"/>
        </w:rPr>
        <w:t>pondering</w:t>
      </w:r>
      <w:r w:rsidR="00B7269C" w:rsidRPr="00B7269C">
        <w:rPr>
          <w:rFonts w:ascii="Arial" w:hAnsi="Arial" w:cs="Arial"/>
          <w:sz w:val="22"/>
          <w:szCs w:val="20"/>
          <w:lang w:val="en-US"/>
        </w:rPr>
        <w:t xml:space="preserve"> these ideas or regaining consciousness in terms of the process of teacher education can contribute to the recognition, enhancement and release </w:t>
      </w:r>
      <w:r w:rsidR="00B7269C">
        <w:rPr>
          <w:rFonts w:ascii="Arial" w:hAnsi="Arial" w:cs="Arial"/>
          <w:sz w:val="22"/>
          <w:szCs w:val="20"/>
          <w:lang w:val="en-US"/>
        </w:rPr>
        <w:t xml:space="preserve">of </w:t>
      </w:r>
      <w:r w:rsidR="00B7269C" w:rsidRPr="00B7269C">
        <w:rPr>
          <w:rFonts w:ascii="Arial" w:hAnsi="Arial" w:cs="Arial"/>
          <w:sz w:val="22"/>
          <w:szCs w:val="20"/>
          <w:lang w:val="en-US"/>
        </w:rPr>
        <w:t>their potential opportunities with emphasis on the initial premise that education is more than just education and professional training.</w:t>
      </w:r>
    </w:p>
    <w:p w:rsidR="0013299E" w:rsidRDefault="0013299E" w:rsidP="00B84AC7">
      <w:pPr>
        <w:jc w:val="both"/>
        <w:rPr>
          <w:rFonts w:ascii="Arial" w:hAnsi="Arial" w:cs="Arial"/>
          <w:sz w:val="22"/>
          <w:szCs w:val="20"/>
          <w:lang w:val="en-US"/>
        </w:rPr>
      </w:pPr>
      <w:r w:rsidRPr="0013299E">
        <w:rPr>
          <w:rFonts w:ascii="Arial" w:hAnsi="Arial" w:cs="Arial"/>
          <w:sz w:val="22"/>
          <w:szCs w:val="20"/>
          <w:lang w:val="en-US"/>
        </w:rPr>
        <w:lastRenderedPageBreak/>
        <w:t xml:space="preserve">Teacher education in postmodern society </w:t>
      </w:r>
      <w:r>
        <w:rPr>
          <w:rFonts w:ascii="Arial" w:hAnsi="Arial" w:cs="Arial"/>
          <w:sz w:val="22"/>
          <w:szCs w:val="20"/>
          <w:lang w:val="en-US"/>
        </w:rPr>
        <w:t>needs</w:t>
      </w:r>
      <w:r w:rsidRPr="0013299E">
        <w:rPr>
          <w:rFonts w:ascii="Arial" w:hAnsi="Arial" w:cs="Arial"/>
          <w:sz w:val="22"/>
          <w:szCs w:val="20"/>
          <w:lang w:val="en-US"/>
        </w:rPr>
        <w:t xml:space="preserve"> </w:t>
      </w:r>
      <w:r>
        <w:rPr>
          <w:rFonts w:ascii="Arial" w:hAnsi="Arial" w:cs="Arial"/>
          <w:sz w:val="22"/>
          <w:szCs w:val="20"/>
          <w:lang w:val="en-US"/>
        </w:rPr>
        <w:t xml:space="preserve">an </w:t>
      </w:r>
      <w:r w:rsidRPr="0013299E">
        <w:rPr>
          <w:rFonts w:ascii="Arial" w:hAnsi="Arial" w:cs="Arial"/>
          <w:sz w:val="22"/>
          <w:szCs w:val="20"/>
          <w:lang w:val="en-US"/>
        </w:rPr>
        <w:t xml:space="preserve">indispensable constructive dialogue between students and teachers, willingness to </w:t>
      </w:r>
      <w:r>
        <w:rPr>
          <w:rFonts w:ascii="Arial" w:hAnsi="Arial" w:cs="Arial"/>
          <w:sz w:val="22"/>
          <w:szCs w:val="20"/>
          <w:lang w:val="en-US"/>
        </w:rPr>
        <w:t xml:space="preserve">have </w:t>
      </w:r>
      <w:r w:rsidRPr="0013299E">
        <w:rPr>
          <w:rFonts w:ascii="Arial" w:hAnsi="Arial" w:cs="Arial"/>
          <w:sz w:val="22"/>
          <w:szCs w:val="20"/>
          <w:lang w:val="en-US"/>
        </w:rPr>
        <w:t>honest and authentic conversation</w:t>
      </w:r>
      <w:r>
        <w:rPr>
          <w:rFonts w:ascii="Arial" w:hAnsi="Arial" w:cs="Arial"/>
          <w:sz w:val="22"/>
          <w:szCs w:val="20"/>
          <w:lang w:val="en-US"/>
        </w:rPr>
        <w:t>s</w:t>
      </w:r>
      <w:r w:rsidRPr="0013299E">
        <w:rPr>
          <w:rFonts w:ascii="Arial" w:hAnsi="Arial" w:cs="Arial"/>
          <w:sz w:val="22"/>
          <w:szCs w:val="20"/>
          <w:lang w:val="en-US"/>
        </w:rPr>
        <w:t>, not only about the plans and programs of teach</w:t>
      </w:r>
      <w:r>
        <w:rPr>
          <w:rFonts w:ascii="Arial" w:hAnsi="Arial" w:cs="Arial"/>
          <w:sz w:val="22"/>
          <w:szCs w:val="20"/>
          <w:lang w:val="en-US"/>
        </w:rPr>
        <w:t>er colleges</w:t>
      </w:r>
      <w:r w:rsidRPr="0013299E">
        <w:rPr>
          <w:rFonts w:ascii="Arial" w:hAnsi="Arial" w:cs="Arial"/>
          <w:sz w:val="22"/>
          <w:szCs w:val="20"/>
          <w:lang w:val="en-US"/>
        </w:rPr>
        <w:t xml:space="preserve">, but also </w:t>
      </w:r>
      <w:r>
        <w:rPr>
          <w:rFonts w:ascii="Arial" w:hAnsi="Arial" w:cs="Arial"/>
          <w:sz w:val="22"/>
          <w:szCs w:val="20"/>
          <w:lang w:val="en-US"/>
        </w:rPr>
        <w:t>about</w:t>
      </w:r>
      <w:r w:rsidRPr="0013299E">
        <w:rPr>
          <w:rFonts w:ascii="Arial" w:hAnsi="Arial" w:cs="Arial"/>
          <w:sz w:val="22"/>
          <w:szCs w:val="20"/>
          <w:lang w:val="en-US"/>
        </w:rPr>
        <w:t xml:space="preserve"> what children</w:t>
      </w:r>
      <w:r>
        <w:rPr>
          <w:rFonts w:ascii="Arial" w:hAnsi="Arial" w:cs="Arial"/>
          <w:sz w:val="22"/>
          <w:szCs w:val="20"/>
          <w:lang w:val="en-US"/>
        </w:rPr>
        <w:t xml:space="preserve"> are </w:t>
      </w:r>
      <w:r w:rsidRPr="0013299E">
        <w:rPr>
          <w:rFonts w:ascii="Arial" w:hAnsi="Arial" w:cs="Arial"/>
          <w:sz w:val="22"/>
          <w:szCs w:val="20"/>
          <w:lang w:val="en-US"/>
        </w:rPr>
        <w:t>actually</w:t>
      </w:r>
      <w:r>
        <w:rPr>
          <w:rFonts w:ascii="Arial" w:hAnsi="Arial" w:cs="Arial"/>
          <w:sz w:val="22"/>
          <w:szCs w:val="20"/>
          <w:lang w:val="en-US"/>
        </w:rPr>
        <w:t xml:space="preserve"> like</w:t>
      </w:r>
      <w:r w:rsidRPr="0013299E">
        <w:rPr>
          <w:rFonts w:ascii="Arial" w:hAnsi="Arial" w:cs="Arial"/>
          <w:sz w:val="22"/>
          <w:szCs w:val="20"/>
          <w:lang w:val="en-US"/>
        </w:rPr>
        <w:t xml:space="preserve">, </w:t>
      </w:r>
      <w:r>
        <w:rPr>
          <w:rFonts w:ascii="Arial" w:hAnsi="Arial" w:cs="Arial"/>
          <w:sz w:val="22"/>
          <w:szCs w:val="20"/>
          <w:lang w:val="en-US"/>
        </w:rPr>
        <w:t xml:space="preserve">about </w:t>
      </w:r>
      <w:r w:rsidRPr="0013299E">
        <w:rPr>
          <w:rFonts w:ascii="Arial" w:hAnsi="Arial" w:cs="Arial"/>
          <w:sz w:val="22"/>
          <w:szCs w:val="20"/>
          <w:lang w:val="en-US"/>
        </w:rPr>
        <w:t>school, environment, what we ourselves</w:t>
      </w:r>
      <w:r>
        <w:rPr>
          <w:rFonts w:ascii="Arial" w:hAnsi="Arial" w:cs="Arial"/>
          <w:sz w:val="22"/>
          <w:szCs w:val="20"/>
          <w:lang w:val="en-US"/>
        </w:rPr>
        <w:t xml:space="preserve"> are like</w:t>
      </w:r>
      <w:r w:rsidRPr="0013299E">
        <w:rPr>
          <w:rFonts w:ascii="Arial" w:hAnsi="Arial" w:cs="Arial"/>
          <w:sz w:val="22"/>
          <w:szCs w:val="20"/>
          <w:lang w:val="en-US"/>
        </w:rPr>
        <w:t xml:space="preserve">, what we do for each other, </w:t>
      </w:r>
      <w:r>
        <w:rPr>
          <w:rFonts w:ascii="Arial" w:hAnsi="Arial" w:cs="Arial"/>
          <w:sz w:val="22"/>
          <w:szCs w:val="20"/>
          <w:lang w:val="en-US"/>
        </w:rPr>
        <w:t>how</w:t>
      </w:r>
      <w:r w:rsidRPr="0013299E">
        <w:rPr>
          <w:rFonts w:ascii="Arial" w:hAnsi="Arial" w:cs="Arial"/>
          <w:sz w:val="22"/>
          <w:szCs w:val="20"/>
          <w:lang w:val="en-US"/>
        </w:rPr>
        <w:t xml:space="preserve"> open </w:t>
      </w:r>
      <w:r>
        <w:rPr>
          <w:rFonts w:ascii="Arial" w:hAnsi="Arial" w:cs="Arial"/>
          <w:sz w:val="22"/>
          <w:szCs w:val="20"/>
          <w:lang w:val="en-US"/>
        </w:rPr>
        <w:t xml:space="preserve">we are </w:t>
      </w:r>
      <w:r w:rsidRPr="0013299E">
        <w:rPr>
          <w:rFonts w:ascii="Arial" w:hAnsi="Arial" w:cs="Arial"/>
          <w:sz w:val="22"/>
          <w:szCs w:val="20"/>
          <w:lang w:val="en-US"/>
        </w:rPr>
        <w:t>to direct meetings, contacts and synergetic cooperation.</w:t>
      </w:r>
    </w:p>
    <w:p w:rsidR="00DB065F" w:rsidRDefault="00DB065F" w:rsidP="00B84AC7">
      <w:pPr>
        <w:jc w:val="both"/>
        <w:rPr>
          <w:rFonts w:ascii="Arial" w:hAnsi="Arial" w:cs="Arial"/>
          <w:sz w:val="22"/>
          <w:szCs w:val="20"/>
          <w:lang w:val="en-US"/>
        </w:rPr>
      </w:pPr>
    </w:p>
    <w:p w:rsidR="00DB065F" w:rsidRPr="00DB065F" w:rsidRDefault="00DB065F" w:rsidP="00B84AC7">
      <w:pPr>
        <w:jc w:val="both"/>
        <w:rPr>
          <w:rFonts w:ascii="Arial" w:hAnsi="Arial" w:cs="Arial"/>
          <w:sz w:val="22"/>
          <w:szCs w:val="20"/>
          <w:lang w:val="en-US"/>
        </w:rPr>
      </w:pPr>
      <w:r>
        <w:rPr>
          <w:rFonts w:ascii="Arial" w:hAnsi="Arial" w:cs="Arial"/>
          <w:b/>
          <w:sz w:val="22"/>
          <w:szCs w:val="20"/>
          <w:lang w:val="en-US"/>
        </w:rPr>
        <w:t xml:space="preserve">Key words: </w:t>
      </w:r>
      <w:r>
        <w:rPr>
          <w:rFonts w:ascii="Arial" w:hAnsi="Arial" w:cs="Arial"/>
          <w:sz w:val="22"/>
          <w:szCs w:val="20"/>
          <w:lang w:val="en-US"/>
        </w:rPr>
        <w:t>education, dialogue, constructivism, knowledge.</w:t>
      </w:r>
    </w:p>
    <w:p w:rsidR="00872938" w:rsidRPr="00117F62" w:rsidRDefault="00872938" w:rsidP="007B0517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8E34B8" w:rsidRPr="00CB3F90" w:rsidRDefault="008E34B8" w:rsidP="007B0517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8E34B8" w:rsidRDefault="008E34B8" w:rsidP="00574CDA">
      <w:pPr>
        <w:jc w:val="right"/>
        <w:rPr>
          <w:rFonts w:ascii="Arial" w:hAnsi="Arial" w:cs="Arial"/>
          <w:b/>
          <w:sz w:val="22"/>
          <w:szCs w:val="22"/>
          <w:lang w:val="mk-MK"/>
        </w:rPr>
      </w:pPr>
      <w:r w:rsidRPr="00CB3F90">
        <w:rPr>
          <w:rFonts w:ascii="Arial" w:hAnsi="Arial" w:cs="Arial"/>
          <w:sz w:val="22"/>
          <w:szCs w:val="22"/>
          <w:lang w:val="mk-MK"/>
        </w:rPr>
        <w:tab/>
      </w:r>
      <w:r w:rsidRPr="00CB3F90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872938" w:rsidRPr="00872938">
        <w:rPr>
          <w:rFonts w:ascii="Arial" w:hAnsi="Arial" w:cs="Arial"/>
          <w:i/>
          <w:color w:val="000000"/>
          <w:sz w:val="20"/>
          <w:shd w:val="clear" w:color="auto" w:fill="FFFFFF"/>
        </w:rPr>
        <w:t>"</w:t>
      </w:r>
      <w:r w:rsidR="00574CDA" w:rsidRPr="00872938">
        <w:rPr>
          <w:rFonts w:ascii="Arial" w:hAnsi="Arial" w:cs="Arial"/>
          <w:i/>
          <w:color w:val="000000"/>
          <w:sz w:val="20"/>
          <w:shd w:val="clear" w:color="auto" w:fill="FFFFFF"/>
        </w:rPr>
        <w:t>Effective teaching may be the hardest job there is."</w:t>
      </w:r>
      <w:r w:rsidR="00574CDA" w:rsidRPr="00872938">
        <w:rPr>
          <w:rFonts w:ascii="Arial" w:hAnsi="Arial" w:cs="Arial"/>
          <w:color w:val="000000"/>
          <w:sz w:val="20"/>
        </w:rPr>
        <w:br/>
      </w:r>
      <w:r w:rsidR="00574CDA" w:rsidRPr="00872938">
        <w:rPr>
          <w:rFonts w:ascii="Arial" w:hAnsi="Arial" w:cs="Arial"/>
          <w:sz w:val="20"/>
          <w:shd w:val="clear" w:color="auto" w:fill="FFFFFF"/>
        </w:rPr>
        <w:t>William Glasser</w:t>
      </w:r>
    </w:p>
    <w:p w:rsidR="00574CDA" w:rsidRPr="0010102D" w:rsidRDefault="00574CDA" w:rsidP="007B0517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lang w:val="mk-MK"/>
        </w:rPr>
      </w:pPr>
      <w:r w:rsidRPr="00872938">
        <w:rPr>
          <w:rFonts w:ascii="Arial" w:hAnsi="Arial" w:cs="Arial"/>
          <w:b/>
          <w:lang w:val="mk-MK"/>
        </w:rPr>
        <w:t>Вовед</w:t>
      </w:r>
    </w:p>
    <w:p w:rsidR="008E34B8" w:rsidRPr="00CB3F90" w:rsidRDefault="008E34B8" w:rsidP="007B05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B3F90">
        <w:rPr>
          <w:rFonts w:ascii="Arial" w:hAnsi="Arial" w:cs="Arial"/>
          <w:sz w:val="22"/>
          <w:szCs w:val="22"/>
          <w:lang w:val="mk-MK"/>
        </w:rPr>
        <w:tab/>
        <w:t>Учењето и поучувањето имаат за цел комплетно работење и надгледување со стручни знаења и прашања. Од студентите се бара на крајот од школувањето да можат да дискутираат на некоја професионална тема, адекватно и компетентно да опишат и објаснат некој педагошки процес, материја од дидактика или методика, како и агилно и лесно да стапат на поле на некои нови области  од одредена педагошка област.</w:t>
      </w:r>
    </w:p>
    <w:p w:rsidR="008E34B8" w:rsidRPr="00CB3F90" w:rsidRDefault="008E34B8" w:rsidP="007B05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B3F90">
        <w:rPr>
          <w:rFonts w:ascii="Arial" w:hAnsi="Arial" w:cs="Arial"/>
          <w:sz w:val="22"/>
          <w:szCs w:val="22"/>
          <w:lang w:val="mk-MK"/>
        </w:rPr>
        <w:tab/>
        <w:t>Без поседување на наведеното декларативно и процедурално знаење од поединечни предмети невозможно е да се има таква компетенција. Ова го поткрепуваат и резултати од стручно истражување од тие области. Овие декларативни и процедурални структури на знаење со тек на време се надоградуваат со ра</w:t>
      </w:r>
      <w:r w:rsidR="00E3176E" w:rsidRPr="00CB3F90">
        <w:rPr>
          <w:rFonts w:ascii="Arial" w:hAnsi="Arial" w:cs="Arial"/>
          <w:sz w:val="22"/>
          <w:szCs w:val="22"/>
          <w:lang w:val="mk-MK"/>
        </w:rPr>
        <w:t>з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лични искуства, како и со искуства од </w:t>
      </w:r>
      <w:r w:rsidR="00E3176E" w:rsidRPr="00CB3F90">
        <w:rPr>
          <w:rFonts w:ascii="Arial" w:hAnsi="Arial" w:cs="Arial"/>
          <w:sz w:val="22"/>
          <w:szCs w:val="22"/>
          <w:lang w:val="mk-MK"/>
        </w:rPr>
        <w:t>потесна стручна област. В</w:t>
      </w:r>
      <w:r w:rsidRPr="00CB3F90">
        <w:rPr>
          <w:rFonts w:ascii="Arial" w:hAnsi="Arial" w:cs="Arial"/>
          <w:sz w:val="22"/>
          <w:szCs w:val="22"/>
          <w:lang w:val="mk-MK"/>
        </w:rPr>
        <w:t>о процесот на поставувањето на проблемите експертите одбираат стратегии кои се насочени напред, па така на пример користат многу време за анализа на проблемите и нивната работа е ориентирана кон барање на решенија за проблемите. На тој начин тргнуваат од одредена состојба или старт кон целта. Експертите располагаат со разновидни стратегии на п</w:t>
      </w:r>
      <w:r w:rsidR="00E3176E" w:rsidRPr="00CB3F90">
        <w:rPr>
          <w:rFonts w:ascii="Arial" w:hAnsi="Arial" w:cs="Arial"/>
          <w:sz w:val="22"/>
          <w:szCs w:val="22"/>
          <w:lang w:val="mk-MK"/>
        </w:rPr>
        <w:t>омнење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кои ги користат сосема флексибилно. Брзо ги сфаќаат информациите, ефикасно ги обработуваат и целно ги компресираат. Најпосле, експертите покажуваат и висок степен на спремност на прилагодување на своите постоечки декларат</w:t>
      </w:r>
      <w:r w:rsidR="00E3176E" w:rsidRPr="00CB3F90">
        <w:rPr>
          <w:rFonts w:ascii="Arial" w:hAnsi="Arial" w:cs="Arial"/>
          <w:sz w:val="22"/>
          <w:szCs w:val="22"/>
          <w:lang w:val="mk-MK"/>
        </w:rPr>
        <w:t>ивни и процедурални структури кон новите околности, о</w:t>
      </w:r>
      <w:r w:rsidRPr="00CB3F90">
        <w:rPr>
          <w:rFonts w:ascii="Arial" w:hAnsi="Arial" w:cs="Arial"/>
          <w:sz w:val="22"/>
          <w:szCs w:val="22"/>
          <w:lang w:val="mk-MK"/>
        </w:rPr>
        <w:t>дносно се во состојба брзо да се адаптираат.</w:t>
      </w:r>
    </w:p>
    <w:p w:rsidR="008E34B8" w:rsidRPr="00CB3F90" w:rsidRDefault="0098661B" w:rsidP="007B05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B3F90">
        <w:rPr>
          <w:rFonts w:ascii="Arial" w:hAnsi="Arial" w:cs="Arial"/>
          <w:sz w:val="22"/>
          <w:szCs w:val="22"/>
          <w:lang w:val="mk-MK"/>
        </w:rPr>
        <w:tab/>
        <w:t>Но, како да се достигн</w:t>
      </w:r>
      <w:r w:rsidR="008E34B8" w:rsidRPr="00CB3F90">
        <w:rPr>
          <w:rFonts w:ascii="Arial" w:hAnsi="Arial" w:cs="Arial"/>
          <w:sz w:val="22"/>
          <w:szCs w:val="22"/>
          <w:lang w:val="mk-MK"/>
        </w:rPr>
        <w:t>е ваков степен на стручност? Каков професионален придонес во таа смисла можат да дадат наставниците? Дали патот кон стручноста треба да го конструираме од аспект на целта – што од аспектот на експертското (стручно) истражување би било непрофесионално – или би требало да се развијат дидактички концепти кои се движат од почетната состојба кон целта? Како одговор на ова прашање се наметнуваат два дидактички концепти кои меѓусебно се спротивни.</w:t>
      </w:r>
    </w:p>
    <w:p w:rsidR="008E34B8" w:rsidRPr="00CB3F90" w:rsidRDefault="008E34B8" w:rsidP="007B05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B3F90">
        <w:rPr>
          <w:rFonts w:ascii="Arial" w:hAnsi="Arial" w:cs="Arial"/>
          <w:sz w:val="22"/>
          <w:szCs w:val="22"/>
          <w:lang w:val="mk-MK"/>
        </w:rPr>
        <w:tab/>
        <w:t>Традиционалните к</w:t>
      </w:r>
      <w:r w:rsidR="00E3176E" w:rsidRPr="00CB3F90">
        <w:rPr>
          <w:rFonts w:ascii="Arial" w:hAnsi="Arial" w:cs="Arial"/>
          <w:sz w:val="22"/>
          <w:szCs w:val="22"/>
          <w:lang w:val="mk-MK"/>
        </w:rPr>
        <w:t>онцепти се ориентираат кон бихе</w:t>
      </w:r>
      <w:r w:rsidRPr="00CB3F90">
        <w:rPr>
          <w:rFonts w:ascii="Arial" w:hAnsi="Arial" w:cs="Arial"/>
          <w:sz w:val="22"/>
          <w:szCs w:val="22"/>
          <w:lang w:val="mk-MK"/>
        </w:rPr>
        <w:t>виористичките и когнитивно – п</w:t>
      </w:r>
      <w:r w:rsidR="00E3176E" w:rsidRPr="00CB3F90">
        <w:rPr>
          <w:rFonts w:ascii="Arial" w:hAnsi="Arial" w:cs="Arial"/>
          <w:sz w:val="22"/>
          <w:szCs w:val="22"/>
          <w:lang w:val="mk-MK"/>
        </w:rPr>
        <w:t>сихолошките претстави на знаење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кое е присутно во објективен облик. Ова знаење е логички структуирано, поделено и прилагодено на оние кои учат</w:t>
      </w:r>
      <w:r w:rsidR="0098661B" w:rsidRPr="00CB3F90">
        <w:rPr>
          <w:rFonts w:ascii="Arial" w:hAnsi="Arial" w:cs="Arial"/>
          <w:sz w:val="22"/>
          <w:szCs w:val="22"/>
          <w:lang w:val="mk-MK"/>
        </w:rPr>
        <w:t>,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и се репродуцира на тој начин што тие постепено усвојуваат и помнат за да подоцна, по потреба</w:t>
      </w:r>
      <w:r w:rsidR="0098661B" w:rsidRPr="00CB3F90">
        <w:rPr>
          <w:rFonts w:ascii="Arial" w:hAnsi="Arial" w:cs="Arial"/>
          <w:sz w:val="22"/>
          <w:szCs w:val="22"/>
          <w:lang w:val="mk-MK"/>
        </w:rPr>
        <w:t>,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би можеле повторно да го активираат. Разновидноста на индивидуалното мислење и работење воглавно </w:t>
      </w:r>
      <w:r w:rsidR="0098661B" w:rsidRPr="00CB3F90">
        <w:rPr>
          <w:rFonts w:ascii="Arial" w:hAnsi="Arial" w:cs="Arial"/>
          <w:sz w:val="22"/>
          <w:szCs w:val="22"/>
          <w:lang w:val="mk-MK"/>
        </w:rPr>
        <w:t xml:space="preserve">во оваа смисла 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се смета за пречка. Идеален студент/ученик би бил оној кој би можел да заборави сè што интуитивно може и знае и кој притоа би </w:t>
      </w:r>
      <w:r w:rsidRPr="00CB3F90">
        <w:rPr>
          <w:rFonts w:ascii="Arial" w:hAnsi="Arial" w:cs="Arial"/>
          <w:sz w:val="22"/>
          <w:szCs w:val="22"/>
          <w:lang w:val="mk-MK"/>
        </w:rPr>
        <w:lastRenderedPageBreak/>
        <w:t>бил во состојба без отпор и правилно да ги усвои регуларностите на одредениот предмет. Значи, идеалниот студент/ученик е некој кој оптимално ги организира своите процеси за усвојување на материјалот.</w:t>
      </w:r>
    </w:p>
    <w:p w:rsidR="008E34B8" w:rsidRPr="00CB3F90" w:rsidRDefault="0098661B" w:rsidP="007B05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B3F90">
        <w:rPr>
          <w:rFonts w:ascii="Arial" w:hAnsi="Arial" w:cs="Arial"/>
          <w:sz w:val="22"/>
          <w:szCs w:val="22"/>
          <w:lang w:val="mk-MK"/>
        </w:rPr>
        <w:tab/>
        <w:t>Спротивно на тоа, конц</w:t>
      </w:r>
      <w:r w:rsidR="008E34B8" w:rsidRPr="00CB3F90">
        <w:rPr>
          <w:rFonts w:ascii="Arial" w:hAnsi="Arial" w:cs="Arial"/>
          <w:sz w:val="22"/>
          <w:szCs w:val="22"/>
          <w:lang w:val="mk-MK"/>
        </w:rPr>
        <w:t xml:space="preserve">ептите кои се под влијание на конструктивизмот имаат тенденција 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кон </w:t>
      </w:r>
      <w:r w:rsidR="008E34B8" w:rsidRPr="00CB3F90">
        <w:rPr>
          <w:rFonts w:ascii="Arial" w:hAnsi="Arial" w:cs="Arial"/>
          <w:sz w:val="22"/>
          <w:szCs w:val="22"/>
          <w:lang w:val="mk-MK"/>
        </w:rPr>
        <w:t>заобиколува</w:t>
      </w:r>
      <w:r w:rsidRPr="00CB3F90">
        <w:rPr>
          <w:rFonts w:ascii="Arial" w:hAnsi="Arial" w:cs="Arial"/>
          <w:sz w:val="22"/>
          <w:szCs w:val="22"/>
          <w:lang w:val="mk-MK"/>
        </w:rPr>
        <w:t>ње на инструкциите и корекциите;</w:t>
      </w:r>
      <w:r w:rsidR="008E34B8" w:rsidRPr="00CB3F90">
        <w:rPr>
          <w:rFonts w:ascii="Arial" w:hAnsi="Arial" w:cs="Arial"/>
          <w:sz w:val="22"/>
          <w:szCs w:val="22"/>
          <w:lang w:val="mk-MK"/>
        </w:rPr>
        <w:t xml:space="preserve"> во центарот ја ставаат личноста на оној кој учи и му го наметнуваат товарот на самостојното учење. </w:t>
      </w:r>
      <w:r w:rsidRPr="00CB3F90">
        <w:rPr>
          <w:rFonts w:ascii="Arial" w:hAnsi="Arial" w:cs="Arial"/>
          <w:sz w:val="22"/>
          <w:szCs w:val="22"/>
          <w:lang w:val="mk-MK"/>
        </w:rPr>
        <w:t>На тој начин,</w:t>
      </w:r>
      <w:r w:rsidR="008E34B8" w:rsidRPr="00CB3F90">
        <w:rPr>
          <w:rFonts w:ascii="Arial" w:hAnsi="Arial" w:cs="Arial"/>
          <w:sz w:val="22"/>
          <w:szCs w:val="22"/>
          <w:lang w:val="mk-MK"/>
        </w:rPr>
        <w:t xml:space="preserve"> ако  сите студенти/ученици се наоѓаат на различни нивоа на знаење, наставата станува проблематична.</w:t>
      </w:r>
    </w:p>
    <w:p w:rsidR="00F74D6F" w:rsidRPr="00CB3F90" w:rsidRDefault="00F74D6F" w:rsidP="007B051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B3F90">
        <w:rPr>
          <w:rFonts w:ascii="Arial" w:hAnsi="Arial" w:cs="Arial"/>
          <w:sz w:val="22"/>
          <w:szCs w:val="22"/>
          <w:lang w:val="mk-MK"/>
        </w:rPr>
        <w:t>Учењето вклучува изработка на структури на знаење во долгорочна меморија. Според овој конструктивистички поглед на учењето (</w:t>
      </w:r>
      <w:r w:rsidR="00261F12" w:rsidRPr="00F4485E">
        <w:rPr>
          <w:rFonts w:ascii="Arial" w:hAnsi="Arial" w:cs="Arial"/>
          <w:sz w:val="22"/>
          <w:szCs w:val="22"/>
          <w:lang w:val="mk-MK"/>
        </w:rPr>
        <w:t xml:space="preserve">Dewey </w:t>
      </w:r>
      <w:r w:rsidR="00261F12" w:rsidRPr="00261F12">
        <w:rPr>
          <w:rFonts w:ascii="Arial" w:hAnsi="Arial" w:cs="Arial"/>
          <w:sz w:val="22"/>
          <w:szCs w:val="22"/>
          <w:lang w:val="mk-MK"/>
        </w:rPr>
        <w:t>1916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) ефективната настава мора да почне на ниво на претходното знаење на студентот (кое може да вклучи и незнаења). Нови информации кои не се поврзани со претходното знаење се тешки да се научат и да се запомнат. </w:t>
      </w:r>
    </w:p>
    <w:p w:rsidR="008E34B8" w:rsidRPr="00CB3F90" w:rsidRDefault="008E34B8" w:rsidP="007B0517">
      <w:pPr>
        <w:rPr>
          <w:rFonts w:ascii="Arial" w:hAnsi="Arial" w:cs="Arial"/>
          <w:sz w:val="22"/>
          <w:szCs w:val="22"/>
          <w:lang w:val="mk-MK"/>
        </w:rPr>
      </w:pPr>
    </w:p>
    <w:p w:rsidR="008E34B8" w:rsidRPr="0010102D" w:rsidRDefault="008E34B8" w:rsidP="0010102D">
      <w:pPr>
        <w:pStyle w:val="ListParagraph"/>
        <w:numPr>
          <w:ilvl w:val="0"/>
          <w:numId w:val="23"/>
        </w:numPr>
        <w:rPr>
          <w:rFonts w:ascii="Arial" w:hAnsi="Arial" w:cs="Arial"/>
          <w:b/>
          <w:lang w:val="mk-MK"/>
        </w:rPr>
      </w:pPr>
      <w:r w:rsidRPr="00872938">
        <w:rPr>
          <w:rFonts w:ascii="Arial" w:hAnsi="Arial" w:cs="Arial"/>
          <w:b/>
          <w:lang w:val="mk-MK"/>
        </w:rPr>
        <w:t>Индивидуални и општи елементи на стручна компетенција</w:t>
      </w:r>
    </w:p>
    <w:p w:rsidR="008E34B8" w:rsidRPr="00CB3F90" w:rsidRDefault="008E34B8" w:rsidP="007B05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B3F90">
        <w:rPr>
          <w:rFonts w:ascii="Arial" w:hAnsi="Arial" w:cs="Arial"/>
          <w:b/>
          <w:sz w:val="22"/>
          <w:szCs w:val="22"/>
          <w:lang w:val="mk-MK"/>
        </w:rPr>
        <w:tab/>
      </w:r>
      <w:r w:rsidRPr="00CB3F90">
        <w:rPr>
          <w:rFonts w:ascii="Arial" w:hAnsi="Arial" w:cs="Arial"/>
          <w:sz w:val="22"/>
          <w:szCs w:val="22"/>
          <w:lang w:val="mk-MK"/>
        </w:rPr>
        <w:t>Како традиционалните, така и конструктивистичките концепти</w:t>
      </w:r>
      <w:r w:rsidR="00D26FBF" w:rsidRPr="00F4485E">
        <w:rPr>
          <w:rFonts w:ascii="Arial" w:hAnsi="Arial" w:cs="Arial"/>
          <w:sz w:val="22"/>
          <w:szCs w:val="22"/>
          <w:lang w:val="mk-MK"/>
        </w:rPr>
        <w:t xml:space="preserve"> (Jonassen, 1999)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укажуваат на фактот дека стручната компетенција не се потпира </w:t>
      </w:r>
      <w:r w:rsidR="0098661B" w:rsidRPr="00CB3F90">
        <w:rPr>
          <w:rFonts w:ascii="Arial" w:hAnsi="Arial" w:cs="Arial"/>
          <w:sz w:val="22"/>
          <w:szCs w:val="22"/>
          <w:lang w:val="mk-MK"/>
        </w:rPr>
        <w:t>само</w:t>
      </w:r>
      <w:r w:rsidR="00E3176E" w:rsidRPr="00CB3F90">
        <w:rPr>
          <w:rFonts w:ascii="Arial" w:hAnsi="Arial" w:cs="Arial"/>
          <w:sz w:val="22"/>
          <w:szCs w:val="22"/>
          <w:lang w:val="mk-MK"/>
        </w:rPr>
        <w:t xml:space="preserve"> врз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знаењето на законитостите на предметот </w:t>
      </w:r>
      <w:r w:rsidR="0098661B" w:rsidRPr="00CB3F90">
        <w:rPr>
          <w:rFonts w:ascii="Arial" w:hAnsi="Arial" w:cs="Arial"/>
          <w:sz w:val="22"/>
          <w:szCs w:val="22"/>
          <w:lang w:val="mk-MK"/>
        </w:rPr>
        <w:t>или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на чисто индивидуалните можности. Секако дека може во секој предмет да се набројат регуларности – поими, знаења, норми и постапки – кои се репрезентативни за компетентно однесување. Овие регуларности сочинуваат само дел од стручната компетенција, односно она што на сите стручњаци во една област им е помалку или повеќе заедничко.</w:t>
      </w:r>
      <w:r w:rsidR="00BD7114" w:rsidRPr="00CB3F90">
        <w:rPr>
          <w:rFonts w:ascii="Arial" w:hAnsi="Arial" w:cs="Arial"/>
          <w:sz w:val="22"/>
          <w:szCs w:val="22"/>
          <w:lang w:val="mk-MK"/>
        </w:rPr>
        <w:t xml:space="preserve"> Т</w:t>
      </w:r>
      <w:r w:rsidRPr="00CB3F90">
        <w:rPr>
          <w:rFonts w:ascii="Arial" w:hAnsi="Arial" w:cs="Arial"/>
          <w:sz w:val="22"/>
          <w:szCs w:val="22"/>
          <w:lang w:val="mk-MK"/>
        </w:rPr>
        <w:t>ие претставуваат потребен, но во никој случај и доволен услов за постигнување на стручна компетенција. Одлучувачки елементи на стручната компетенција се разликуваат од личност до личност</w:t>
      </w:r>
      <w:r w:rsidR="00BD7114" w:rsidRPr="00CB3F90">
        <w:rPr>
          <w:rFonts w:ascii="Arial" w:hAnsi="Arial" w:cs="Arial"/>
          <w:sz w:val="22"/>
          <w:szCs w:val="22"/>
          <w:lang w:val="mk-MK"/>
        </w:rPr>
        <w:t>,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што значи дека се индивидуални. </w:t>
      </w:r>
      <w:r w:rsidR="00E3176E" w:rsidRPr="00CB3F90">
        <w:rPr>
          <w:rFonts w:ascii="Arial" w:hAnsi="Arial" w:cs="Arial"/>
          <w:sz w:val="22"/>
          <w:szCs w:val="22"/>
          <w:lang w:val="mk-MK"/>
        </w:rPr>
        <w:t>Овде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индивидуалното претставува начин </w:t>
      </w:r>
      <w:r w:rsidR="00E3176E" w:rsidRPr="00CB3F90">
        <w:rPr>
          <w:rFonts w:ascii="Arial" w:hAnsi="Arial" w:cs="Arial"/>
          <w:sz w:val="22"/>
          <w:szCs w:val="22"/>
          <w:lang w:val="mk-MK"/>
        </w:rPr>
        <w:t>на кој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некоја личност ги организира овие регуларности и како ги интегрира во целокупниот концепт на својата личност; индивидуалното претставува начин на реагирање во однос на стручните пре</w:t>
      </w:r>
      <w:r w:rsidR="00D62409" w:rsidRPr="00CB3F90">
        <w:rPr>
          <w:rFonts w:ascii="Arial" w:hAnsi="Arial" w:cs="Arial"/>
          <w:sz w:val="22"/>
          <w:szCs w:val="22"/>
          <w:lang w:val="mk-MK"/>
        </w:rPr>
        <w:t xml:space="preserve">дизвици во конкретни случаи, </w:t>
      </w:r>
      <w:r w:rsidRPr="00CB3F90">
        <w:rPr>
          <w:rFonts w:ascii="Arial" w:hAnsi="Arial" w:cs="Arial"/>
          <w:sz w:val="22"/>
          <w:szCs w:val="22"/>
          <w:lang w:val="mk-MK"/>
        </w:rPr>
        <w:t>како таа личност го активира својот потенцијал. Индивидуалниот дел на на стручната компетенција и припаѓа на целокупната афективна област на индивидуата: сè она што ја вознемирува, радува, лути, плаши, повредува, мотивира и блокира; во тоа влегуваат и индивидуалните концепти на вредности и норми, личното сфаќање на себе си и на светот, субјективното осмислување на стварноста и збир на сите лични сеќавања и искуства, вклучувајќи ја и способноста за активирање на сите овие елементи во вистинскиот момент.</w:t>
      </w:r>
    </w:p>
    <w:p w:rsidR="008E34B8" w:rsidRPr="00F4485E" w:rsidRDefault="008E34B8" w:rsidP="007B05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B3F90">
        <w:rPr>
          <w:rFonts w:ascii="Arial" w:hAnsi="Arial" w:cs="Arial"/>
          <w:sz w:val="22"/>
          <w:szCs w:val="22"/>
          <w:lang w:val="mk-MK"/>
        </w:rPr>
        <w:tab/>
        <w:t xml:space="preserve">Кога </w:t>
      </w:r>
      <w:r w:rsidR="00E3176E" w:rsidRPr="00CB3F90">
        <w:rPr>
          <w:rFonts w:ascii="Arial" w:hAnsi="Arial" w:cs="Arial"/>
          <w:sz w:val="22"/>
          <w:szCs w:val="22"/>
          <w:lang w:val="mk-MK"/>
        </w:rPr>
        <w:t>се зборува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за стручната компетенција на одредена личност секогаш се работи за </w:t>
      </w:r>
      <w:r w:rsidR="00D62409" w:rsidRPr="00CB3F90">
        <w:rPr>
          <w:rFonts w:ascii="Arial" w:hAnsi="Arial" w:cs="Arial"/>
          <w:sz w:val="22"/>
          <w:szCs w:val="22"/>
          <w:lang w:val="mk-MK"/>
        </w:rPr>
        <w:t>особено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меѓусебно дејство помеѓу индивидуалното и општото. За успешната примена на стручната компетенција во никој случај не е м</w:t>
      </w:r>
      <w:r w:rsidR="00D62409" w:rsidRPr="00CB3F90">
        <w:rPr>
          <w:rFonts w:ascii="Arial" w:hAnsi="Arial" w:cs="Arial"/>
          <w:sz w:val="22"/>
          <w:szCs w:val="22"/>
          <w:lang w:val="mk-MK"/>
        </w:rPr>
        <w:t>еродавно само чисто апстрактно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располагање со регуларностите; меродавен е индивидуалниот начин на кој одредена личност во даден момент решева конкретен проблем користејќи ги стручните регуларности кои и стојат на располагање. </w:t>
      </w:r>
      <w:r w:rsidR="00E3176E" w:rsidRPr="00CB3F90">
        <w:rPr>
          <w:rFonts w:ascii="Arial" w:hAnsi="Arial" w:cs="Arial"/>
          <w:sz w:val="22"/>
          <w:szCs w:val="22"/>
          <w:lang w:val="mk-MK"/>
        </w:rPr>
        <w:t>Глав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ното прашање гласи: како индивидуалното и регуларното во наставата можат да се доведат во продуктивна интеракција? Како во </w:t>
      </w:r>
      <w:r w:rsidR="00D62409" w:rsidRPr="00CB3F90">
        <w:rPr>
          <w:rFonts w:ascii="Arial" w:hAnsi="Arial" w:cs="Arial"/>
          <w:sz w:val="22"/>
          <w:szCs w:val="22"/>
          <w:lang w:val="mk-MK"/>
        </w:rPr>
        <w:t>наставниот процес да се внесат „</w:t>
      </w:r>
      <w:r w:rsidRPr="00CB3F90">
        <w:rPr>
          <w:rFonts w:ascii="Arial" w:hAnsi="Arial" w:cs="Arial"/>
          <w:sz w:val="22"/>
          <w:szCs w:val="22"/>
          <w:lang w:val="mk-MK"/>
        </w:rPr>
        <w:t>убавините на пријателството, магијата на контактот, љубовта кон луѓето и ж</w:t>
      </w:r>
      <w:r w:rsidR="00E3176E" w:rsidRPr="00CB3F90">
        <w:rPr>
          <w:rFonts w:ascii="Arial" w:hAnsi="Arial" w:cs="Arial"/>
          <w:sz w:val="22"/>
          <w:szCs w:val="22"/>
          <w:lang w:val="mk-MK"/>
        </w:rPr>
        <w:t xml:space="preserve">ивотот" </w:t>
      </w:r>
      <w:r w:rsidR="00117F62" w:rsidRPr="00D26FBF">
        <w:rPr>
          <w:rFonts w:ascii="Arial" w:hAnsi="Arial" w:cs="Arial"/>
          <w:sz w:val="22"/>
          <w:szCs w:val="22"/>
          <w:lang w:val="mk-MK"/>
        </w:rPr>
        <w:t>(Братаниќ</w:t>
      </w:r>
      <w:r w:rsidR="0040447E" w:rsidRPr="00F4485E">
        <w:rPr>
          <w:rFonts w:ascii="Arial" w:hAnsi="Arial" w:cs="Arial"/>
          <w:sz w:val="22"/>
          <w:szCs w:val="22"/>
          <w:lang w:val="mk-MK"/>
        </w:rPr>
        <w:t>,</w:t>
      </w:r>
      <w:r w:rsidR="00117F62" w:rsidRPr="00D26FBF">
        <w:rPr>
          <w:rFonts w:ascii="Arial" w:hAnsi="Arial" w:cs="Arial"/>
          <w:sz w:val="22"/>
          <w:szCs w:val="22"/>
          <w:lang w:val="mk-MK"/>
        </w:rPr>
        <w:t xml:space="preserve"> 1997</w:t>
      </w:r>
      <w:r w:rsidR="0040447E" w:rsidRPr="00F4485E">
        <w:rPr>
          <w:rFonts w:ascii="Arial" w:hAnsi="Arial" w:cs="Arial"/>
          <w:sz w:val="22"/>
          <w:szCs w:val="22"/>
          <w:lang w:val="mk-MK"/>
        </w:rPr>
        <w:t>).</w:t>
      </w:r>
    </w:p>
    <w:p w:rsidR="00872938" w:rsidRPr="00872938" w:rsidRDefault="00872938" w:rsidP="00872938">
      <w:pPr>
        <w:jc w:val="both"/>
        <w:rPr>
          <w:rFonts w:ascii="Arial" w:hAnsi="Arial" w:cs="Arial"/>
          <w:lang w:val="mk-MK"/>
        </w:rPr>
      </w:pPr>
    </w:p>
    <w:p w:rsidR="00565997" w:rsidRPr="00872938" w:rsidRDefault="008E34B8" w:rsidP="00872938">
      <w:pPr>
        <w:pStyle w:val="ListParagraph"/>
        <w:numPr>
          <w:ilvl w:val="0"/>
          <w:numId w:val="23"/>
        </w:numPr>
        <w:rPr>
          <w:rFonts w:ascii="Arial" w:hAnsi="Arial" w:cs="Arial"/>
          <w:b/>
          <w:lang w:val="mk-MK"/>
        </w:rPr>
      </w:pPr>
      <w:r w:rsidRPr="00872938">
        <w:rPr>
          <w:rFonts w:ascii="Arial" w:hAnsi="Arial" w:cs="Arial"/>
          <w:b/>
          <w:lang w:val="mk-MK"/>
        </w:rPr>
        <w:t xml:space="preserve">Предноста на имплицитното над експлицитното </w:t>
      </w:r>
      <w:r w:rsidR="00565997" w:rsidRPr="00872938">
        <w:rPr>
          <w:rFonts w:ascii="Arial" w:hAnsi="Arial" w:cs="Arial"/>
          <w:b/>
          <w:lang w:val="mk-MK"/>
        </w:rPr>
        <w:t>знаење</w:t>
      </w:r>
    </w:p>
    <w:p w:rsidR="00CB3F90" w:rsidRPr="00CB3F90" w:rsidRDefault="00CB3F90" w:rsidP="007B0517">
      <w:pPr>
        <w:pStyle w:val="ListParagraph"/>
        <w:spacing w:after="0" w:line="240" w:lineRule="auto"/>
        <w:jc w:val="center"/>
        <w:rPr>
          <w:rFonts w:ascii="Arial" w:hAnsi="Arial" w:cs="Arial"/>
          <w:b/>
          <w:lang w:val="mk-MK"/>
        </w:rPr>
      </w:pPr>
    </w:p>
    <w:p w:rsidR="008E34B8" w:rsidRPr="00CB3F90" w:rsidRDefault="008E34B8" w:rsidP="007B051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B3F90">
        <w:rPr>
          <w:rFonts w:ascii="Arial" w:hAnsi="Arial" w:cs="Arial"/>
          <w:sz w:val="22"/>
          <w:szCs w:val="22"/>
          <w:lang w:val="mk-MK"/>
        </w:rPr>
        <w:t xml:space="preserve">Наставата чија што цел е </w:t>
      </w:r>
      <w:r w:rsidR="00E3176E" w:rsidRPr="00CB3F90">
        <w:rPr>
          <w:rFonts w:ascii="Arial" w:hAnsi="Arial" w:cs="Arial"/>
          <w:sz w:val="22"/>
          <w:szCs w:val="22"/>
          <w:lang w:val="mk-MK"/>
        </w:rPr>
        <w:t>студентите/учениците да стекнат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стручно знаење од областа на математиката, јазик, историја, природни науки, уметности итн., не смее да се ориентира само според учебниците. Знаењето мора да се пре</w:t>
      </w:r>
      <w:r w:rsidR="005B1BD6" w:rsidRPr="00CB3F90">
        <w:rPr>
          <w:rFonts w:ascii="Arial" w:hAnsi="Arial" w:cs="Arial"/>
          <w:sz w:val="22"/>
          <w:szCs w:val="22"/>
          <w:lang w:val="mk-MK"/>
        </w:rPr>
        <w:t>т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стави на транспарентен и искуствен начин за да биде појасно како тоа се користи во праксата. Значи, во наставата </w:t>
      </w:r>
      <w:r w:rsidR="00E3176E" w:rsidRPr="00CB3F90">
        <w:rPr>
          <w:rFonts w:ascii="Arial" w:hAnsi="Arial" w:cs="Arial"/>
          <w:sz w:val="22"/>
          <w:szCs w:val="22"/>
          <w:lang w:val="mk-MK"/>
        </w:rPr>
        <w:t>треба да се објасни</w:t>
      </w:r>
      <w:r w:rsidR="00325F10" w:rsidRPr="00CB3F90">
        <w:rPr>
          <w:rFonts w:ascii="Arial" w:hAnsi="Arial" w:cs="Arial"/>
          <w:sz w:val="22"/>
          <w:szCs w:val="22"/>
          <w:lang w:val="mk-MK"/>
        </w:rPr>
        <w:t xml:space="preserve"> знаењето кое има практична природа 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и ко</w:t>
      </w:r>
      <w:r w:rsidR="00325F10" w:rsidRPr="00CB3F90">
        <w:rPr>
          <w:rFonts w:ascii="Arial" w:hAnsi="Arial" w:cs="Arial"/>
          <w:sz w:val="22"/>
          <w:szCs w:val="22"/>
          <w:lang w:val="mk-MK"/>
        </w:rPr>
        <w:t>е на ученикот/студентот ќе му помогне да ја засили својата работна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способност и </w:t>
      </w:r>
      <w:r w:rsidR="005B1BD6" w:rsidRPr="00CB3F90">
        <w:rPr>
          <w:rFonts w:ascii="Arial" w:hAnsi="Arial" w:cs="Arial"/>
          <w:sz w:val="22"/>
          <w:szCs w:val="22"/>
          <w:lang w:val="mk-MK"/>
        </w:rPr>
        <w:t>ќе го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оспособ</w:t>
      </w:r>
      <w:r w:rsidR="005B1BD6" w:rsidRPr="00CB3F90">
        <w:rPr>
          <w:rFonts w:ascii="Arial" w:hAnsi="Arial" w:cs="Arial"/>
          <w:sz w:val="22"/>
          <w:szCs w:val="22"/>
          <w:lang w:val="mk-MK"/>
        </w:rPr>
        <w:t>и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практично да делува и </w:t>
      </w:r>
      <w:r w:rsidR="00325F10" w:rsidRPr="00CB3F90">
        <w:rPr>
          <w:rFonts w:ascii="Arial" w:hAnsi="Arial" w:cs="Arial"/>
          <w:sz w:val="22"/>
          <w:szCs w:val="22"/>
          <w:lang w:val="mk-MK"/>
        </w:rPr>
        <w:t>постигнува соодветни резултати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. </w:t>
      </w:r>
      <w:r w:rsidR="00325F10" w:rsidRPr="00CB3F90">
        <w:rPr>
          <w:rFonts w:ascii="Arial" w:hAnsi="Arial" w:cs="Arial"/>
          <w:sz w:val="22"/>
          <w:szCs w:val="22"/>
          <w:lang w:val="mk-MK"/>
        </w:rPr>
        <w:t>Впрочем</w:t>
      </w:r>
      <w:r w:rsidRPr="00CB3F90">
        <w:rPr>
          <w:rFonts w:ascii="Arial" w:hAnsi="Arial" w:cs="Arial"/>
          <w:sz w:val="22"/>
          <w:szCs w:val="22"/>
          <w:lang w:val="mk-MK"/>
        </w:rPr>
        <w:t>, совладувањето на стручни знаења не значи и можност за посегнување по одредени правила и постапување во склад со нив. Знаење кое може просто да се репродуцира не е примарно, туку примарна е способноста на учество во пракса.</w:t>
      </w:r>
    </w:p>
    <w:p w:rsidR="004C13B0" w:rsidRPr="00CB3F90" w:rsidRDefault="004C13B0" w:rsidP="007B051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CB3F90" w:rsidRPr="0010102D" w:rsidRDefault="00325F10" w:rsidP="0010102D">
      <w:pPr>
        <w:pStyle w:val="ListParagraph"/>
        <w:numPr>
          <w:ilvl w:val="0"/>
          <w:numId w:val="23"/>
        </w:numPr>
        <w:rPr>
          <w:rFonts w:ascii="Arial" w:hAnsi="Arial" w:cs="Arial"/>
          <w:b/>
          <w:lang w:val="mk-MK"/>
        </w:rPr>
      </w:pPr>
      <w:r w:rsidRPr="00872938">
        <w:rPr>
          <w:rFonts w:ascii="Arial" w:hAnsi="Arial" w:cs="Arial"/>
          <w:b/>
          <w:lang w:val="mk-MK"/>
        </w:rPr>
        <w:t>Дијалошка с</w:t>
      </w:r>
      <w:r w:rsidR="008E34B8" w:rsidRPr="00872938">
        <w:rPr>
          <w:rFonts w:ascii="Arial" w:hAnsi="Arial" w:cs="Arial"/>
          <w:b/>
          <w:lang w:val="mk-MK"/>
        </w:rPr>
        <w:t>оработка меѓу наставникот и студентите</w:t>
      </w:r>
      <w:r w:rsidR="00D26FBF" w:rsidRPr="00F4485E">
        <w:rPr>
          <w:rFonts w:ascii="Arial" w:hAnsi="Arial" w:cs="Arial"/>
          <w:b/>
          <w:lang w:val="mk-MK"/>
        </w:rPr>
        <w:t xml:space="preserve"> </w:t>
      </w:r>
      <w:r w:rsidR="008E34B8" w:rsidRPr="00872938">
        <w:rPr>
          <w:rFonts w:ascii="Arial" w:hAnsi="Arial" w:cs="Arial"/>
          <w:b/>
          <w:lang w:val="mk-MK"/>
        </w:rPr>
        <w:t>/</w:t>
      </w:r>
      <w:r w:rsidR="00D26FBF" w:rsidRPr="00F4485E">
        <w:rPr>
          <w:rFonts w:ascii="Arial" w:hAnsi="Arial" w:cs="Arial"/>
          <w:b/>
          <w:lang w:val="mk-MK"/>
        </w:rPr>
        <w:t xml:space="preserve"> </w:t>
      </w:r>
      <w:r w:rsidR="008E34B8" w:rsidRPr="00872938">
        <w:rPr>
          <w:rFonts w:ascii="Arial" w:hAnsi="Arial" w:cs="Arial"/>
          <w:b/>
          <w:lang w:val="mk-MK"/>
        </w:rPr>
        <w:t>учениците</w:t>
      </w:r>
    </w:p>
    <w:p w:rsidR="008E34B8" w:rsidRPr="00CB3F90" w:rsidRDefault="006C2FCC" w:rsidP="007B051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B3F90">
        <w:rPr>
          <w:rFonts w:ascii="Arial" w:hAnsi="Arial" w:cs="Arial"/>
          <w:sz w:val="22"/>
          <w:szCs w:val="22"/>
          <w:lang w:val="mk-MK"/>
        </w:rPr>
        <w:t>Терминот дијалог е наменет да се имплицира подлабоко ниво на анализа или објаснување од оној кој се занимава само со површин</w:t>
      </w:r>
      <w:r w:rsidR="007E09C6" w:rsidRPr="00CB3F90">
        <w:rPr>
          <w:rFonts w:ascii="Arial" w:hAnsi="Arial" w:cs="Arial"/>
          <w:sz w:val="22"/>
          <w:szCs w:val="22"/>
          <w:lang w:val="mk-MK"/>
        </w:rPr>
        <w:t>ското значење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на разговор</w:t>
      </w:r>
      <w:r w:rsidR="007E09C6" w:rsidRPr="00CB3F90">
        <w:rPr>
          <w:rFonts w:ascii="Arial" w:hAnsi="Arial" w:cs="Arial"/>
          <w:sz w:val="22"/>
          <w:szCs w:val="22"/>
          <w:lang w:val="mk-MK"/>
        </w:rPr>
        <w:t>от</w:t>
      </w:r>
      <w:r w:rsidRPr="00CB3F90">
        <w:rPr>
          <w:rFonts w:ascii="Arial" w:hAnsi="Arial" w:cs="Arial"/>
          <w:sz w:val="22"/>
          <w:szCs w:val="22"/>
          <w:lang w:val="mk-MK"/>
        </w:rPr>
        <w:t>.</w:t>
      </w:r>
      <w:r w:rsidR="007E09C6" w:rsidRPr="00CB3F90">
        <w:rPr>
          <w:rFonts w:ascii="Arial" w:hAnsi="Arial" w:cs="Arial"/>
          <w:sz w:val="22"/>
          <w:szCs w:val="22"/>
          <w:lang w:val="mk-MK"/>
        </w:rPr>
        <w:t xml:space="preserve"> Кога зборуваме за дијалог, 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зборуваме за заедничко </w:t>
      </w:r>
      <w:r w:rsidR="007E09C6" w:rsidRPr="00CB3F90">
        <w:rPr>
          <w:rFonts w:ascii="Arial" w:hAnsi="Arial" w:cs="Arial"/>
          <w:sz w:val="22"/>
          <w:szCs w:val="22"/>
          <w:lang w:val="mk-MK"/>
        </w:rPr>
        <w:t>говорење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, како </w:t>
      </w:r>
      <w:r w:rsidR="007E09C6" w:rsidRPr="00CB3F90">
        <w:rPr>
          <w:rFonts w:ascii="Arial" w:hAnsi="Arial" w:cs="Arial"/>
          <w:sz w:val="22"/>
          <w:szCs w:val="22"/>
          <w:lang w:val="mk-MK"/>
        </w:rPr>
        <w:t xml:space="preserve">кумулативна (со </w:t>
      </w:r>
      <w:r w:rsidRPr="00CB3F90">
        <w:rPr>
          <w:rFonts w:ascii="Arial" w:hAnsi="Arial" w:cs="Arial"/>
          <w:sz w:val="22"/>
          <w:szCs w:val="22"/>
          <w:lang w:val="mk-MK"/>
        </w:rPr>
        <w:t>текот на времето) активност која е насочена кон неко</w:t>
      </w:r>
      <w:r w:rsidR="007E09C6" w:rsidRPr="00CB3F90">
        <w:rPr>
          <w:rFonts w:ascii="Arial" w:hAnsi="Arial" w:cs="Arial"/>
          <w:sz w:val="22"/>
          <w:szCs w:val="22"/>
          <w:lang w:val="mk-MK"/>
        </w:rPr>
        <w:t>ја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цел</w:t>
      </w:r>
      <w:r w:rsidR="007E09C6" w:rsidRPr="00CB3F90">
        <w:rPr>
          <w:rFonts w:ascii="Arial" w:hAnsi="Arial" w:cs="Arial"/>
          <w:sz w:val="22"/>
          <w:szCs w:val="22"/>
          <w:lang w:val="mk-MK"/>
        </w:rPr>
        <w:t>. Во образованието,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цел </w:t>
      </w:r>
      <w:r w:rsidR="007E09C6" w:rsidRPr="00CB3F90">
        <w:rPr>
          <w:rFonts w:ascii="Arial" w:hAnsi="Arial" w:cs="Arial"/>
          <w:sz w:val="22"/>
          <w:szCs w:val="22"/>
          <w:lang w:val="mk-MK"/>
        </w:rPr>
        <w:t>за која сем најчесто заинтересирани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е учење, во </w:t>
      </w:r>
      <w:r w:rsidR="007E09C6" w:rsidRPr="00CB3F90">
        <w:rPr>
          <w:rFonts w:ascii="Arial" w:hAnsi="Arial" w:cs="Arial"/>
          <w:sz w:val="22"/>
          <w:szCs w:val="22"/>
          <w:lang w:val="mk-MK"/>
        </w:rPr>
        <w:t>прилично широка смисла.</w:t>
      </w:r>
    </w:p>
    <w:p w:rsidR="006A32D3" w:rsidRPr="00CB3F90" w:rsidRDefault="007E09C6" w:rsidP="007B051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B3F90">
        <w:rPr>
          <w:rFonts w:ascii="Arial" w:hAnsi="Arial" w:cs="Arial"/>
          <w:sz w:val="22"/>
          <w:szCs w:val="22"/>
          <w:lang w:val="mk-MK"/>
        </w:rPr>
        <w:t xml:space="preserve">Во училниците таков дијалог се јавува во различни контексти, вклучувајќи работа со целиот калс и групни разговори. </w:t>
      </w:r>
      <w:r w:rsidR="004A0952" w:rsidRPr="00CB3F90">
        <w:rPr>
          <w:rFonts w:ascii="Arial" w:hAnsi="Arial" w:cs="Arial"/>
          <w:sz w:val="22"/>
          <w:szCs w:val="22"/>
          <w:lang w:val="mk-MK"/>
        </w:rPr>
        <w:t>Н</w:t>
      </w:r>
      <w:r w:rsidRPr="00CB3F90">
        <w:rPr>
          <w:rFonts w:ascii="Arial" w:hAnsi="Arial" w:cs="Arial"/>
          <w:sz w:val="22"/>
          <w:szCs w:val="22"/>
          <w:lang w:val="mk-MK"/>
        </w:rPr>
        <w:t>ајефектив</w:t>
      </w:r>
      <w:r w:rsidR="004A0952" w:rsidRPr="00CB3F90">
        <w:rPr>
          <w:rFonts w:ascii="Arial" w:hAnsi="Arial" w:cs="Arial"/>
          <w:sz w:val="22"/>
          <w:szCs w:val="22"/>
          <w:lang w:val="mk-MK"/>
        </w:rPr>
        <w:t>ни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видови на дијалог</w:t>
      </w:r>
      <w:r w:rsidR="004A0952" w:rsidRPr="00CB3F90">
        <w:rPr>
          <w:rFonts w:ascii="Arial" w:hAnsi="Arial" w:cs="Arial"/>
          <w:sz w:val="22"/>
          <w:szCs w:val="22"/>
          <w:lang w:val="mk-MK"/>
        </w:rPr>
        <w:t xml:space="preserve"> не се едноставна размена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</w:t>
      </w:r>
      <w:r w:rsidR="004A0952" w:rsidRPr="00CB3F90">
        <w:rPr>
          <w:rFonts w:ascii="Arial" w:hAnsi="Arial" w:cs="Arial"/>
          <w:sz w:val="22"/>
          <w:szCs w:val="22"/>
          <w:lang w:val="mk-MK"/>
        </w:rPr>
        <w:t>на прашања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и одговор</w:t>
      </w:r>
      <w:r w:rsidR="004A0952" w:rsidRPr="00CB3F90">
        <w:rPr>
          <w:rFonts w:ascii="Arial" w:hAnsi="Arial" w:cs="Arial"/>
          <w:sz w:val="22"/>
          <w:szCs w:val="22"/>
          <w:lang w:val="mk-MK"/>
        </w:rPr>
        <w:t>и</w:t>
      </w:r>
      <w:r w:rsidRPr="00CB3F90">
        <w:rPr>
          <w:rFonts w:ascii="Arial" w:hAnsi="Arial" w:cs="Arial"/>
          <w:sz w:val="22"/>
          <w:szCs w:val="22"/>
          <w:lang w:val="mk-MK"/>
        </w:rPr>
        <w:t>, но се дијалошк</w:t>
      </w:r>
      <w:r w:rsidR="004A0952" w:rsidRPr="00CB3F90">
        <w:rPr>
          <w:rFonts w:ascii="Arial" w:hAnsi="Arial" w:cs="Arial"/>
          <w:sz w:val="22"/>
          <w:szCs w:val="22"/>
          <w:lang w:val="mk-MK"/>
        </w:rPr>
        <w:t>и по самата своја природа и вклучуваат меѓусебно почитување помеѓу партнерите кои говодат дијалогот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(</w:t>
      </w:r>
      <w:r w:rsidR="004A0952" w:rsidRPr="00CB3F90">
        <w:rPr>
          <w:rFonts w:ascii="Arial" w:hAnsi="Arial" w:cs="Arial"/>
          <w:sz w:val="22"/>
          <w:szCs w:val="22"/>
          <w:lang w:val="mk-MK"/>
        </w:rPr>
        <w:t xml:space="preserve">она 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што </w:t>
      </w:r>
      <w:r w:rsidRPr="00261F12">
        <w:rPr>
          <w:rFonts w:ascii="Arial" w:hAnsi="Arial" w:cs="Arial"/>
          <w:sz w:val="22"/>
          <w:szCs w:val="22"/>
          <w:lang w:val="mk-MK"/>
        </w:rPr>
        <w:t>Едвардс и Мерс</w:t>
      </w:r>
      <w:r w:rsidR="004A0952" w:rsidRPr="00261F12">
        <w:rPr>
          <w:rFonts w:ascii="Arial" w:hAnsi="Arial" w:cs="Arial"/>
          <w:sz w:val="22"/>
          <w:szCs w:val="22"/>
          <w:lang w:val="mk-MK"/>
        </w:rPr>
        <w:t>ер (1987)</w:t>
      </w:r>
      <w:r w:rsidR="004A0952" w:rsidRPr="00CB3F90">
        <w:rPr>
          <w:rFonts w:ascii="Arial" w:hAnsi="Arial" w:cs="Arial"/>
          <w:sz w:val="22"/>
          <w:szCs w:val="22"/>
          <w:lang w:val="mk-MK"/>
        </w:rPr>
        <w:t xml:space="preserve"> го нарекуваат „Заедничко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знаење")</w:t>
      </w:r>
      <w:r w:rsidR="008E34B8" w:rsidRPr="00CB3F90">
        <w:rPr>
          <w:rFonts w:ascii="Arial" w:hAnsi="Arial" w:cs="Arial"/>
          <w:sz w:val="22"/>
          <w:szCs w:val="22"/>
          <w:lang w:val="mk-MK"/>
        </w:rPr>
        <w:tab/>
      </w:r>
    </w:p>
    <w:p w:rsidR="008E34B8" w:rsidRPr="00CB3F90" w:rsidRDefault="008E34B8" w:rsidP="007B051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B3F90">
        <w:rPr>
          <w:rFonts w:ascii="Arial" w:hAnsi="Arial" w:cs="Arial"/>
          <w:sz w:val="22"/>
          <w:szCs w:val="22"/>
          <w:lang w:val="mk-MK"/>
        </w:rPr>
        <w:t>Она што студентите/учениците го знаат имплицитно, како и она што во конкретниот случај го работат и го мислат, претставува предмет на наставата, а не само она што би требало да мислат и работат според мислењето на настав</w:t>
      </w:r>
      <w:r w:rsidR="00DF5C5F" w:rsidRPr="00CB3F90">
        <w:rPr>
          <w:rFonts w:ascii="Arial" w:hAnsi="Arial" w:cs="Arial"/>
          <w:sz w:val="22"/>
          <w:szCs w:val="22"/>
          <w:lang w:val="mk-MK"/>
        </w:rPr>
        <w:t>никот и содржината на учебникот;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наставниците </w:t>
      </w:r>
      <w:r w:rsidR="00DF5C5F" w:rsidRPr="00CB3F90">
        <w:rPr>
          <w:rFonts w:ascii="Arial" w:hAnsi="Arial" w:cs="Arial"/>
          <w:sz w:val="22"/>
          <w:szCs w:val="22"/>
          <w:lang w:val="mk-MK"/>
        </w:rPr>
        <w:t>повеќе немаат монопол на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знаењето затоа што и студентите/учениците исто така имаат да кажат нешто ново. На тој начин наставата од форма на монолог преминува во форма на дијалог, каде улог</w:t>
      </w:r>
      <w:r w:rsidR="00DF5C5F" w:rsidRPr="00CB3F90">
        <w:rPr>
          <w:rFonts w:ascii="Arial" w:hAnsi="Arial" w:cs="Arial"/>
          <w:sz w:val="22"/>
          <w:szCs w:val="22"/>
          <w:lang w:val="mk-MK"/>
        </w:rPr>
        <w:t xml:space="preserve">ите 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на учењето </w:t>
      </w:r>
      <w:r w:rsidR="00DF5C5F" w:rsidRPr="00CB3F90">
        <w:rPr>
          <w:rFonts w:ascii="Arial" w:hAnsi="Arial" w:cs="Arial"/>
          <w:sz w:val="22"/>
          <w:szCs w:val="22"/>
          <w:lang w:val="mk-MK"/>
        </w:rPr>
        <w:t>и поучувањето не се јасно раз</w:t>
      </w:r>
      <w:r w:rsidRPr="00CB3F90">
        <w:rPr>
          <w:rFonts w:ascii="Arial" w:hAnsi="Arial" w:cs="Arial"/>
          <w:sz w:val="22"/>
          <w:szCs w:val="22"/>
          <w:lang w:val="mk-MK"/>
        </w:rPr>
        <w:t>делени. Во дијалошката настава наставниците ја исполнуваат својата обврска само тогаш кога знаењето од наставникот се пренесува на оние кои учат по пат на дијал</w:t>
      </w:r>
      <w:r w:rsidR="00DF5C5F" w:rsidRPr="00CB3F90">
        <w:rPr>
          <w:rFonts w:ascii="Arial" w:hAnsi="Arial" w:cs="Arial"/>
          <w:sz w:val="22"/>
          <w:szCs w:val="22"/>
          <w:lang w:val="mk-MK"/>
        </w:rPr>
        <w:t>ог. Во ваква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настава сите педагошки интервенции имаат експериментален карактер и мораат да бидат тестирани. Успешни се само оние </w:t>
      </w:r>
      <w:r w:rsidR="00325F10" w:rsidRPr="00CB3F90">
        <w:rPr>
          <w:rFonts w:ascii="Arial" w:hAnsi="Arial" w:cs="Arial"/>
          <w:sz w:val="22"/>
          <w:szCs w:val="22"/>
          <w:lang w:val="mk-MK"/>
        </w:rPr>
        <w:t>интервенции кои придонесуваат кон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преиначување</w:t>
      </w:r>
      <w:r w:rsidR="00325F10" w:rsidRPr="00CB3F90">
        <w:rPr>
          <w:rFonts w:ascii="Arial" w:hAnsi="Arial" w:cs="Arial"/>
          <w:sz w:val="22"/>
          <w:szCs w:val="22"/>
          <w:lang w:val="mk-MK"/>
        </w:rPr>
        <w:t>то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на имплицитно во експлицитно со активирање на взаемното делување на индивидуалното и општото</w:t>
      </w:r>
      <w:r w:rsidR="00DF5C5F" w:rsidRPr="00CB3F90">
        <w:rPr>
          <w:rFonts w:ascii="Arial" w:hAnsi="Arial" w:cs="Arial"/>
          <w:sz w:val="22"/>
          <w:szCs w:val="22"/>
          <w:lang w:val="mk-MK"/>
        </w:rPr>
        <w:t xml:space="preserve">, што пак доведува до </w:t>
      </w:r>
      <w:r w:rsidRPr="00CB3F90">
        <w:rPr>
          <w:rFonts w:ascii="Arial" w:hAnsi="Arial" w:cs="Arial"/>
          <w:sz w:val="22"/>
          <w:szCs w:val="22"/>
          <w:lang w:val="mk-MK"/>
        </w:rPr>
        <w:t>оптимизација на успехот и учењето.</w:t>
      </w:r>
    </w:p>
    <w:p w:rsidR="008E34B8" w:rsidRPr="00CB3F90" w:rsidRDefault="008E34B8" w:rsidP="007B05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B3F90">
        <w:rPr>
          <w:rFonts w:ascii="Arial" w:hAnsi="Arial" w:cs="Arial"/>
          <w:sz w:val="22"/>
          <w:szCs w:val="22"/>
          <w:lang w:val="mk-MK"/>
        </w:rPr>
        <w:tab/>
      </w:r>
      <w:r w:rsidR="002265B4" w:rsidRPr="00CB3F90">
        <w:rPr>
          <w:rFonts w:ascii="Arial" w:hAnsi="Arial" w:cs="Arial"/>
          <w:sz w:val="22"/>
          <w:szCs w:val="22"/>
          <w:lang w:val="mk-MK"/>
        </w:rPr>
        <w:t>Во д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ијалошката настава </w:t>
      </w:r>
      <w:r w:rsidR="002265B4" w:rsidRPr="00CB3F90">
        <w:rPr>
          <w:rFonts w:ascii="Arial" w:hAnsi="Arial" w:cs="Arial"/>
          <w:sz w:val="22"/>
          <w:szCs w:val="22"/>
          <w:lang w:val="mk-MK"/>
        </w:rPr>
        <w:t>у</w:t>
      </w:r>
      <w:r w:rsidRPr="00CB3F90">
        <w:rPr>
          <w:rFonts w:ascii="Arial" w:hAnsi="Arial" w:cs="Arial"/>
          <w:sz w:val="22"/>
          <w:szCs w:val="22"/>
          <w:lang w:val="mk-MK"/>
        </w:rPr>
        <w:t>ченикот не претставува само објект кој ги усвојува знаењата, туку и с</w:t>
      </w:r>
      <w:r w:rsidR="002265B4" w:rsidRPr="00CB3F90">
        <w:rPr>
          <w:rFonts w:ascii="Arial" w:hAnsi="Arial" w:cs="Arial"/>
          <w:sz w:val="22"/>
          <w:szCs w:val="22"/>
          <w:lang w:val="mk-MK"/>
        </w:rPr>
        <w:t>убјект кој е одговорен за формирање н</w:t>
      </w:r>
      <w:r w:rsidRPr="00CB3F90">
        <w:rPr>
          <w:rFonts w:ascii="Arial" w:hAnsi="Arial" w:cs="Arial"/>
          <w:sz w:val="22"/>
          <w:szCs w:val="22"/>
          <w:lang w:val="mk-MK"/>
        </w:rPr>
        <w:t>а</w:t>
      </w:r>
      <w:r w:rsidR="002265B4" w:rsidRPr="00CB3F90">
        <w:rPr>
          <w:rFonts w:ascii="Arial" w:hAnsi="Arial" w:cs="Arial"/>
          <w:sz w:val="22"/>
          <w:szCs w:val="22"/>
          <w:lang w:val="mk-MK"/>
        </w:rPr>
        <w:t xml:space="preserve"> 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свои конституции на знаење. Во </w:t>
      </w:r>
      <w:r w:rsidR="002265B4" w:rsidRPr="00CB3F90">
        <w:rPr>
          <w:rFonts w:ascii="Arial" w:hAnsi="Arial" w:cs="Arial"/>
          <w:sz w:val="22"/>
          <w:szCs w:val="22"/>
          <w:lang w:val="mk-MK"/>
        </w:rPr>
        <w:t>ваквата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настава наставниците и учениците претставуваат партнери во разговорот, а инструкцијата и конструкцијата, како две одлучувачки димензии на наставата</w:t>
      </w:r>
      <w:r w:rsidR="002265B4" w:rsidRPr="00CB3F90">
        <w:rPr>
          <w:rFonts w:ascii="Arial" w:hAnsi="Arial" w:cs="Arial"/>
          <w:sz w:val="22"/>
          <w:szCs w:val="22"/>
          <w:lang w:val="mk-MK"/>
        </w:rPr>
        <w:t>,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се испреплетуваат меѓусебно. Улогите во дијалогот во никој случај не се строго поделени. Така и во делот од наставата кој се однесува на објаснувањето, учествуваат сите и по пат на разговор се впуштаат во заеднички процес на учење. Оној кој зборува, поучува, а оној кој слуша, учи – тие улоги постојано се менуваат.</w:t>
      </w:r>
    </w:p>
    <w:p w:rsidR="008E34B8" w:rsidRPr="00CB3F90" w:rsidRDefault="008E34B8" w:rsidP="007B05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B3F90">
        <w:rPr>
          <w:rFonts w:ascii="Arial" w:hAnsi="Arial" w:cs="Arial"/>
          <w:sz w:val="22"/>
          <w:szCs w:val="22"/>
          <w:lang w:val="mk-MK"/>
        </w:rPr>
        <w:tab/>
        <w:t>Од конститутивно значење за дијалошката настава е редовната замена на улогите во разговорот – улога на говорник, слушател и набљудувач – а во врска со тоа е и промената на</w:t>
      </w:r>
      <w:r w:rsidR="002265B4" w:rsidRPr="00CB3F90">
        <w:rPr>
          <w:rFonts w:ascii="Arial" w:hAnsi="Arial" w:cs="Arial"/>
          <w:sz w:val="22"/>
          <w:szCs w:val="22"/>
          <w:lang w:val="mk-MK"/>
        </w:rPr>
        <w:t xml:space="preserve"> перспективите – перспективата „</w:t>
      </w:r>
      <w:r w:rsidRPr="00CB3F90">
        <w:rPr>
          <w:rFonts w:ascii="Arial" w:hAnsi="Arial" w:cs="Arial"/>
          <w:sz w:val="22"/>
          <w:szCs w:val="22"/>
          <w:lang w:val="mk-MK"/>
        </w:rPr>
        <w:t>јас" во која се наоѓаме кога сакаме другите</w:t>
      </w:r>
      <w:r w:rsidR="002265B4" w:rsidRPr="00CB3F90">
        <w:rPr>
          <w:rFonts w:ascii="Arial" w:hAnsi="Arial" w:cs="Arial"/>
          <w:sz w:val="22"/>
          <w:szCs w:val="22"/>
          <w:lang w:val="mk-MK"/>
        </w:rPr>
        <w:t xml:space="preserve"> да не разберат, перспективата „</w:t>
      </w:r>
      <w:r w:rsidRPr="00CB3F90">
        <w:rPr>
          <w:rFonts w:ascii="Arial" w:hAnsi="Arial" w:cs="Arial"/>
          <w:sz w:val="22"/>
          <w:szCs w:val="22"/>
          <w:lang w:val="mk-MK"/>
        </w:rPr>
        <w:t>ти" во која се наоѓаме кога сакаме да ги раз</w:t>
      </w:r>
      <w:r w:rsidR="002265B4" w:rsidRPr="00CB3F90">
        <w:rPr>
          <w:rFonts w:ascii="Arial" w:hAnsi="Arial" w:cs="Arial"/>
          <w:sz w:val="22"/>
          <w:szCs w:val="22"/>
          <w:lang w:val="mk-MK"/>
        </w:rPr>
        <w:t xml:space="preserve">береме другите </w:t>
      </w:r>
      <w:r w:rsidR="002265B4" w:rsidRPr="00CB3F90">
        <w:rPr>
          <w:rFonts w:ascii="Arial" w:hAnsi="Arial" w:cs="Arial"/>
          <w:sz w:val="22"/>
          <w:szCs w:val="22"/>
          <w:lang w:val="mk-MK"/>
        </w:rPr>
        <w:lastRenderedPageBreak/>
        <w:t>и перспективата „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ние", во која се наоѓаме кога сакаме да го надгледуваме текот на разговорот. Од ова следат три основни ставови и вештини кои во дијалошката настава мора да се развиваат и </w:t>
      </w:r>
      <w:r w:rsidR="00A26315" w:rsidRPr="00CB3F90">
        <w:rPr>
          <w:rFonts w:ascii="Arial" w:hAnsi="Arial" w:cs="Arial"/>
          <w:sz w:val="22"/>
          <w:szCs w:val="22"/>
          <w:lang w:val="mk-MK"/>
        </w:rPr>
        <w:t>негув</w:t>
      </w:r>
      <w:r w:rsidRPr="00CB3F90">
        <w:rPr>
          <w:rFonts w:ascii="Arial" w:hAnsi="Arial" w:cs="Arial"/>
          <w:sz w:val="22"/>
          <w:szCs w:val="22"/>
          <w:lang w:val="mk-MK"/>
        </w:rPr>
        <w:t>аат. Подготвеност и вештина:</w:t>
      </w:r>
    </w:p>
    <w:p w:rsidR="008E34B8" w:rsidRPr="00CB3F90" w:rsidRDefault="008E34B8" w:rsidP="007B051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lang w:val="mk-MK"/>
        </w:rPr>
      </w:pPr>
      <w:r w:rsidRPr="00CB3F90">
        <w:rPr>
          <w:rFonts w:ascii="Arial" w:hAnsi="Arial" w:cs="Arial"/>
          <w:lang w:val="mk-MK"/>
        </w:rPr>
        <w:t xml:space="preserve">Кон соговорникот да се поставиме како кон еднаков на нас, како и да образложиме зошто баш така говориме, а не на </w:t>
      </w:r>
      <w:r w:rsidR="002265B4" w:rsidRPr="00CB3F90">
        <w:rPr>
          <w:rFonts w:ascii="Arial" w:hAnsi="Arial" w:cs="Arial"/>
          <w:lang w:val="mk-MK"/>
        </w:rPr>
        <w:t>некој друг начин</w:t>
      </w:r>
      <w:r w:rsidRPr="00CB3F90">
        <w:rPr>
          <w:rFonts w:ascii="Arial" w:hAnsi="Arial" w:cs="Arial"/>
          <w:lang w:val="mk-MK"/>
        </w:rPr>
        <w:t>;</w:t>
      </w:r>
    </w:p>
    <w:p w:rsidR="008E34B8" w:rsidRPr="00CB3F90" w:rsidRDefault="008E34B8" w:rsidP="007B051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lang w:val="mk-MK"/>
        </w:rPr>
      </w:pPr>
      <w:r w:rsidRPr="00CB3F90">
        <w:rPr>
          <w:rFonts w:ascii="Arial" w:hAnsi="Arial" w:cs="Arial"/>
          <w:lang w:val="mk-MK"/>
        </w:rPr>
        <w:t>Кон соговорникот да се поставиме како реципиенти и неговиот придонес во разговорот да го рефлектираме со сопствени зборови, така што тој во таа промена на обликот ќе може да го препознае о</w:t>
      </w:r>
      <w:r w:rsidR="002265B4" w:rsidRPr="00CB3F90">
        <w:rPr>
          <w:rFonts w:ascii="Arial" w:hAnsi="Arial" w:cs="Arial"/>
          <w:lang w:val="mk-MK"/>
        </w:rPr>
        <w:t>на што го мислел</w:t>
      </w:r>
      <w:r w:rsidRPr="00CB3F90">
        <w:rPr>
          <w:rFonts w:ascii="Arial" w:hAnsi="Arial" w:cs="Arial"/>
          <w:lang w:val="mk-MK"/>
        </w:rPr>
        <w:t>;</w:t>
      </w:r>
    </w:p>
    <w:p w:rsidR="00B75D1F" w:rsidRPr="00CB3F90" w:rsidRDefault="008E34B8" w:rsidP="007B0517">
      <w:pPr>
        <w:pStyle w:val="ListParagraph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lang w:val="mk-MK"/>
        </w:rPr>
      </w:pPr>
      <w:r w:rsidRPr="00CB3F90">
        <w:rPr>
          <w:rFonts w:ascii="Arial" w:hAnsi="Arial" w:cs="Arial"/>
          <w:lang w:val="mk-MK"/>
        </w:rPr>
        <w:t>Да го следиме текот на разговорот со набљудување така да сме во состојба да ги опфатиме сите суб</w:t>
      </w:r>
      <w:r w:rsidR="002265B4" w:rsidRPr="00CB3F90">
        <w:rPr>
          <w:rFonts w:ascii="Arial" w:hAnsi="Arial" w:cs="Arial"/>
          <w:lang w:val="mk-MK"/>
        </w:rPr>
        <w:t xml:space="preserve">јективни поставки </w:t>
      </w:r>
    </w:p>
    <w:p w:rsidR="004A0952" w:rsidRPr="00CB3F90" w:rsidRDefault="004A0952" w:rsidP="007B0517">
      <w:pPr>
        <w:ind w:left="360"/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8E34B8" w:rsidRPr="0010102D" w:rsidRDefault="006E7C59" w:rsidP="0010102D">
      <w:pPr>
        <w:pStyle w:val="ListParagraph"/>
        <w:numPr>
          <w:ilvl w:val="0"/>
          <w:numId w:val="23"/>
        </w:numPr>
        <w:rPr>
          <w:rFonts w:ascii="Arial" w:hAnsi="Arial" w:cs="Arial"/>
          <w:b/>
          <w:lang w:val="mk-MK"/>
        </w:rPr>
      </w:pPr>
      <w:r w:rsidRPr="00872938">
        <w:rPr>
          <w:rFonts w:ascii="Arial" w:hAnsi="Arial" w:cs="Arial"/>
          <w:b/>
          <w:lang w:val="mk-MK"/>
        </w:rPr>
        <w:t>Заклучок</w:t>
      </w:r>
    </w:p>
    <w:p w:rsidR="008E34B8" w:rsidRDefault="008E34B8" w:rsidP="007B0517">
      <w:pPr>
        <w:ind w:left="360"/>
        <w:jc w:val="both"/>
        <w:rPr>
          <w:rFonts w:ascii="Arial" w:hAnsi="Arial" w:cs="Arial"/>
          <w:sz w:val="22"/>
          <w:szCs w:val="22"/>
          <w:lang w:val="mk-MK"/>
        </w:rPr>
      </w:pPr>
      <w:r w:rsidRPr="00CB3F90">
        <w:rPr>
          <w:rFonts w:ascii="Arial" w:hAnsi="Arial" w:cs="Arial"/>
          <w:sz w:val="22"/>
          <w:szCs w:val="22"/>
          <w:lang w:val="mk-MK"/>
        </w:rPr>
        <w:tab/>
        <w:t>Стручното знаење не треба да се разложува во непознати сегменти кои се во врска со неговото делување, туку да се доживува како предизвик за активирање на предзнаењата.</w:t>
      </w:r>
    </w:p>
    <w:p w:rsidR="009D5E5F" w:rsidRDefault="009D5E5F" w:rsidP="00ED60BA">
      <w:pPr>
        <w:ind w:left="360" w:firstLine="36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</w:t>
      </w:r>
      <w:r w:rsidRPr="00F4485E">
        <w:rPr>
          <w:rFonts w:ascii="Arial" w:hAnsi="Arial" w:cs="Arial"/>
          <w:sz w:val="22"/>
          <w:szCs w:val="22"/>
          <w:lang w:val="mk-MK"/>
        </w:rPr>
        <w:t>ијалог, во смисла на педагошк</w:t>
      </w:r>
      <w:r>
        <w:rPr>
          <w:rFonts w:ascii="Arial" w:hAnsi="Arial" w:cs="Arial"/>
          <w:sz w:val="22"/>
          <w:szCs w:val="22"/>
          <w:lang w:val="mk-MK"/>
        </w:rPr>
        <w:t>и</w:t>
      </w:r>
      <w:r w:rsidRPr="00F4485E">
        <w:rPr>
          <w:rFonts w:ascii="Arial" w:hAnsi="Arial" w:cs="Arial"/>
          <w:sz w:val="22"/>
          <w:szCs w:val="22"/>
          <w:lang w:val="mk-MK"/>
        </w:rPr>
        <w:t xml:space="preserve"> однос</w:t>
      </w:r>
      <w:r>
        <w:rPr>
          <w:rFonts w:ascii="Arial" w:hAnsi="Arial" w:cs="Arial"/>
          <w:sz w:val="22"/>
          <w:szCs w:val="22"/>
          <w:lang w:val="mk-MK"/>
        </w:rPr>
        <w:t>,</w:t>
      </w:r>
      <w:r w:rsidRPr="00F4485E">
        <w:rPr>
          <w:rFonts w:ascii="Arial" w:hAnsi="Arial" w:cs="Arial"/>
          <w:sz w:val="22"/>
          <w:szCs w:val="22"/>
          <w:lang w:val="mk-MK"/>
        </w:rPr>
        <w:t xml:space="preserve"> може да има различни форми и да бидe насочен кон различни цели. </w:t>
      </w:r>
      <w:r>
        <w:rPr>
          <w:rFonts w:ascii="Arial" w:hAnsi="Arial" w:cs="Arial"/>
          <w:sz w:val="22"/>
          <w:szCs w:val="22"/>
          <w:lang w:val="mk-MK"/>
        </w:rPr>
        <w:t>Еден</w:t>
      </w:r>
      <w:r w:rsidRPr="00F4485E">
        <w:rPr>
          <w:rFonts w:ascii="Arial" w:hAnsi="Arial" w:cs="Arial"/>
          <w:sz w:val="22"/>
          <w:szCs w:val="22"/>
          <w:lang w:val="mk-MK"/>
        </w:rPr>
        <w:t xml:space="preserve"> вешт наставник ќе има репертоар на дијалошк</w:t>
      </w:r>
      <w:r>
        <w:rPr>
          <w:rFonts w:ascii="Arial" w:hAnsi="Arial" w:cs="Arial"/>
          <w:sz w:val="22"/>
          <w:szCs w:val="22"/>
          <w:lang w:val="mk-MK"/>
        </w:rPr>
        <w:t>и</w:t>
      </w:r>
      <w:r w:rsidRPr="00F4485E">
        <w:rPr>
          <w:rFonts w:ascii="Arial" w:hAnsi="Arial" w:cs="Arial"/>
          <w:sz w:val="22"/>
          <w:szCs w:val="22"/>
          <w:lang w:val="mk-MK"/>
        </w:rPr>
        <w:t xml:space="preserve"> стратегии од кој </w:t>
      </w:r>
      <w:r>
        <w:rPr>
          <w:rFonts w:ascii="Arial" w:hAnsi="Arial" w:cs="Arial"/>
          <w:sz w:val="22"/>
          <w:szCs w:val="22"/>
          <w:lang w:val="mk-MK"/>
        </w:rPr>
        <w:t>ќ</w:t>
      </w:r>
      <w:r w:rsidRPr="00F4485E">
        <w:rPr>
          <w:rFonts w:ascii="Arial" w:hAnsi="Arial" w:cs="Arial"/>
          <w:sz w:val="22"/>
          <w:szCs w:val="22"/>
          <w:lang w:val="mk-MK"/>
        </w:rPr>
        <w:t xml:space="preserve">е </w:t>
      </w:r>
      <w:r>
        <w:rPr>
          <w:rFonts w:ascii="Arial" w:hAnsi="Arial" w:cs="Arial"/>
          <w:sz w:val="22"/>
          <w:szCs w:val="22"/>
          <w:lang w:val="mk-MK"/>
        </w:rPr>
        <w:t>црпи</w:t>
      </w:r>
      <w:r w:rsidRPr="00F4485E">
        <w:rPr>
          <w:rFonts w:ascii="Arial" w:hAnsi="Arial" w:cs="Arial"/>
          <w:sz w:val="22"/>
          <w:szCs w:val="22"/>
          <w:lang w:val="mk-MK"/>
        </w:rPr>
        <w:t>, и ќе биде креатив</w:t>
      </w:r>
      <w:r>
        <w:rPr>
          <w:rFonts w:ascii="Arial" w:hAnsi="Arial" w:cs="Arial"/>
          <w:sz w:val="22"/>
          <w:szCs w:val="22"/>
          <w:lang w:val="mk-MK"/>
        </w:rPr>
        <w:t>е</w:t>
      </w:r>
      <w:r w:rsidRPr="00F4485E">
        <w:rPr>
          <w:rFonts w:ascii="Arial" w:hAnsi="Arial" w:cs="Arial"/>
          <w:sz w:val="22"/>
          <w:szCs w:val="22"/>
          <w:lang w:val="mk-MK"/>
        </w:rPr>
        <w:t>н и флексибил</w:t>
      </w:r>
      <w:r>
        <w:rPr>
          <w:rFonts w:ascii="Arial" w:hAnsi="Arial" w:cs="Arial"/>
          <w:sz w:val="22"/>
          <w:szCs w:val="22"/>
          <w:lang w:val="mk-MK"/>
        </w:rPr>
        <w:t>е</w:t>
      </w:r>
      <w:r w:rsidRPr="00F4485E">
        <w:rPr>
          <w:rFonts w:ascii="Arial" w:hAnsi="Arial" w:cs="Arial"/>
          <w:sz w:val="22"/>
          <w:szCs w:val="22"/>
          <w:lang w:val="mk-MK"/>
        </w:rPr>
        <w:t xml:space="preserve">н во </w:t>
      </w:r>
      <w:r>
        <w:rPr>
          <w:rFonts w:ascii="Arial" w:hAnsi="Arial" w:cs="Arial"/>
          <w:sz w:val="22"/>
          <w:szCs w:val="22"/>
          <w:lang w:val="mk-MK"/>
        </w:rPr>
        <w:t>префрлу</w:t>
      </w:r>
      <w:r w:rsidRPr="00F4485E">
        <w:rPr>
          <w:rFonts w:ascii="Arial" w:hAnsi="Arial" w:cs="Arial"/>
          <w:sz w:val="22"/>
          <w:szCs w:val="22"/>
          <w:lang w:val="mk-MK"/>
        </w:rPr>
        <w:t xml:space="preserve">вањето од </w:t>
      </w:r>
      <w:r>
        <w:rPr>
          <w:rFonts w:ascii="Arial" w:hAnsi="Arial" w:cs="Arial"/>
          <w:sz w:val="22"/>
          <w:szCs w:val="22"/>
          <w:lang w:val="mk-MK"/>
        </w:rPr>
        <w:t xml:space="preserve">еден </w:t>
      </w:r>
      <w:r w:rsidRPr="00F4485E">
        <w:rPr>
          <w:rFonts w:ascii="Arial" w:hAnsi="Arial" w:cs="Arial"/>
          <w:sz w:val="22"/>
          <w:szCs w:val="22"/>
          <w:lang w:val="mk-MK"/>
        </w:rPr>
        <w:t xml:space="preserve">пристап </w:t>
      </w:r>
      <w:r>
        <w:rPr>
          <w:rFonts w:ascii="Arial" w:hAnsi="Arial" w:cs="Arial"/>
          <w:sz w:val="22"/>
          <w:szCs w:val="22"/>
          <w:lang w:val="mk-MK"/>
        </w:rPr>
        <w:t xml:space="preserve">кон друг </w:t>
      </w:r>
      <w:r w:rsidRPr="00F4485E">
        <w:rPr>
          <w:rFonts w:ascii="Arial" w:hAnsi="Arial" w:cs="Arial"/>
          <w:sz w:val="22"/>
          <w:szCs w:val="22"/>
          <w:lang w:val="mk-MK"/>
        </w:rPr>
        <w:t xml:space="preserve">со различни ученици, </w:t>
      </w:r>
      <w:r>
        <w:rPr>
          <w:rFonts w:ascii="Arial" w:hAnsi="Arial" w:cs="Arial"/>
          <w:sz w:val="22"/>
          <w:szCs w:val="22"/>
          <w:lang w:val="mk-MK"/>
        </w:rPr>
        <w:t xml:space="preserve">во </w:t>
      </w:r>
      <w:r w:rsidRPr="00F4485E">
        <w:rPr>
          <w:rFonts w:ascii="Arial" w:hAnsi="Arial" w:cs="Arial"/>
          <w:sz w:val="22"/>
          <w:szCs w:val="22"/>
          <w:lang w:val="mk-MK"/>
        </w:rPr>
        <w:t xml:space="preserve">различни околности и </w:t>
      </w:r>
      <w:r>
        <w:rPr>
          <w:rFonts w:ascii="Arial" w:hAnsi="Arial" w:cs="Arial"/>
          <w:sz w:val="22"/>
          <w:szCs w:val="22"/>
          <w:lang w:val="mk-MK"/>
        </w:rPr>
        <w:t xml:space="preserve">за </w:t>
      </w:r>
      <w:r w:rsidRPr="00F4485E">
        <w:rPr>
          <w:rFonts w:ascii="Arial" w:hAnsi="Arial" w:cs="Arial"/>
          <w:sz w:val="22"/>
          <w:szCs w:val="22"/>
          <w:lang w:val="mk-MK"/>
        </w:rPr>
        <w:t>различни предмет</w:t>
      </w:r>
      <w:r>
        <w:rPr>
          <w:rFonts w:ascii="Arial" w:hAnsi="Arial" w:cs="Arial"/>
          <w:sz w:val="22"/>
          <w:szCs w:val="22"/>
          <w:lang w:val="mk-MK"/>
        </w:rPr>
        <w:t>и</w:t>
      </w:r>
      <w:r w:rsidR="00ED60BA" w:rsidRPr="00F4485E">
        <w:rPr>
          <w:rFonts w:ascii="Arial" w:hAnsi="Arial" w:cs="Arial"/>
          <w:sz w:val="22"/>
          <w:szCs w:val="22"/>
          <w:lang w:val="mk-MK"/>
        </w:rPr>
        <w:t xml:space="preserve"> (Burbules, Bruce, 2001).</w:t>
      </w:r>
    </w:p>
    <w:p w:rsidR="00880937" w:rsidRPr="00880937" w:rsidRDefault="00880937" w:rsidP="00880937">
      <w:pPr>
        <w:ind w:left="284" w:firstLine="436"/>
        <w:jc w:val="both"/>
        <w:rPr>
          <w:rFonts w:ascii="Arial" w:hAnsi="Arial" w:cs="Arial"/>
          <w:sz w:val="22"/>
          <w:szCs w:val="22"/>
          <w:lang w:val="mk-MK"/>
        </w:rPr>
      </w:pPr>
      <w:r w:rsidRPr="00CB3F90">
        <w:rPr>
          <w:rFonts w:ascii="Arial" w:hAnsi="Arial" w:cs="Arial"/>
          <w:sz w:val="22"/>
          <w:szCs w:val="22"/>
          <w:lang w:val="mk-MK"/>
        </w:rPr>
        <w:t>Не постојат два ученика кои се исти: тие се разликуваат во претходно иску</w:t>
      </w:r>
      <w:r>
        <w:rPr>
          <w:rFonts w:ascii="Arial" w:hAnsi="Arial" w:cs="Arial"/>
          <w:sz w:val="22"/>
          <w:szCs w:val="22"/>
          <w:lang w:val="mk-MK"/>
        </w:rPr>
        <w:t>ство, претходна настава, склоп</w:t>
      </w:r>
      <w:r w:rsidRPr="00CB3F90">
        <w:rPr>
          <w:rFonts w:ascii="Arial" w:hAnsi="Arial" w:cs="Arial"/>
          <w:sz w:val="22"/>
          <w:szCs w:val="22"/>
          <w:lang w:val="mk-MK"/>
        </w:rPr>
        <w:t xml:space="preserve"> на стилови на учење, семејно потекло, различна култура и така натаму. Разновидноста е предност за работна соработка затоа што различни членови на една група донесуваат различни перспективи и вешти</w:t>
      </w:r>
      <w:r>
        <w:rPr>
          <w:rFonts w:ascii="Arial" w:hAnsi="Arial" w:cs="Arial"/>
          <w:sz w:val="22"/>
          <w:szCs w:val="22"/>
          <w:lang w:val="mk-MK"/>
        </w:rPr>
        <w:t>ни</w:t>
      </w:r>
      <w:r w:rsidRPr="00880937">
        <w:rPr>
          <w:rFonts w:ascii="Arial" w:hAnsi="Arial" w:cs="Arial"/>
          <w:sz w:val="22"/>
          <w:szCs w:val="22"/>
          <w:lang w:val="mk-MK"/>
        </w:rPr>
        <w:t>.</w:t>
      </w:r>
    </w:p>
    <w:p w:rsidR="008E34B8" w:rsidRDefault="008E34B8" w:rsidP="007B0517">
      <w:pPr>
        <w:ind w:left="360"/>
        <w:jc w:val="both"/>
        <w:rPr>
          <w:rFonts w:ascii="Arial" w:hAnsi="Arial" w:cs="Arial"/>
          <w:sz w:val="22"/>
          <w:szCs w:val="22"/>
          <w:lang w:val="mk-MK"/>
        </w:rPr>
      </w:pPr>
      <w:r w:rsidRPr="00CB3F90">
        <w:rPr>
          <w:rFonts w:ascii="Arial" w:hAnsi="Arial" w:cs="Arial"/>
          <w:sz w:val="22"/>
          <w:szCs w:val="22"/>
          <w:lang w:val="mk-MK"/>
        </w:rPr>
        <w:tab/>
        <w:t>Учениците можат да го забележат личниот однос на наставникот кон стручното знаење – ги објективираат елементите кои пречат и го насочу</w:t>
      </w:r>
      <w:r w:rsidR="00AF5C09" w:rsidRPr="00CB3F90">
        <w:rPr>
          <w:rFonts w:ascii="Arial" w:hAnsi="Arial" w:cs="Arial"/>
          <w:sz w:val="22"/>
          <w:szCs w:val="22"/>
          <w:lang w:val="mk-MK"/>
        </w:rPr>
        <w:t>ваат вниманието кон материјалот</w:t>
      </w:r>
      <w:r w:rsidR="00AF5C09" w:rsidRPr="00F4485E">
        <w:rPr>
          <w:rFonts w:ascii="Arial" w:hAnsi="Arial" w:cs="Arial"/>
          <w:sz w:val="22"/>
          <w:szCs w:val="22"/>
          <w:lang w:val="mk-MK"/>
        </w:rPr>
        <w:t xml:space="preserve">, </w:t>
      </w:r>
      <w:r w:rsidR="00AF5C09" w:rsidRPr="00CB3F90">
        <w:rPr>
          <w:rFonts w:ascii="Arial" w:hAnsi="Arial" w:cs="Arial"/>
          <w:sz w:val="22"/>
          <w:szCs w:val="22"/>
          <w:lang w:val="mk-MK"/>
        </w:rPr>
        <w:t>а н</w:t>
      </w:r>
      <w:r w:rsidRPr="00CB3F90">
        <w:rPr>
          <w:rFonts w:ascii="Arial" w:hAnsi="Arial" w:cs="Arial"/>
          <w:sz w:val="22"/>
          <w:szCs w:val="22"/>
          <w:lang w:val="mk-MK"/>
        </w:rPr>
        <w:t>аставникот не треба да биде сфатен како недопирлив или како стручњак кој се крие зад фасадата од законитости на својот предмет, туку како интересен соговорник</w:t>
      </w:r>
      <w:r w:rsidR="00AF5C09" w:rsidRPr="00CB3F90">
        <w:rPr>
          <w:rFonts w:ascii="Arial" w:hAnsi="Arial" w:cs="Arial"/>
          <w:sz w:val="22"/>
          <w:szCs w:val="22"/>
          <w:lang w:val="mk-MK"/>
        </w:rPr>
        <w:t>.</w:t>
      </w:r>
    </w:p>
    <w:p w:rsidR="00880937" w:rsidRPr="00F4485E" w:rsidRDefault="00880937" w:rsidP="007B0517">
      <w:pPr>
        <w:ind w:left="360"/>
        <w:jc w:val="both"/>
        <w:rPr>
          <w:rFonts w:ascii="Arial" w:hAnsi="Arial" w:cs="Arial"/>
          <w:sz w:val="22"/>
          <w:szCs w:val="22"/>
          <w:lang w:val="mk-MK"/>
        </w:rPr>
      </w:pPr>
    </w:p>
    <w:p w:rsidR="007B0517" w:rsidRPr="00CB3F90" w:rsidRDefault="007B0517" w:rsidP="007B0517">
      <w:pPr>
        <w:ind w:left="360"/>
        <w:jc w:val="both"/>
        <w:rPr>
          <w:rFonts w:ascii="Arial" w:hAnsi="Arial" w:cs="Arial"/>
          <w:sz w:val="22"/>
          <w:szCs w:val="22"/>
          <w:lang w:val="mk-MK"/>
        </w:rPr>
      </w:pPr>
    </w:p>
    <w:p w:rsidR="008E34B8" w:rsidRPr="00880937" w:rsidRDefault="007B0517" w:rsidP="00261F12">
      <w:pPr>
        <w:ind w:left="360"/>
        <w:jc w:val="both"/>
        <w:rPr>
          <w:rFonts w:ascii="Arial" w:hAnsi="Arial" w:cs="Arial"/>
          <w:b/>
          <w:sz w:val="22"/>
          <w:szCs w:val="22"/>
          <w:lang w:val="mk-MK"/>
        </w:rPr>
      </w:pPr>
      <w:r w:rsidRPr="00880937">
        <w:rPr>
          <w:rFonts w:ascii="Arial" w:hAnsi="Arial" w:cs="Arial"/>
          <w:b/>
          <w:sz w:val="22"/>
          <w:szCs w:val="22"/>
          <w:lang w:val="mk-MK"/>
        </w:rPr>
        <w:t>Користена литература</w:t>
      </w:r>
      <w:r w:rsidR="00261F12" w:rsidRPr="00880937">
        <w:rPr>
          <w:rFonts w:ascii="Arial" w:hAnsi="Arial" w:cs="Arial"/>
          <w:b/>
          <w:sz w:val="22"/>
          <w:szCs w:val="22"/>
          <w:lang w:val="mk-MK"/>
        </w:rPr>
        <w:t>:</w:t>
      </w:r>
    </w:p>
    <w:p w:rsidR="0040447E" w:rsidRPr="00F4485E" w:rsidRDefault="0040447E" w:rsidP="00CB3F90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</w:p>
    <w:p w:rsidR="009D5E5F" w:rsidRDefault="0040447E" w:rsidP="009D5E5F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CB3F90">
        <w:rPr>
          <w:rFonts w:ascii="Arial" w:hAnsi="Arial" w:cs="Arial"/>
          <w:sz w:val="22"/>
          <w:szCs w:val="22"/>
        </w:rPr>
        <w:t xml:space="preserve">Bratanić, M. (1993). </w:t>
      </w:r>
      <w:r w:rsidRPr="0040447E">
        <w:rPr>
          <w:rFonts w:ascii="Arial" w:hAnsi="Arial" w:cs="Arial"/>
          <w:i/>
          <w:sz w:val="22"/>
          <w:szCs w:val="22"/>
        </w:rPr>
        <w:t>Mikropedagogija</w:t>
      </w:r>
      <w:r w:rsidRPr="00F4485E">
        <w:rPr>
          <w:rFonts w:ascii="Arial" w:hAnsi="Arial" w:cs="Arial"/>
          <w:sz w:val="22"/>
          <w:szCs w:val="22"/>
        </w:rPr>
        <w:t>.</w:t>
      </w:r>
      <w:r w:rsidRPr="00CB3F90">
        <w:rPr>
          <w:rFonts w:ascii="Arial" w:hAnsi="Arial" w:cs="Arial"/>
          <w:sz w:val="22"/>
          <w:szCs w:val="22"/>
        </w:rPr>
        <w:t xml:space="preserve"> Zagreb: Školska knjiga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:rsidR="00ED60BA" w:rsidRDefault="00ED60BA" w:rsidP="009D5E5F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ED60BA" w:rsidRPr="00ED60BA" w:rsidRDefault="00ED60BA" w:rsidP="00ED60BA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9D5E5F">
        <w:rPr>
          <w:rFonts w:ascii="Arial" w:hAnsi="Arial" w:cs="Arial"/>
          <w:sz w:val="22"/>
          <w:szCs w:val="22"/>
          <w:lang w:val="en-US"/>
        </w:rPr>
        <w:t>Burbules</w:t>
      </w:r>
      <w:r w:rsidR="00A515B3">
        <w:rPr>
          <w:rFonts w:ascii="Arial" w:hAnsi="Arial" w:cs="Arial"/>
          <w:sz w:val="22"/>
          <w:szCs w:val="22"/>
          <w:lang w:val="en-US"/>
        </w:rPr>
        <w:t>,</w:t>
      </w:r>
      <w:r w:rsidR="00A515B3">
        <w:rPr>
          <w:rFonts w:ascii="Arial" w:hAnsi="Arial" w:cs="Arial"/>
          <w:sz w:val="22"/>
          <w:szCs w:val="22"/>
          <w:lang w:val="mk-MK"/>
        </w:rPr>
        <w:t xml:space="preserve"> Н.,</w:t>
      </w:r>
      <w:r w:rsidRPr="009D5E5F">
        <w:rPr>
          <w:rFonts w:ascii="Arial" w:hAnsi="Arial" w:cs="Arial"/>
          <w:sz w:val="22"/>
          <w:szCs w:val="22"/>
          <w:lang w:val="en-US"/>
        </w:rPr>
        <w:t xml:space="preserve"> Bruce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B. (2001).</w:t>
      </w:r>
      <w:r w:rsidRPr="009D5E5F">
        <w:rPr>
          <w:rFonts w:ascii="Arial" w:hAnsi="Arial" w:cs="Arial"/>
          <w:sz w:val="22"/>
          <w:szCs w:val="22"/>
          <w:lang w:val="en-US"/>
        </w:rPr>
        <w:t xml:space="preserve"> “Theory and research on teaching as dialogue.” </w:t>
      </w:r>
      <w:r w:rsidRPr="000F332A">
        <w:rPr>
          <w:rFonts w:ascii="Arial" w:hAnsi="Arial" w:cs="Arial"/>
          <w:i/>
          <w:sz w:val="22"/>
          <w:szCs w:val="22"/>
          <w:lang w:val="en-US"/>
        </w:rPr>
        <w:t>Handbook of Research on Teaching</w:t>
      </w:r>
      <w:r>
        <w:rPr>
          <w:rFonts w:ascii="Arial" w:hAnsi="Arial" w:cs="Arial"/>
          <w:sz w:val="22"/>
          <w:szCs w:val="22"/>
          <w:lang w:val="en-US"/>
        </w:rPr>
        <w:t>. 4th ed.,</w:t>
      </w:r>
      <w:r w:rsidRPr="009D5E5F">
        <w:rPr>
          <w:rFonts w:ascii="Arial" w:hAnsi="Arial" w:cs="Arial"/>
          <w:sz w:val="22"/>
          <w:szCs w:val="22"/>
          <w:lang w:val="en-US"/>
        </w:rPr>
        <w:t xml:space="preserve"> Virginia Richardson, ed. (Washington, DC: American Educational Research Association, 2001), pp. 1102-1121.</w:t>
      </w:r>
    </w:p>
    <w:p w:rsidR="00CB3F90" w:rsidRPr="00CB3F90" w:rsidRDefault="00CB3F90" w:rsidP="00CB3F90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E34B8" w:rsidRPr="0040447E" w:rsidRDefault="0040447E" w:rsidP="0040447E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Edwards, D.</w:t>
      </w:r>
      <w:r w:rsidR="009D5E5F">
        <w:rPr>
          <w:rFonts w:ascii="Arial" w:hAnsi="Arial" w:cs="Arial"/>
          <w:sz w:val="22"/>
          <w:szCs w:val="22"/>
          <w:lang w:val="mk-MK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Mercer, N.</w:t>
      </w:r>
      <w:r w:rsidRPr="0040447E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(</w:t>
      </w:r>
      <w:r w:rsidRPr="0040447E">
        <w:rPr>
          <w:rFonts w:ascii="Arial" w:hAnsi="Arial" w:cs="Arial"/>
          <w:sz w:val="22"/>
          <w:szCs w:val="22"/>
          <w:lang w:val="en-US"/>
        </w:rPr>
        <w:t>1987</w:t>
      </w:r>
      <w:r>
        <w:rPr>
          <w:rFonts w:ascii="Arial" w:hAnsi="Arial" w:cs="Arial"/>
          <w:sz w:val="22"/>
          <w:szCs w:val="22"/>
          <w:lang w:val="en-US"/>
        </w:rPr>
        <w:t>).</w:t>
      </w:r>
      <w:r w:rsidRPr="0040447E">
        <w:rPr>
          <w:rFonts w:ascii="Arial" w:hAnsi="Arial" w:cs="Arial"/>
          <w:sz w:val="22"/>
          <w:szCs w:val="22"/>
          <w:lang w:val="en-US"/>
        </w:rPr>
        <w:t xml:space="preserve"> </w:t>
      </w:r>
      <w:r w:rsidRPr="0040447E">
        <w:rPr>
          <w:rFonts w:ascii="Arial" w:hAnsi="Arial" w:cs="Arial"/>
          <w:i/>
          <w:sz w:val="22"/>
          <w:szCs w:val="22"/>
          <w:lang w:val="en-US"/>
        </w:rPr>
        <w:t>Common Knowledge. The Development of Understanding in the Classroom</w:t>
      </w:r>
      <w:r w:rsidRPr="0040447E">
        <w:rPr>
          <w:rFonts w:ascii="Arial" w:hAnsi="Arial" w:cs="Arial"/>
          <w:sz w:val="22"/>
          <w:szCs w:val="22"/>
          <w:lang w:val="en-US"/>
        </w:rPr>
        <w:t>. London: Methuen/Routledge.</w:t>
      </w:r>
    </w:p>
    <w:p w:rsidR="00B75D1F" w:rsidRPr="00CB3F90" w:rsidRDefault="00B75D1F" w:rsidP="007B0517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9D5E5F" w:rsidRDefault="00A93DAB" w:rsidP="009D5E5F">
      <w:pPr>
        <w:ind w:left="360"/>
        <w:jc w:val="both"/>
        <w:rPr>
          <w:lang w:val="mk-MK"/>
        </w:rPr>
      </w:pPr>
      <w:r w:rsidRPr="00D26FBF">
        <w:rPr>
          <w:rFonts w:ascii="Arial" w:hAnsi="Arial" w:cs="Arial"/>
          <w:sz w:val="22"/>
          <w:szCs w:val="22"/>
          <w:lang w:val="en-US"/>
        </w:rPr>
        <w:lastRenderedPageBreak/>
        <w:t xml:space="preserve">Jonassen, D.H. (1999). Designing constructivist learning environments. </w:t>
      </w:r>
      <w:r w:rsidRPr="00D26FBF">
        <w:rPr>
          <w:rFonts w:ascii="Arial" w:hAnsi="Arial" w:cs="Arial"/>
          <w:i/>
          <w:sz w:val="22"/>
          <w:szCs w:val="22"/>
          <w:lang w:val="en-US"/>
        </w:rPr>
        <w:t>Instructional Theories and Models</w:t>
      </w:r>
      <w:r w:rsidR="00D26FBF">
        <w:rPr>
          <w:rFonts w:ascii="Arial" w:hAnsi="Arial" w:cs="Arial"/>
          <w:i/>
          <w:sz w:val="22"/>
          <w:szCs w:val="22"/>
          <w:lang w:val="en-US"/>
        </w:rPr>
        <w:t>.</w:t>
      </w:r>
      <w:r w:rsidRPr="00D26FBF">
        <w:rPr>
          <w:rFonts w:ascii="Arial" w:hAnsi="Arial" w:cs="Arial"/>
          <w:sz w:val="22"/>
          <w:szCs w:val="22"/>
          <w:lang w:val="en-US"/>
        </w:rPr>
        <w:t xml:space="preserve"> (pp.215-239). 2nd ed. Mahwah, NJ:</w:t>
      </w:r>
      <w:r w:rsidR="00D26FBF">
        <w:rPr>
          <w:rFonts w:ascii="Arial" w:hAnsi="Arial" w:cs="Arial"/>
          <w:sz w:val="22"/>
          <w:szCs w:val="22"/>
          <w:lang w:val="en-US"/>
        </w:rPr>
        <w:t xml:space="preserve"> </w:t>
      </w:r>
      <w:r w:rsidRPr="00D26FBF">
        <w:rPr>
          <w:rFonts w:ascii="Arial" w:hAnsi="Arial" w:cs="Arial"/>
          <w:sz w:val="22"/>
          <w:szCs w:val="22"/>
          <w:lang w:val="en-US"/>
        </w:rPr>
        <w:t>Lawrence Erlbaum Associates.</w:t>
      </w:r>
      <w:r w:rsidR="009D5E5F" w:rsidRPr="009D5E5F">
        <w:t xml:space="preserve"> </w:t>
      </w:r>
    </w:p>
    <w:p w:rsidR="000F332A" w:rsidRPr="00D26FBF" w:rsidRDefault="000F332A" w:rsidP="00ED60BA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A93DAB" w:rsidRPr="00ED60BA" w:rsidRDefault="00D26FBF" w:rsidP="00ED60BA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CB3F90">
        <w:rPr>
          <w:rFonts w:ascii="Arial" w:hAnsi="Arial" w:cs="Arial"/>
          <w:bCs/>
          <w:sz w:val="22"/>
          <w:szCs w:val="22"/>
        </w:rPr>
        <w:t>Palincsar, A. S. (1986). The role of dialogue in providing scaffolding instruction.</w:t>
      </w:r>
      <w:r w:rsidRPr="00CB3F90">
        <w:rPr>
          <w:rStyle w:val="apple-converted-space"/>
          <w:rFonts w:ascii="Arial" w:hAnsi="Arial" w:cs="Arial"/>
          <w:bCs/>
          <w:sz w:val="22"/>
          <w:szCs w:val="22"/>
        </w:rPr>
        <w:t> </w:t>
      </w:r>
      <w:r w:rsidRPr="00CB3F90">
        <w:rPr>
          <w:rFonts w:ascii="Arial" w:hAnsi="Arial" w:cs="Arial"/>
          <w:bCs/>
          <w:i/>
          <w:iCs/>
          <w:sz w:val="22"/>
          <w:szCs w:val="22"/>
        </w:rPr>
        <w:t xml:space="preserve">Educational Psychologist, </w:t>
      </w:r>
      <w:r w:rsidRPr="0040447E">
        <w:rPr>
          <w:rFonts w:ascii="Arial" w:hAnsi="Arial" w:cs="Arial"/>
          <w:bCs/>
          <w:iCs/>
          <w:sz w:val="22"/>
          <w:szCs w:val="22"/>
        </w:rPr>
        <w:t>21,</w:t>
      </w:r>
      <w:r w:rsidRPr="0040447E">
        <w:rPr>
          <w:rStyle w:val="apple-converted-space"/>
          <w:rFonts w:ascii="Arial" w:hAnsi="Arial" w:cs="Arial"/>
          <w:bCs/>
          <w:iCs/>
          <w:sz w:val="22"/>
          <w:szCs w:val="22"/>
        </w:rPr>
        <w:t> </w:t>
      </w:r>
      <w:r w:rsidRPr="0040447E">
        <w:rPr>
          <w:rStyle w:val="apple-converted-space"/>
          <w:rFonts w:ascii="Arial" w:hAnsi="Arial" w:cs="Arial"/>
          <w:bCs/>
          <w:iCs/>
          <w:sz w:val="22"/>
          <w:szCs w:val="22"/>
          <w:lang w:val="en-US"/>
        </w:rPr>
        <w:t>(1&amp;2), 73-98</w:t>
      </w:r>
      <w:r w:rsidR="00ED60BA">
        <w:rPr>
          <w:rStyle w:val="apple-converted-space"/>
          <w:rFonts w:ascii="Arial" w:hAnsi="Arial" w:cs="Arial"/>
          <w:bCs/>
          <w:iCs/>
          <w:sz w:val="22"/>
          <w:szCs w:val="22"/>
          <w:lang w:val="en-US"/>
        </w:rPr>
        <w:t>.</w:t>
      </w:r>
    </w:p>
    <w:sectPr w:rsidR="00A93DAB" w:rsidRPr="00ED60BA" w:rsidSect="00CB3F90">
      <w:footerReference w:type="even" r:id="rId8"/>
      <w:footerReference w:type="default" r:id="rId9"/>
      <w:pgSz w:w="10319" w:h="14571" w:code="13"/>
      <w:pgMar w:top="1440" w:right="1440" w:bottom="1440" w:left="1440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B23" w:rsidRDefault="00B33B23">
      <w:r>
        <w:separator/>
      </w:r>
    </w:p>
  </w:endnote>
  <w:endnote w:type="continuationSeparator" w:id="0">
    <w:p w:rsidR="00B33B23" w:rsidRDefault="00B3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F62" w:rsidRDefault="00117F62" w:rsidP="00524E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7F62" w:rsidRDefault="00117F62" w:rsidP="00FC11C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8"/>
        <w:szCs w:val="28"/>
      </w:rPr>
      <w:id w:val="22433469"/>
      <w:docPartObj>
        <w:docPartGallery w:val="Page Numbers (Bottom of Page)"/>
        <w:docPartUnique/>
      </w:docPartObj>
    </w:sdtPr>
    <w:sdtEndPr/>
    <w:sdtContent>
      <w:p w:rsidR="00117F62" w:rsidRDefault="00117F62">
        <w:pPr>
          <w:pStyle w:val="Footer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r w:rsidR="00F4485E">
          <w:fldChar w:fldCharType="begin"/>
        </w:r>
        <w:r w:rsidR="00F4485E">
          <w:instrText xml:space="preserve"> PAGE    \* MERGEFORMAT </w:instrText>
        </w:r>
        <w:r w:rsidR="00F4485E">
          <w:fldChar w:fldCharType="separate"/>
        </w:r>
        <w:r w:rsidR="00960013" w:rsidRPr="00960013">
          <w:rPr>
            <w:rFonts w:asciiTheme="majorHAnsi" w:hAnsiTheme="majorHAnsi"/>
            <w:noProof/>
            <w:sz w:val="28"/>
            <w:szCs w:val="28"/>
          </w:rPr>
          <w:t>2</w:t>
        </w:r>
        <w:r w:rsidR="00F4485E">
          <w:rPr>
            <w:rFonts w:asciiTheme="majorHAnsi" w:hAnsiTheme="majorHAnsi"/>
            <w:noProof/>
            <w:sz w:val="28"/>
            <w:szCs w:val="28"/>
          </w:rPr>
          <w:fldChar w:fldCharType="end"/>
        </w:r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117F62" w:rsidRDefault="00117F62" w:rsidP="00FC11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B23" w:rsidRDefault="00B33B23">
      <w:r>
        <w:separator/>
      </w:r>
    </w:p>
  </w:footnote>
  <w:footnote w:type="continuationSeparator" w:id="0">
    <w:p w:rsidR="00B33B23" w:rsidRDefault="00B33B23">
      <w:r>
        <w:continuationSeparator/>
      </w:r>
    </w:p>
  </w:footnote>
  <w:footnote w:id="1">
    <w:p w:rsidR="00AA7F6A" w:rsidRDefault="00AA7F6A" w:rsidP="00AA7F6A">
      <w:pPr>
        <w:pStyle w:val="FootnoteText"/>
      </w:pPr>
      <w:r>
        <w:rPr>
          <w:rStyle w:val="FootnoteReference"/>
        </w:rPr>
        <w:footnoteRef/>
      </w:r>
      <w:r>
        <w:t xml:space="preserve"> Филолошки факултет, Универзитет „Гоце Делчев“ – Штип. </w:t>
      </w:r>
    </w:p>
    <w:p w:rsidR="00AA7F6A" w:rsidRPr="00AA7F6A" w:rsidRDefault="00AA7F6A" w:rsidP="00AA7F6A">
      <w:pPr>
        <w:pStyle w:val="FootnoteText"/>
        <w:rPr>
          <w:lang w:val="mk-MK"/>
        </w:rPr>
      </w:pPr>
      <w:r>
        <w:t xml:space="preserve"> Faculty of Philology, Goce Delcev University, Stip. </w:t>
      </w:r>
      <w:r>
        <w:c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5AFC"/>
    <w:multiLevelType w:val="hybridMultilevel"/>
    <w:tmpl w:val="FC004826"/>
    <w:lvl w:ilvl="0" w:tplc="CEE82F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C085F"/>
    <w:multiLevelType w:val="hybridMultilevel"/>
    <w:tmpl w:val="8B56C83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84C4D"/>
    <w:multiLevelType w:val="hybridMultilevel"/>
    <w:tmpl w:val="5420D8EA"/>
    <w:lvl w:ilvl="0" w:tplc="D7A8B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47398"/>
    <w:multiLevelType w:val="multilevel"/>
    <w:tmpl w:val="9F8071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">
    <w:nsid w:val="129055CE"/>
    <w:multiLevelType w:val="hybridMultilevel"/>
    <w:tmpl w:val="12BAF03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D3C64"/>
    <w:multiLevelType w:val="multilevel"/>
    <w:tmpl w:val="F3FC9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3F0E90"/>
    <w:multiLevelType w:val="hybridMultilevel"/>
    <w:tmpl w:val="DF344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5D7576"/>
    <w:multiLevelType w:val="hybridMultilevel"/>
    <w:tmpl w:val="0A7ECC72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DC1028C"/>
    <w:multiLevelType w:val="hybridMultilevel"/>
    <w:tmpl w:val="096012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4548EF"/>
    <w:multiLevelType w:val="hybridMultilevel"/>
    <w:tmpl w:val="0C300950"/>
    <w:lvl w:ilvl="0" w:tplc="9BE04666">
      <w:start w:val="6"/>
      <w:numFmt w:val="bullet"/>
      <w:lvlText w:val=""/>
      <w:lvlJc w:val="left"/>
      <w:pPr>
        <w:tabs>
          <w:tab w:val="num" w:pos="1290"/>
        </w:tabs>
        <w:ind w:left="1290" w:hanging="75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363260E2"/>
    <w:multiLevelType w:val="hybridMultilevel"/>
    <w:tmpl w:val="605E7F52"/>
    <w:lvl w:ilvl="0" w:tplc="A5ECCB9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A314C3"/>
    <w:multiLevelType w:val="hybridMultilevel"/>
    <w:tmpl w:val="8D7095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8F4605"/>
    <w:multiLevelType w:val="hybridMultilevel"/>
    <w:tmpl w:val="2320EBBE"/>
    <w:lvl w:ilvl="0" w:tplc="17DE1BC8">
      <w:numFmt w:val="bullet"/>
      <w:lvlText w:val="-"/>
      <w:lvlJc w:val="left"/>
      <w:pPr>
        <w:tabs>
          <w:tab w:val="num" w:pos="1650"/>
        </w:tabs>
        <w:ind w:left="1650" w:hanging="1110"/>
      </w:pPr>
      <w:rPr>
        <w:rFonts w:ascii="MAC C Times" w:eastAsia="Times New Roman" w:hAnsi="MAC C Time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FC51B8B"/>
    <w:multiLevelType w:val="hybridMultilevel"/>
    <w:tmpl w:val="AE9C3FB2"/>
    <w:lvl w:ilvl="0" w:tplc="5E40508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50962"/>
    <w:multiLevelType w:val="hybridMultilevel"/>
    <w:tmpl w:val="79169FC4"/>
    <w:lvl w:ilvl="0" w:tplc="44109F9A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4E84783"/>
    <w:multiLevelType w:val="hybridMultilevel"/>
    <w:tmpl w:val="4710AB00"/>
    <w:lvl w:ilvl="0" w:tplc="17DE1BC8">
      <w:numFmt w:val="bullet"/>
      <w:lvlText w:val="-"/>
      <w:lvlJc w:val="left"/>
      <w:pPr>
        <w:tabs>
          <w:tab w:val="num" w:pos="2190"/>
        </w:tabs>
        <w:ind w:left="2190" w:hanging="1110"/>
      </w:pPr>
      <w:rPr>
        <w:rFonts w:ascii="MAC C Times" w:eastAsia="Times New Roman" w:hAnsi="MAC C Time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D835776"/>
    <w:multiLevelType w:val="hybridMultilevel"/>
    <w:tmpl w:val="3EB8673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F457D"/>
    <w:multiLevelType w:val="hybridMultilevel"/>
    <w:tmpl w:val="3684D144"/>
    <w:lvl w:ilvl="0" w:tplc="17DE1BC8">
      <w:numFmt w:val="bullet"/>
      <w:lvlText w:val="-"/>
      <w:lvlJc w:val="left"/>
      <w:pPr>
        <w:tabs>
          <w:tab w:val="num" w:pos="2190"/>
        </w:tabs>
        <w:ind w:left="2190" w:hanging="1110"/>
      </w:pPr>
      <w:rPr>
        <w:rFonts w:ascii="MAC C Times" w:eastAsia="Times New Roman" w:hAnsi="MAC C Time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3CC0F85"/>
    <w:multiLevelType w:val="multilevel"/>
    <w:tmpl w:val="2DBA7DB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9">
    <w:nsid w:val="5667692E"/>
    <w:multiLevelType w:val="hybridMultilevel"/>
    <w:tmpl w:val="451EF2F6"/>
    <w:lvl w:ilvl="0" w:tplc="7DEE95E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867B00">
      <w:numFmt w:val="none"/>
      <w:lvlText w:val=""/>
      <w:lvlJc w:val="left"/>
      <w:pPr>
        <w:tabs>
          <w:tab w:val="num" w:pos="360"/>
        </w:tabs>
      </w:pPr>
    </w:lvl>
    <w:lvl w:ilvl="2" w:tplc="207EC42A">
      <w:numFmt w:val="none"/>
      <w:lvlText w:val=""/>
      <w:lvlJc w:val="left"/>
      <w:pPr>
        <w:tabs>
          <w:tab w:val="num" w:pos="360"/>
        </w:tabs>
      </w:pPr>
    </w:lvl>
    <w:lvl w:ilvl="3" w:tplc="37623C8C">
      <w:numFmt w:val="none"/>
      <w:lvlText w:val=""/>
      <w:lvlJc w:val="left"/>
      <w:pPr>
        <w:tabs>
          <w:tab w:val="num" w:pos="360"/>
        </w:tabs>
      </w:pPr>
    </w:lvl>
    <w:lvl w:ilvl="4" w:tplc="4470D59C">
      <w:numFmt w:val="none"/>
      <w:lvlText w:val=""/>
      <w:lvlJc w:val="left"/>
      <w:pPr>
        <w:tabs>
          <w:tab w:val="num" w:pos="360"/>
        </w:tabs>
      </w:pPr>
    </w:lvl>
    <w:lvl w:ilvl="5" w:tplc="707838E4">
      <w:numFmt w:val="none"/>
      <w:lvlText w:val=""/>
      <w:lvlJc w:val="left"/>
      <w:pPr>
        <w:tabs>
          <w:tab w:val="num" w:pos="360"/>
        </w:tabs>
      </w:pPr>
    </w:lvl>
    <w:lvl w:ilvl="6" w:tplc="D5B65A64">
      <w:numFmt w:val="none"/>
      <w:lvlText w:val=""/>
      <w:lvlJc w:val="left"/>
      <w:pPr>
        <w:tabs>
          <w:tab w:val="num" w:pos="360"/>
        </w:tabs>
      </w:pPr>
    </w:lvl>
    <w:lvl w:ilvl="7" w:tplc="FFAE541E">
      <w:numFmt w:val="none"/>
      <w:lvlText w:val=""/>
      <w:lvlJc w:val="left"/>
      <w:pPr>
        <w:tabs>
          <w:tab w:val="num" w:pos="360"/>
        </w:tabs>
      </w:pPr>
    </w:lvl>
    <w:lvl w:ilvl="8" w:tplc="72FE1A8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E6772DC"/>
    <w:multiLevelType w:val="hybridMultilevel"/>
    <w:tmpl w:val="D81E8700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F61166"/>
    <w:multiLevelType w:val="hybridMultilevel"/>
    <w:tmpl w:val="A89AA87A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4C6D23"/>
    <w:multiLevelType w:val="hybridMultilevel"/>
    <w:tmpl w:val="4E6E2A2C"/>
    <w:lvl w:ilvl="0" w:tplc="D34EE742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ascii="Times New Roman" w:hAnsi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23">
    <w:nsid w:val="70194B42"/>
    <w:multiLevelType w:val="hybridMultilevel"/>
    <w:tmpl w:val="561E3BCC"/>
    <w:lvl w:ilvl="0" w:tplc="5FD85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F82E8E">
      <w:numFmt w:val="none"/>
      <w:lvlText w:val=""/>
      <w:lvlJc w:val="left"/>
      <w:pPr>
        <w:tabs>
          <w:tab w:val="num" w:pos="360"/>
        </w:tabs>
      </w:pPr>
    </w:lvl>
    <w:lvl w:ilvl="2" w:tplc="8208E8F0">
      <w:numFmt w:val="none"/>
      <w:lvlText w:val=""/>
      <w:lvlJc w:val="left"/>
      <w:pPr>
        <w:tabs>
          <w:tab w:val="num" w:pos="360"/>
        </w:tabs>
      </w:pPr>
    </w:lvl>
    <w:lvl w:ilvl="3" w:tplc="D5D85038">
      <w:numFmt w:val="none"/>
      <w:lvlText w:val=""/>
      <w:lvlJc w:val="left"/>
      <w:pPr>
        <w:tabs>
          <w:tab w:val="num" w:pos="360"/>
        </w:tabs>
      </w:pPr>
    </w:lvl>
    <w:lvl w:ilvl="4" w:tplc="0A2C955E">
      <w:numFmt w:val="none"/>
      <w:lvlText w:val=""/>
      <w:lvlJc w:val="left"/>
      <w:pPr>
        <w:tabs>
          <w:tab w:val="num" w:pos="360"/>
        </w:tabs>
      </w:pPr>
    </w:lvl>
    <w:lvl w:ilvl="5" w:tplc="D8EA3B18">
      <w:numFmt w:val="none"/>
      <w:lvlText w:val=""/>
      <w:lvlJc w:val="left"/>
      <w:pPr>
        <w:tabs>
          <w:tab w:val="num" w:pos="360"/>
        </w:tabs>
      </w:pPr>
    </w:lvl>
    <w:lvl w:ilvl="6" w:tplc="81809B60">
      <w:numFmt w:val="none"/>
      <w:lvlText w:val=""/>
      <w:lvlJc w:val="left"/>
      <w:pPr>
        <w:tabs>
          <w:tab w:val="num" w:pos="360"/>
        </w:tabs>
      </w:pPr>
    </w:lvl>
    <w:lvl w:ilvl="7" w:tplc="2508230E">
      <w:numFmt w:val="none"/>
      <w:lvlText w:val=""/>
      <w:lvlJc w:val="left"/>
      <w:pPr>
        <w:tabs>
          <w:tab w:val="num" w:pos="360"/>
        </w:tabs>
      </w:pPr>
    </w:lvl>
    <w:lvl w:ilvl="8" w:tplc="31A0201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3"/>
  </w:num>
  <w:num w:numId="2">
    <w:abstractNumId w:val="11"/>
  </w:num>
  <w:num w:numId="3">
    <w:abstractNumId w:val="12"/>
  </w:num>
  <w:num w:numId="4">
    <w:abstractNumId w:val="15"/>
  </w:num>
  <w:num w:numId="5">
    <w:abstractNumId w:val="17"/>
  </w:num>
  <w:num w:numId="6">
    <w:abstractNumId w:val="21"/>
  </w:num>
  <w:num w:numId="7">
    <w:abstractNumId w:val="19"/>
  </w:num>
  <w:num w:numId="8">
    <w:abstractNumId w:val="10"/>
  </w:num>
  <w:num w:numId="9">
    <w:abstractNumId w:val="3"/>
  </w:num>
  <w:num w:numId="10">
    <w:abstractNumId w:val="8"/>
  </w:num>
  <w:num w:numId="11">
    <w:abstractNumId w:val="14"/>
  </w:num>
  <w:num w:numId="12">
    <w:abstractNumId w:val="18"/>
  </w:num>
  <w:num w:numId="13">
    <w:abstractNumId w:val="20"/>
  </w:num>
  <w:num w:numId="14">
    <w:abstractNumId w:val="9"/>
  </w:num>
  <w:num w:numId="15">
    <w:abstractNumId w:val="22"/>
  </w:num>
  <w:num w:numId="16">
    <w:abstractNumId w:val="7"/>
  </w:num>
  <w:num w:numId="17">
    <w:abstractNumId w:val="1"/>
  </w:num>
  <w:num w:numId="18">
    <w:abstractNumId w:val="16"/>
  </w:num>
  <w:num w:numId="19">
    <w:abstractNumId w:val="4"/>
  </w:num>
  <w:num w:numId="20">
    <w:abstractNumId w:val="0"/>
  </w:num>
  <w:num w:numId="21">
    <w:abstractNumId w:val="5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D6"/>
    <w:rsid w:val="00014C14"/>
    <w:rsid w:val="0002147E"/>
    <w:rsid w:val="00022BBD"/>
    <w:rsid w:val="00023358"/>
    <w:rsid w:val="0002788A"/>
    <w:rsid w:val="00030246"/>
    <w:rsid w:val="000627E5"/>
    <w:rsid w:val="00063198"/>
    <w:rsid w:val="0007039F"/>
    <w:rsid w:val="0007607F"/>
    <w:rsid w:val="00082092"/>
    <w:rsid w:val="000936FC"/>
    <w:rsid w:val="00097402"/>
    <w:rsid w:val="000A3BEB"/>
    <w:rsid w:val="000C7CAD"/>
    <w:rsid w:val="000D0E5C"/>
    <w:rsid w:val="000F332A"/>
    <w:rsid w:val="0010102D"/>
    <w:rsid w:val="00117F62"/>
    <w:rsid w:val="00125FE2"/>
    <w:rsid w:val="0013299E"/>
    <w:rsid w:val="0014017B"/>
    <w:rsid w:val="001414A4"/>
    <w:rsid w:val="00164159"/>
    <w:rsid w:val="001859D5"/>
    <w:rsid w:val="0019100C"/>
    <w:rsid w:val="00191B17"/>
    <w:rsid w:val="00193B49"/>
    <w:rsid w:val="00196F19"/>
    <w:rsid w:val="001A2C90"/>
    <w:rsid w:val="001C351D"/>
    <w:rsid w:val="001D1E08"/>
    <w:rsid w:val="001E1036"/>
    <w:rsid w:val="001E5CB7"/>
    <w:rsid w:val="00204718"/>
    <w:rsid w:val="00206957"/>
    <w:rsid w:val="002265B4"/>
    <w:rsid w:val="00232E09"/>
    <w:rsid w:val="00233D73"/>
    <w:rsid w:val="002562F1"/>
    <w:rsid w:val="00261F12"/>
    <w:rsid w:val="00267ED6"/>
    <w:rsid w:val="002707BE"/>
    <w:rsid w:val="00291D90"/>
    <w:rsid w:val="002B2601"/>
    <w:rsid w:val="002B621F"/>
    <w:rsid w:val="002B7EAC"/>
    <w:rsid w:val="002D364E"/>
    <w:rsid w:val="002F0CCB"/>
    <w:rsid w:val="00321FB4"/>
    <w:rsid w:val="003247EA"/>
    <w:rsid w:val="00325F10"/>
    <w:rsid w:val="00335245"/>
    <w:rsid w:val="00357AE1"/>
    <w:rsid w:val="00360F28"/>
    <w:rsid w:val="00397361"/>
    <w:rsid w:val="00397D20"/>
    <w:rsid w:val="003B699D"/>
    <w:rsid w:val="003C67E2"/>
    <w:rsid w:val="003D2581"/>
    <w:rsid w:val="003D2C4F"/>
    <w:rsid w:val="004007E8"/>
    <w:rsid w:val="0040447E"/>
    <w:rsid w:val="004060DB"/>
    <w:rsid w:val="00411838"/>
    <w:rsid w:val="00432456"/>
    <w:rsid w:val="00434A90"/>
    <w:rsid w:val="00442E38"/>
    <w:rsid w:val="004555CF"/>
    <w:rsid w:val="00470891"/>
    <w:rsid w:val="00482267"/>
    <w:rsid w:val="00485F57"/>
    <w:rsid w:val="00487FB2"/>
    <w:rsid w:val="004A0952"/>
    <w:rsid w:val="004A108E"/>
    <w:rsid w:val="004A1CEA"/>
    <w:rsid w:val="004A277C"/>
    <w:rsid w:val="004B36DE"/>
    <w:rsid w:val="004B3F76"/>
    <w:rsid w:val="004C13B0"/>
    <w:rsid w:val="004C2549"/>
    <w:rsid w:val="00504DF8"/>
    <w:rsid w:val="005050E5"/>
    <w:rsid w:val="00517B15"/>
    <w:rsid w:val="00522564"/>
    <w:rsid w:val="00524EB6"/>
    <w:rsid w:val="00530144"/>
    <w:rsid w:val="005306DE"/>
    <w:rsid w:val="00530707"/>
    <w:rsid w:val="00535087"/>
    <w:rsid w:val="00554872"/>
    <w:rsid w:val="00564659"/>
    <w:rsid w:val="00565997"/>
    <w:rsid w:val="00567CB8"/>
    <w:rsid w:val="00574CDA"/>
    <w:rsid w:val="0057607D"/>
    <w:rsid w:val="005976D6"/>
    <w:rsid w:val="005B1BD6"/>
    <w:rsid w:val="005B33E5"/>
    <w:rsid w:val="005D1F0F"/>
    <w:rsid w:val="005D6C09"/>
    <w:rsid w:val="005E2D04"/>
    <w:rsid w:val="005F7898"/>
    <w:rsid w:val="00622F5F"/>
    <w:rsid w:val="00637EFD"/>
    <w:rsid w:val="006412EA"/>
    <w:rsid w:val="00646A18"/>
    <w:rsid w:val="0069101E"/>
    <w:rsid w:val="00693D4B"/>
    <w:rsid w:val="006966EA"/>
    <w:rsid w:val="006A32D3"/>
    <w:rsid w:val="006C2FCC"/>
    <w:rsid w:val="006D1EBF"/>
    <w:rsid w:val="006E2F10"/>
    <w:rsid w:val="006E7C59"/>
    <w:rsid w:val="00700A1B"/>
    <w:rsid w:val="007235FF"/>
    <w:rsid w:val="00732695"/>
    <w:rsid w:val="00756B8E"/>
    <w:rsid w:val="00763291"/>
    <w:rsid w:val="007712E7"/>
    <w:rsid w:val="007A562E"/>
    <w:rsid w:val="007B0517"/>
    <w:rsid w:val="007C293F"/>
    <w:rsid w:val="007C31B6"/>
    <w:rsid w:val="007C4A4D"/>
    <w:rsid w:val="007D27D9"/>
    <w:rsid w:val="007D396F"/>
    <w:rsid w:val="007E09C6"/>
    <w:rsid w:val="007F46CC"/>
    <w:rsid w:val="00805F55"/>
    <w:rsid w:val="008118B6"/>
    <w:rsid w:val="0081588F"/>
    <w:rsid w:val="0081784A"/>
    <w:rsid w:val="008200FD"/>
    <w:rsid w:val="00846971"/>
    <w:rsid w:val="00847DB9"/>
    <w:rsid w:val="00871515"/>
    <w:rsid w:val="0087278F"/>
    <w:rsid w:val="00872938"/>
    <w:rsid w:val="00873AAA"/>
    <w:rsid w:val="00880937"/>
    <w:rsid w:val="00882547"/>
    <w:rsid w:val="008B7435"/>
    <w:rsid w:val="008C293F"/>
    <w:rsid w:val="008C5BE2"/>
    <w:rsid w:val="008D3081"/>
    <w:rsid w:val="008E25A0"/>
    <w:rsid w:val="008E34B8"/>
    <w:rsid w:val="008E6EEC"/>
    <w:rsid w:val="008F518E"/>
    <w:rsid w:val="00901285"/>
    <w:rsid w:val="0090466A"/>
    <w:rsid w:val="00915D75"/>
    <w:rsid w:val="009360F5"/>
    <w:rsid w:val="0095624C"/>
    <w:rsid w:val="00960013"/>
    <w:rsid w:val="009600AB"/>
    <w:rsid w:val="00960BE2"/>
    <w:rsid w:val="00966F25"/>
    <w:rsid w:val="0097225B"/>
    <w:rsid w:val="0098661B"/>
    <w:rsid w:val="009933F6"/>
    <w:rsid w:val="009A3F48"/>
    <w:rsid w:val="009A5918"/>
    <w:rsid w:val="009B02FF"/>
    <w:rsid w:val="009B22B6"/>
    <w:rsid w:val="009C508E"/>
    <w:rsid w:val="009D09D5"/>
    <w:rsid w:val="009D5E5F"/>
    <w:rsid w:val="009F0E97"/>
    <w:rsid w:val="009F30CF"/>
    <w:rsid w:val="009F427B"/>
    <w:rsid w:val="009F53D3"/>
    <w:rsid w:val="00A002A7"/>
    <w:rsid w:val="00A076B4"/>
    <w:rsid w:val="00A07CF8"/>
    <w:rsid w:val="00A07DFD"/>
    <w:rsid w:val="00A17959"/>
    <w:rsid w:val="00A26315"/>
    <w:rsid w:val="00A310EE"/>
    <w:rsid w:val="00A316F5"/>
    <w:rsid w:val="00A32188"/>
    <w:rsid w:val="00A4390B"/>
    <w:rsid w:val="00A515B3"/>
    <w:rsid w:val="00A705DE"/>
    <w:rsid w:val="00A93DAB"/>
    <w:rsid w:val="00A957C9"/>
    <w:rsid w:val="00AA0741"/>
    <w:rsid w:val="00AA3AEA"/>
    <w:rsid w:val="00AA4FA4"/>
    <w:rsid w:val="00AA7F6A"/>
    <w:rsid w:val="00AB5CD3"/>
    <w:rsid w:val="00AF3D50"/>
    <w:rsid w:val="00AF5C09"/>
    <w:rsid w:val="00AF76EF"/>
    <w:rsid w:val="00B11F9E"/>
    <w:rsid w:val="00B12449"/>
    <w:rsid w:val="00B13B5E"/>
    <w:rsid w:val="00B21F0D"/>
    <w:rsid w:val="00B33B23"/>
    <w:rsid w:val="00B54C4C"/>
    <w:rsid w:val="00B70E67"/>
    <w:rsid w:val="00B72125"/>
    <w:rsid w:val="00B7269C"/>
    <w:rsid w:val="00B75D1F"/>
    <w:rsid w:val="00B767D0"/>
    <w:rsid w:val="00B84AC7"/>
    <w:rsid w:val="00BB1B4A"/>
    <w:rsid w:val="00BC2686"/>
    <w:rsid w:val="00BC4CBD"/>
    <w:rsid w:val="00BD6544"/>
    <w:rsid w:val="00BD7114"/>
    <w:rsid w:val="00BE0C4D"/>
    <w:rsid w:val="00BE24E8"/>
    <w:rsid w:val="00C1328A"/>
    <w:rsid w:val="00C134E0"/>
    <w:rsid w:val="00C13779"/>
    <w:rsid w:val="00C217BA"/>
    <w:rsid w:val="00C405DD"/>
    <w:rsid w:val="00C56834"/>
    <w:rsid w:val="00C56ACE"/>
    <w:rsid w:val="00C71583"/>
    <w:rsid w:val="00C72001"/>
    <w:rsid w:val="00C72B9A"/>
    <w:rsid w:val="00C730AD"/>
    <w:rsid w:val="00C7789C"/>
    <w:rsid w:val="00C94478"/>
    <w:rsid w:val="00CB11A3"/>
    <w:rsid w:val="00CB2A57"/>
    <w:rsid w:val="00CB3F90"/>
    <w:rsid w:val="00CC1309"/>
    <w:rsid w:val="00CC4C2E"/>
    <w:rsid w:val="00CC7825"/>
    <w:rsid w:val="00CD2EE8"/>
    <w:rsid w:val="00CE0C6D"/>
    <w:rsid w:val="00CE2EAE"/>
    <w:rsid w:val="00CF43E9"/>
    <w:rsid w:val="00D102D4"/>
    <w:rsid w:val="00D26FBF"/>
    <w:rsid w:val="00D344E3"/>
    <w:rsid w:val="00D450BF"/>
    <w:rsid w:val="00D57509"/>
    <w:rsid w:val="00D579BB"/>
    <w:rsid w:val="00D61A4A"/>
    <w:rsid w:val="00D62409"/>
    <w:rsid w:val="00DA7F65"/>
    <w:rsid w:val="00DB065F"/>
    <w:rsid w:val="00DB1DAF"/>
    <w:rsid w:val="00DB5C3A"/>
    <w:rsid w:val="00DB7E82"/>
    <w:rsid w:val="00DE37BC"/>
    <w:rsid w:val="00DF031A"/>
    <w:rsid w:val="00DF278F"/>
    <w:rsid w:val="00DF319D"/>
    <w:rsid w:val="00DF5C5F"/>
    <w:rsid w:val="00E06D0C"/>
    <w:rsid w:val="00E07671"/>
    <w:rsid w:val="00E3176E"/>
    <w:rsid w:val="00E3739B"/>
    <w:rsid w:val="00E404FD"/>
    <w:rsid w:val="00E55846"/>
    <w:rsid w:val="00E67E9E"/>
    <w:rsid w:val="00E72708"/>
    <w:rsid w:val="00E80FDB"/>
    <w:rsid w:val="00E814AB"/>
    <w:rsid w:val="00E96DFA"/>
    <w:rsid w:val="00E97D83"/>
    <w:rsid w:val="00EA31A7"/>
    <w:rsid w:val="00EA3EF3"/>
    <w:rsid w:val="00EA4484"/>
    <w:rsid w:val="00EB0BA0"/>
    <w:rsid w:val="00EB46D7"/>
    <w:rsid w:val="00ED0556"/>
    <w:rsid w:val="00ED60BA"/>
    <w:rsid w:val="00EE0627"/>
    <w:rsid w:val="00EE196C"/>
    <w:rsid w:val="00EE6ADA"/>
    <w:rsid w:val="00F03C36"/>
    <w:rsid w:val="00F048F1"/>
    <w:rsid w:val="00F04FC7"/>
    <w:rsid w:val="00F16D93"/>
    <w:rsid w:val="00F17039"/>
    <w:rsid w:val="00F20C7C"/>
    <w:rsid w:val="00F27B5E"/>
    <w:rsid w:val="00F30362"/>
    <w:rsid w:val="00F31F35"/>
    <w:rsid w:val="00F4485E"/>
    <w:rsid w:val="00F5480F"/>
    <w:rsid w:val="00F56E89"/>
    <w:rsid w:val="00F74D6F"/>
    <w:rsid w:val="00F85B02"/>
    <w:rsid w:val="00FA47B9"/>
    <w:rsid w:val="00FA7361"/>
    <w:rsid w:val="00FB4045"/>
    <w:rsid w:val="00FC11C9"/>
    <w:rsid w:val="00FC5D44"/>
    <w:rsid w:val="00FC65C3"/>
    <w:rsid w:val="00FD1740"/>
    <w:rsid w:val="00FD583B"/>
    <w:rsid w:val="00F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90E7B1-AFA8-4F5F-876D-2CE86629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6D6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11C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C11C9"/>
  </w:style>
  <w:style w:type="paragraph" w:styleId="FootnoteText">
    <w:name w:val="footnote text"/>
    <w:basedOn w:val="Normal"/>
    <w:semiHidden/>
    <w:rsid w:val="005E2D0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E2D04"/>
    <w:rPr>
      <w:vertAlign w:val="superscript"/>
    </w:rPr>
  </w:style>
  <w:style w:type="character" w:styleId="HTMLCite">
    <w:name w:val="HTML Cite"/>
    <w:basedOn w:val="DefaultParagraphFont"/>
    <w:uiPriority w:val="99"/>
    <w:unhideWhenUsed/>
    <w:rsid w:val="009A5918"/>
    <w:rPr>
      <w:i/>
      <w:iCs/>
    </w:rPr>
  </w:style>
  <w:style w:type="character" w:customStyle="1" w:styleId="apple-converted-space">
    <w:name w:val="apple-converted-space"/>
    <w:basedOn w:val="DefaultParagraphFont"/>
    <w:rsid w:val="00EA4484"/>
  </w:style>
  <w:style w:type="character" w:styleId="Hyperlink">
    <w:name w:val="Hyperlink"/>
    <w:basedOn w:val="DefaultParagraphFont"/>
    <w:uiPriority w:val="99"/>
    <w:unhideWhenUsed/>
    <w:rsid w:val="00EA448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4484"/>
    <w:pPr>
      <w:spacing w:before="100" w:beforeAutospacing="1" w:after="100" w:afterAutospacing="1"/>
    </w:pPr>
    <w:rPr>
      <w:lang w:val="mk-MK" w:eastAsia="mk-MK"/>
    </w:rPr>
  </w:style>
  <w:style w:type="paragraph" w:styleId="Header">
    <w:name w:val="header"/>
    <w:basedOn w:val="Normal"/>
    <w:link w:val="HeaderChar"/>
    <w:rsid w:val="00EA44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4484"/>
    <w:rPr>
      <w:sz w:val="24"/>
      <w:szCs w:val="24"/>
      <w:lang w:val="en-GB" w:eastAsia="en-GB"/>
    </w:rPr>
  </w:style>
  <w:style w:type="character" w:customStyle="1" w:styleId="apple-style-span">
    <w:name w:val="apple-style-span"/>
    <w:basedOn w:val="DefaultParagraphFont"/>
    <w:rsid w:val="000D0E5C"/>
  </w:style>
  <w:style w:type="paragraph" w:styleId="BalloonText">
    <w:name w:val="Balloon Text"/>
    <w:basedOn w:val="Normal"/>
    <w:link w:val="BalloonTextChar"/>
    <w:rsid w:val="00A07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7DFD"/>
    <w:rPr>
      <w:rFonts w:ascii="Tahoma" w:hAnsi="Tahoma" w:cs="Tahoma"/>
      <w:sz w:val="16"/>
      <w:szCs w:val="16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11F9E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8E34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F05F2-42D3-46D5-B358-0AC89505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,, Sv</vt:lpstr>
    </vt:vector>
  </TitlesOfParts>
  <Company>Grizli777</Company>
  <LinksUpToDate>false</LinksUpToDate>
  <CharactersWithSpaces>14833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,, Sv</dc:title>
  <dc:creator>VisionNet</dc:creator>
  <cp:lastModifiedBy>Mirjana Kocaleva</cp:lastModifiedBy>
  <cp:revision>2</cp:revision>
  <dcterms:created xsi:type="dcterms:W3CDTF">2014-02-10T09:40:00Z</dcterms:created>
  <dcterms:modified xsi:type="dcterms:W3CDTF">2014-02-10T09:40:00Z</dcterms:modified>
</cp:coreProperties>
</file>