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095" w:rsidRDefault="009B6095"/>
    <w:p w:rsidR="00380E5B" w:rsidRPr="00B343DE" w:rsidRDefault="00D30DF3" w:rsidP="00380E5B">
      <w:pPr>
        <w:jc w:val="both"/>
        <w:rPr>
          <w:rFonts w:ascii="Arial" w:hAnsi="Arial" w:cs="Arial"/>
          <w:b/>
          <w:lang w:val="mk-MK"/>
        </w:rPr>
      </w:pPr>
      <w:r>
        <w:rPr>
          <w:rFonts w:ascii="Arial" w:hAnsi="Arial" w:cs="Arial"/>
          <w:b/>
        </w:rPr>
        <w:t xml:space="preserve">                  </w:t>
      </w:r>
      <w:r w:rsidR="00380E5B" w:rsidRPr="00B343DE">
        <w:rPr>
          <w:rFonts w:ascii="Arial" w:hAnsi="Arial" w:cs="Arial"/>
          <w:b/>
          <w:lang w:val="mk-MK"/>
        </w:rPr>
        <w:t>УНИВЕРЗИТЕТ  "ГОЦЕ ДЕЛЧЕВ" - ШТИП</w:t>
      </w:r>
    </w:p>
    <w:p w:rsidR="00380E5B" w:rsidRPr="00B343DE" w:rsidRDefault="00380E5B" w:rsidP="00380E5B">
      <w:pPr>
        <w:jc w:val="both"/>
        <w:rPr>
          <w:rFonts w:ascii="Arial" w:hAnsi="Arial" w:cs="Arial"/>
          <w:b/>
          <w:lang w:val="mk-MK"/>
        </w:rPr>
      </w:pPr>
      <w:r w:rsidRPr="00B343DE">
        <w:rPr>
          <w:rFonts w:ascii="Arial" w:hAnsi="Arial" w:cs="Arial"/>
          <w:b/>
          <w:lang w:val="mk-MK"/>
        </w:rPr>
        <w:t xml:space="preserve">                  </w:t>
      </w:r>
      <w:r w:rsidR="00D30DF3">
        <w:rPr>
          <w:rFonts w:ascii="Arial" w:hAnsi="Arial" w:cs="Arial"/>
          <w:b/>
        </w:rPr>
        <w:t xml:space="preserve">     </w:t>
      </w:r>
      <w:r w:rsidRPr="00B343DE">
        <w:rPr>
          <w:rFonts w:ascii="Arial" w:hAnsi="Arial" w:cs="Arial"/>
          <w:b/>
          <w:lang w:val="mk-MK"/>
        </w:rPr>
        <w:t>Е К О Н О М С К И   Ф А К У Л Т Е Т</w:t>
      </w: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b/>
          <w:lang w:val="mk-MK"/>
        </w:rPr>
      </w:pPr>
      <w:r w:rsidRPr="00B343DE">
        <w:rPr>
          <w:rFonts w:ascii="Arial" w:hAnsi="Arial" w:cs="Arial"/>
          <w:b/>
          <w:lang w:val="mk-MK"/>
        </w:rPr>
        <w:t>Ристо Фотов</w:t>
      </w: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r w:rsidRPr="00B343DE">
        <w:rPr>
          <w:rFonts w:ascii="Arial" w:hAnsi="Arial" w:cs="Arial"/>
          <w:b/>
          <w:noProof/>
          <w:lang w:val="mk-MK" w:eastAsia="mk-MK"/>
        </w:rPr>
        <w:t xml:space="preserve"> </w:t>
      </w: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b/>
          <w:lang w:val="mk-MK"/>
        </w:rPr>
      </w:pPr>
      <w:r w:rsidRPr="00B343DE">
        <w:rPr>
          <w:rFonts w:ascii="Arial" w:hAnsi="Arial" w:cs="Arial"/>
          <w:b/>
          <w:lang w:val="mk-MK"/>
        </w:rPr>
        <w:t xml:space="preserve">                      О С Н О В И  Н А  Ф И Н А Н С И И</w:t>
      </w:r>
    </w:p>
    <w:p w:rsidR="00380E5B" w:rsidRPr="00B343DE" w:rsidRDefault="00380E5B" w:rsidP="00380E5B">
      <w:pPr>
        <w:jc w:val="both"/>
        <w:rPr>
          <w:rFonts w:ascii="Arial" w:hAnsi="Arial" w:cs="Arial"/>
          <w:lang w:val="mk-MK"/>
        </w:rPr>
      </w:pPr>
      <w:r w:rsidRPr="00B343DE">
        <w:rPr>
          <w:rFonts w:ascii="Arial" w:hAnsi="Arial" w:cs="Arial"/>
          <w:lang w:val="mk-MK"/>
        </w:rPr>
        <w:t xml:space="preserve">           </w:t>
      </w: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r w:rsidRPr="00B343DE">
        <w:rPr>
          <w:rFonts w:ascii="Arial" w:hAnsi="Arial" w:cs="Arial"/>
          <w:lang w:val="mk-MK"/>
        </w:rPr>
        <w:t xml:space="preserve">          </w:t>
      </w:r>
    </w:p>
    <w:p w:rsidR="00380E5B" w:rsidRPr="00B343DE" w:rsidRDefault="00380E5B" w:rsidP="00380E5B">
      <w:pPr>
        <w:jc w:val="both"/>
        <w:rPr>
          <w:rFonts w:ascii="Arial" w:hAnsi="Arial" w:cs="Arial"/>
          <w:lang w:val="mk-MK"/>
        </w:rPr>
      </w:pPr>
      <w:r w:rsidRPr="00B343DE">
        <w:rPr>
          <w:rFonts w:ascii="Arial" w:hAnsi="Arial" w:cs="Arial"/>
          <w:lang w:val="mk-MK"/>
        </w:rPr>
        <w:t xml:space="preserve">                                  </w:t>
      </w:r>
      <w:r>
        <w:rPr>
          <w:rFonts w:ascii="Arial" w:hAnsi="Arial" w:cs="Arial"/>
          <w:b/>
          <w:noProof/>
        </w:rPr>
        <w:drawing>
          <wp:inline distT="0" distB="0" distL="0" distR="0">
            <wp:extent cx="1791970" cy="179197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791970" cy="1791970"/>
                    </a:xfrm>
                    <a:prstGeom prst="rect">
                      <a:avLst/>
                    </a:prstGeom>
                    <a:noFill/>
                    <a:ln w="9525">
                      <a:noFill/>
                      <a:miter lim="800000"/>
                      <a:headEnd/>
                      <a:tailEnd/>
                    </a:ln>
                  </pic:spPr>
                </pic:pic>
              </a:graphicData>
            </a:graphic>
          </wp:inline>
        </w:drawing>
      </w: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b/>
          <w:lang w:val="mk-MK"/>
        </w:rPr>
      </w:pPr>
      <w:r w:rsidRPr="00B343DE">
        <w:rPr>
          <w:rFonts w:ascii="Arial" w:hAnsi="Arial" w:cs="Arial"/>
          <w:b/>
          <w:lang w:val="mk-MK"/>
        </w:rPr>
        <w:t xml:space="preserve">                                  ШТИП, 201</w:t>
      </w:r>
      <w:r>
        <w:rPr>
          <w:rFonts w:ascii="Arial" w:hAnsi="Arial" w:cs="Arial"/>
          <w:b/>
        </w:rPr>
        <w:t>3</w:t>
      </w:r>
      <w:r w:rsidRPr="00B343DE">
        <w:rPr>
          <w:rFonts w:ascii="Arial" w:hAnsi="Arial" w:cs="Arial"/>
          <w:b/>
          <w:lang w:val="mk-MK"/>
        </w:rPr>
        <w:t xml:space="preserve"> година</w:t>
      </w: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b/>
          <w:lang w:val="mk-MK"/>
        </w:rPr>
      </w:pPr>
    </w:p>
    <w:p w:rsidR="00380E5B" w:rsidRDefault="00380E5B" w:rsidP="00380E5B">
      <w:pPr>
        <w:jc w:val="both"/>
        <w:rPr>
          <w:rFonts w:ascii="Arial" w:hAnsi="Arial" w:cs="Arial"/>
          <w:b/>
          <w:lang w:val="mk-MK"/>
        </w:rPr>
      </w:pPr>
    </w:p>
    <w:p w:rsidR="00380E5B" w:rsidRDefault="00380E5B" w:rsidP="00380E5B">
      <w:pPr>
        <w:jc w:val="both"/>
        <w:rPr>
          <w:rFonts w:ascii="Arial" w:hAnsi="Arial" w:cs="Arial"/>
          <w:b/>
          <w:lang w:val="mk-MK"/>
        </w:rPr>
      </w:pPr>
    </w:p>
    <w:p w:rsidR="00380E5B" w:rsidRPr="00380E5B" w:rsidRDefault="00380E5B" w:rsidP="00380E5B">
      <w:pPr>
        <w:jc w:val="both"/>
        <w:rPr>
          <w:rFonts w:ascii="Arial" w:hAnsi="Arial" w:cs="Arial"/>
          <w:b/>
        </w:rPr>
      </w:pPr>
    </w:p>
    <w:p w:rsidR="00380E5B" w:rsidRDefault="00380E5B" w:rsidP="00380E5B">
      <w:pPr>
        <w:jc w:val="both"/>
        <w:rPr>
          <w:rFonts w:ascii="Arial" w:hAnsi="Arial" w:cs="Arial"/>
          <w:b/>
          <w:lang w:val="mk-MK"/>
        </w:rPr>
      </w:pPr>
    </w:p>
    <w:p w:rsidR="00380E5B" w:rsidRDefault="00380E5B" w:rsidP="00380E5B">
      <w:pPr>
        <w:jc w:val="both"/>
        <w:rPr>
          <w:rFonts w:ascii="Arial" w:hAnsi="Arial" w:cs="Arial"/>
          <w:b/>
          <w:lang w:val="mk-MK"/>
        </w:rPr>
      </w:pPr>
      <w:r>
        <w:rPr>
          <w:rFonts w:ascii="Arial" w:hAnsi="Arial" w:cs="Arial"/>
          <w:b/>
          <w:lang w:val="mk-MK"/>
        </w:rPr>
        <w:t>Автор: Ристо Фотов</w:t>
      </w:r>
    </w:p>
    <w:p w:rsidR="00380E5B" w:rsidRDefault="00380E5B" w:rsidP="00380E5B">
      <w:pPr>
        <w:jc w:val="both"/>
        <w:rPr>
          <w:rFonts w:ascii="Arial" w:hAnsi="Arial" w:cs="Arial"/>
          <w:b/>
          <w:lang w:val="mk-MK"/>
        </w:rPr>
      </w:pPr>
    </w:p>
    <w:p w:rsidR="00380E5B" w:rsidRDefault="00380E5B" w:rsidP="00380E5B">
      <w:pPr>
        <w:jc w:val="both"/>
        <w:rPr>
          <w:rFonts w:ascii="Arial" w:hAnsi="Arial" w:cs="Arial"/>
          <w:b/>
          <w:lang w:val="mk-MK"/>
        </w:rPr>
      </w:pPr>
    </w:p>
    <w:p w:rsidR="00380E5B" w:rsidRDefault="00380E5B" w:rsidP="00380E5B">
      <w:pPr>
        <w:jc w:val="both"/>
        <w:rPr>
          <w:rFonts w:ascii="Arial" w:hAnsi="Arial" w:cs="Arial"/>
          <w:b/>
          <w:lang w:val="mk-MK"/>
        </w:rPr>
      </w:pPr>
    </w:p>
    <w:p w:rsidR="00380E5B" w:rsidRDefault="00380E5B" w:rsidP="00380E5B">
      <w:pPr>
        <w:jc w:val="both"/>
        <w:rPr>
          <w:rFonts w:ascii="Arial" w:hAnsi="Arial" w:cs="Arial"/>
          <w:b/>
          <w:lang w:val="mk-MK"/>
        </w:rPr>
      </w:pPr>
    </w:p>
    <w:p w:rsidR="00380E5B" w:rsidRDefault="00380E5B" w:rsidP="00380E5B">
      <w:pPr>
        <w:jc w:val="both"/>
        <w:rPr>
          <w:rFonts w:ascii="Arial" w:hAnsi="Arial" w:cs="Arial"/>
          <w:b/>
          <w:lang w:val="mk-MK"/>
        </w:rPr>
      </w:pPr>
    </w:p>
    <w:p w:rsidR="00380E5B" w:rsidRPr="00F625EB" w:rsidRDefault="00380E5B" w:rsidP="00380E5B">
      <w:pPr>
        <w:jc w:val="both"/>
        <w:rPr>
          <w:rFonts w:ascii="Arial" w:hAnsi="Arial"/>
          <w:b/>
          <w:bCs/>
          <w:iCs/>
          <w:kern w:val="32"/>
          <w:lang w:val="mk-MK"/>
        </w:rPr>
      </w:pPr>
      <w:r>
        <w:rPr>
          <w:rFonts w:ascii="Arial" w:hAnsi="Arial" w:cs="Arial"/>
          <w:b/>
          <w:lang w:val="mk-MK"/>
        </w:rPr>
        <w:t>Рецензенти:</w:t>
      </w:r>
      <w:r w:rsidRPr="00F625EB">
        <w:rPr>
          <w:rFonts w:ascii="Arial" w:hAnsi="Arial"/>
          <w:b/>
          <w:kern w:val="32"/>
          <w:lang w:val="mk-MK"/>
        </w:rPr>
        <w:t xml:space="preserve"> Проф.</w:t>
      </w:r>
      <w:r w:rsidRPr="00F625EB">
        <w:rPr>
          <w:rFonts w:ascii="Arial" w:hAnsi="Arial" w:cs="Arial"/>
          <w:kern w:val="32"/>
          <w:lang w:val="mk-MK"/>
        </w:rPr>
        <w:t xml:space="preserve"> </w:t>
      </w:r>
      <w:r w:rsidRPr="00F625EB">
        <w:rPr>
          <w:rFonts w:ascii="Arial" w:hAnsi="Arial"/>
          <w:b/>
          <w:bCs/>
          <w:iCs/>
          <w:kern w:val="32"/>
          <w:lang w:val="mk-MK"/>
        </w:rPr>
        <w:t xml:space="preserve">Др </w:t>
      </w:r>
      <w:r w:rsidRPr="00F625EB">
        <w:rPr>
          <w:rFonts w:ascii="Arial" w:hAnsi="Arial"/>
          <w:b/>
          <w:bCs/>
          <w:iCs/>
          <w:kern w:val="32"/>
          <w:lang w:val="it-IT"/>
        </w:rPr>
        <w:t xml:space="preserve"> </w:t>
      </w:r>
      <w:r w:rsidRPr="00F625EB">
        <w:rPr>
          <w:rFonts w:ascii="Arial" w:hAnsi="Arial"/>
          <w:b/>
          <w:bCs/>
          <w:iCs/>
          <w:kern w:val="32"/>
          <w:lang w:val="mk-MK"/>
        </w:rPr>
        <w:t>Тодор Тодоров</w:t>
      </w:r>
    </w:p>
    <w:p w:rsidR="00380E5B" w:rsidRPr="00F625EB" w:rsidRDefault="00380E5B" w:rsidP="00380E5B">
      <w:pPr>
        <w:jc w:val="both"/>
        <w:rPr>
          <w:rFonts w:ascii="Arial" w:hAnsi="Arial" w:cs="Arial"/>
          <w:b/>
          <w:kern w:val="32"/>
          <w:lang w:val="mk-MK"/>
        </w:rPr>
      </w:pPr>
      <w:r>
        <w:rPr>
          <w:rFonts w:ascii="Arial" w:hAnsi="Arial"/>
          <w:b/>
          <w:bCs/>
          <w:iCs/>
          <w:kern w:val="32"/>
          <w:lang w:val="mk-MK"/>
        </w:rPr>
        <w:t xml:space="preserve">                        </w:t>
      </w:r>
      <w:r w:rsidRPr="00F625EB">
        <w:rPr>
          <w:rFonts w:ascii="Arial" w:hAnsi="Arial" w:cs="Arial"/>
          <w:b/>
          <w:kern w:val="32"/>
          <w:lang w:val="mk-MK"/>
        </w:rPr>
        <w:t>Проф. др Милан Илиески,</w:t>
      </w:r>
    </w:p>
    <w:p w:rsidR="00380E5B" w:rsidRPr="00F625EB" w:rsidRDefault="00380E5B" w:rsidP="00380E5B">
      <w:pPr>
        <w:jc w:val="both"/>
        <w:rPr>
          <w:rFonts w:ascii="Arial" w:hAnsi="Arial" w:cs="Arial"/>
          <w:b/>
          <w:kern w:val="32"/>
          <w:lang w:val="mk-MK"/>
        </w:rPr>
      </w:pPr>
      <w:r>
        <w:rPr>
          <w:rFonts w:ascii="Arial" w:hAnsi="Arial" w:cs="Arial"/>
          <w:b/>
          <w:kern w:val="32"/>
          <w:lang w:val="mk-MK"/>
        </w:rPr>
        <w:t xml:space="preserve">                        </w:t>
      </w:r>
      <w:r w:rsidRPr="00F625EB">
        <w:rPr>
          <w:rFonts w:ascii="Arial" w:hAnsi="Arial" w:cs="Arial"/>
          <w:b/>
          <w:kern w:val="32"/>
          <w:lang w:val="mk-MK"/>
        </w:rPr>
        <w:t xml:space="preserve">Проф. др Ристе Темјановски                                  </w:t>
      </w:r>
    </w:p>
    <w:p w:rsidR="00380E5B" w:rsidRDefault="00380E5B" w:rsidP="00380E5B">
      <w:pPr>
        <w:jc w:val="both"/>
        <w:rPr>
          <w:rFonts w:ascii="Arial" w:hAnsi="Arial" w:cs="Arial"/>
          <w:b/>
          <w:lang w:val="mk-MK"/>
        </w:rPr>
      </w:pPr>
    </w:p>
    <w:p w:rsidR="00380E5B" w:rsidRDefault="00380E5B" w:rsidP="00380E5B">
      <w:pPr>
        <w:jc w:val="both"/>
        <w:rPr>
          <w:rFonts w:ascii="Arial" w:hAnsi="Arial" w:cs="Arial"/>
          <w:b/>
          <w:lang w:val="mk-MK"/>
        </w:rPr>
      </w:pPr>
    </w:p>
    <w:p w:rsidR="00380E5B" w:rsidRDefault="00380E5B" w:rsidP="00380E5B">
      <w:pPr>
        <w:jc w:val="both"/>
        <w:rPr>
          <w:rFonts w:ascii="Arial" w:hAnsi="Arial" w:cs="Arial"/>
          <w:b/>
          <w:lang w:val="mk-MK"/>
        </w:rPr>
      </w:pPr>
    </w:p>
    <w:p w:rsidR="00380E5B" w:rsidRDefault="00380E5B" w:rsidP="00380E5B">
      <w:pPr>
        <w:jc w:val="both"/>
        <w:rPr>
          <w:rFonts w:ascii="Arial" w:hAnsi="Arial" w:cs="Arial"/>
          <w:b/>
          <w:lang w:val="mk-MK"/>
        </w:rPr>
      </w:pPr>
      <w:r>
        <w:rPr>
          <w:rFonts w:ascii="Arial" w:hAnsi="Arial" w:cs="Arial"/>
          <w:b/>
          <w:lang w:val="mk-MK"/>
        </w:rPr>
        <w:t>Лектор: д-р Снежана Веновска- Антевска</w:t>
      </w:r>
    </w:p>
    <w:p w:rsidR="00380E5B" w:rsidRDefault="00380E5B" w:rsidP="00380E5B">
      <w:pPr>
        <w:jc w:val="both"/>
        <w:rPr>
          <w:rFonts w:ascii="Arial" w:hAnsi="Arial" w:cs="Arial"/>
          <w:b/>
          <w:lang w:val="mk-MK"/>
        </w:rPr>
      </w:pPr>
    </w:p>
    <w:p w:rsidR="00380E5B" w:rsidRDefault="00380E5B" w:rsidP="00380E5B">
      <w:pPr>
        <w:jc w:val="both"/>
        <w:rPr>
          <w:rFonts w:ascii="Arial" w:hAnsi="Arial" w:cs="Arial"/>
          <w:b/>
          <w:lang w:val="mk-MK"/>
        </w:rPr>
      </w:pPr>
    </w:p>
    <w:p w:rsidR="00380E5B" w:rsidRPr="003B11C4" w:rsidRDefault="00380E5B" w:rsidP="00380E5B">
      <w:pPr>
        <w:jc w:val="both"/>
        <w:rPr>
          <w:rFonts w:ascii="Arial" w:hAnsi="Arial" w:cs="Arial"/>
          <w:b/>
        </w:rPr>
      </w:pPr>
    </w:p>
    <w:p w:rsidR="00380E5B" w:rsidRDefault="00380E5B" w:rsidP="00380E5B">
      <w:pPr>
        <w:jc w:val="both"/>
        <w:rPr>
          <w:rFonts w:ascii="Arial" w:hAnsi="Arial" w:cs="Arial"/>
          <w:b/>
          <w:lang w:val="mk-MK"/>
        </w:rPr>
      </w:pPr>
    </w:p>
    <w:p w:rsidR="00380E5B" w:rsidRDefault="00380E5B" w:rsidP="00380E5B">
      <w:pPr>
        <w:rPr>
          <w:color w:val="000000"/>
          <w:sz w:val="27"/>
          <w:szCs w:val="27"/>
        </w:rPr>
      </w:pPr>
      <w:r>
        <w:rPr>
          <w:rFonts w:ascii="Arial" w:hAnsi="Arial"/>
          <w:color w:val="000000"/>
          <w:sz w:val="20"/>
          <w:szCs w:val="20"/>
        </w:rPr>
        <w:t>CIP - Каталогизација во публикација</w:t>
      </w:r>
      <w:r>
        <w:rPr>
          <w:rFonts w:ascii="Arial" w:hAnsi="Arial"/>
          <w:color w:val="000000"/>
          <w:sz w:val="20"/>
          <w:szCs w:val="20"/>
        </w:rPr>
        <w:br/>
        <w:t>Национална и универзитетска библиотека "Св. Климент Охридски", Скопје</w:t>
      </w:r>
    </w:p>
    <w:p w:rsidR="00380E5B" w:rsidRDefault="00380E5B" w:rsidP="00380E5B">
      <w:pPr>
        <w:rPr>
          <w:color w:val="000000"/>
          <w:sz w:val="27"/>
          <w:szCs w:val="27"/>
        </w:rPr>
      </w:pPr>
      <w:r>
        <w:rPr>
          <w:color w:val="000000"/>
          <w:sz w:val="27"/>
          <w:szCs w:val="27"/>
        </w:rPr>
        <w:t> </w:t>
      </w:r>
    </w:p>
    <w:p w:rsidR="00380E5B" w:rsidRDefault="00380E5B" w:rsidP="00380E5B">
      <w:pPr>
        <w:rPr>
          <w:color w:val="000000"/>
          <w:sz w:val="27"/>
          <w:szCs w:val="27"/>
        </w:rPr>
      </w:pPr>
      <w:r>
        <w:rPr>
          <w:rFonts w:ascii="Arial" w:hAnsi="Arial"/>
          <w:color w:val="000000"/>
          <w:sz w:val="20"/>
          <w:szCs w:val="20"/>
        </w:rPr>
        <w:t>336(075.8)</w:t>
      </w:r>
    </w:p>
    <w:p w:rsidR="00380E5B" w:rsidRDefault="00380E5B" w:rsidP="00380E5B">
      <w:pPr>
        <w:rPr>
          <w:color w:val="000000"/>
          <w:sz w:val="27"/>
          <w:szCs w:val="27"/>
        </w:rPr>
      </w:pPr>
      <w:r>
        <w:rPr>
          <w:color w:val="000000"/>
          <w:sz w:val="27"/>
          <w:szCs w:val="27"/>
        </w:rPr>
        <w:t> </w:t>
      </w:r>
    </w:p>
    <w:p w:rsidR="00380E5B" w:rsidRDefault="00380E5B" w:rsidP="00380E5B">
      <w:pPr>
        <w:rPr>
          <w:color w:val="000000"/>
          <w:sz w:val="27"/>
          <w:szCs w:val="27"/>
        </w:rPr>
      </w:pPr>
      <w:r>
        <w:rPr>
          <w:rFonts w:ascii="Arial" w:hAnsi="Arial"/>
          <w:color w:val="000000"/>
          <w:sz w:val="20"/>
          <w:szCs w:val="20"/>
        </w:rPr>
        <w:t>ФОТОВ, Ристо</w:t>
      </w:r>
      <w:r>
        <w:rPr>
          <w:rFonts w:ascii="Arial" w:hAnsi="Arial"/>
          <w:color w:val="000000"/>
          <w:sz w:val="20"/>
          <w:szCs w:val="20"/>
        </w:rPr>
        <w:br/>
        <w:t>   Основи на финансии [Електронски извор] / Ристо Фотов. - Текст,   </w:t>
      </w:r>
      <w:r>
        <w:rPr>
          <w:rFonts w:ascii="Arial" w:hAnsi="Arial"/>
          <w:color w:val="000000"/>
          <w:sz w:val="20"/>
        </w:rPr>
        <w:t> </w:t>
      </w:r>
      <w:r>
        <w:rPr>
          <w:rFonts w:ascii="Arial" w:hAnsi="Arial"/>
          <w:color w:val="000000"/>
          <w:sz w:val="20"/>
          <w:szCs w:val="20"/>
        </w:rPr>
        <w:br/>
        <w:t>слики. - Скопје : Универзитет "Гоце Делчев", Економски факултет, 2012</w:t>
      </w:r>
    </w:p>
    <w:p w:rsidR="00380E5B" w:rsidRDefault="00380E5B" w:rsidP="00380E5B">
      <w:pPr>
        <w:rPr>
          <w:color w:val="000000"/>
          <w:sz w:val="27"/>
          <w:szCs w:val="27"/>
        </w:rPr>
      </w:pPr>
      <w:r>
        <w:rPr>
          <w:color w:val="000000"/>
          <w:sz w:val="27"/>
          <w:szCs w:val="27"/>
        </w:rPr>
        <w:t> </w:t>
      </w:r>
    </w:p>
    <w:p w:rsidR="00380E5B" w:rsidRDefault="00380E5B" w:rsidP="00380E5B">
      <w:pPr>
        <w:rPr>
          <w:rFonts w:ascii="Arial" w:hAnsi="Arial"/>
          <w:color w:val="000000"/>
          <w:sz w:val="20"/>
          <w:szCs w:val="20"/>
        </w:rPr>
      </w:pPr>
      <w:r>
        <w:rPr>
          <w:rFonts w:ascii="Arial" w:hAnsi="Arial"/>
          <w:color w:val="000000"/>
          <w:sz w:val="20"/>
          <w:szCs w:val="20"/>
        </w:rPr>
        <w:br/>
        <w:t>Начин на пристап (URL):</w:t>
      </w:r>
      <w:r>
        <w:rPr>
          <w:rFonts w:ascii="Arial" w:hAnsi="Arial"/>
          <w:color w:val="000000"/>
          <w:sz w:val="20"/>
        </w:rPr>
        <w:t> </w:t>
      </w:r>
      <w:hyperlink r:id="rId6" w:tgtFrame="_blank" w:history="1">
        <w:r>
          <w:rPr>
            <w:rStyle w:val="Hyperlink"/>
            <w:rFonts w:ascii="Arial" w:hAnsi="Arial"/>
            <w:sz w:val="20"/>
          </w:rPr>
          <w:t>http://www.ugd.edu.mk</w:t>
        </w:r>
      </w:hyperlink>
      <w:r>
        <w:rPr>
          <w:rFonts w:ascii="Arial" w:hAnsi="Arial"/>
          <w:color w:val="000000"/>
          <w:sz w:val="20"/>
          <w:szCs w:val="20"/>
        </w:rPr>
        <w:t>. - Наслов преземен од</w:t>
      </w:r>
      <w:r>
        <w:rPr>
          <w:rFonts w:ascii="Arial" w:hAnsi="Arial"/>
          <w:color w:val="000000"/>
          <w:sz w:val="20"/>
          <w:szCs w:val="20"/>
        </w:rPr>
        <w:br/>
        <w:t>екранот. - Опис на изворот на ден 13.09.2012. - Фусноти кон текстот.</w:t>
      </w:r>
      <w:r>
        <w:rPr>
          <w:rFonts w:ascii="Arial" w:hAnsi="Arial"/>
          <w:color w:val="000000"/>
          <w:sz w:val="20"/>
        </w:rPr>
        <w:t> </w:t>
      </w:r>
      <w:r>
        <w:rPr>
          <w:rFonts w:ascii="Arial" w:hAnsi="Arial"/>
          <w:color w:val="000000"/>
          <w:sz w:val="20"/>
          <w:szCs w:val="20"/>
        </w:rPr>
        <w:br/>
        <w:t>- Библиографија: стр. [489-492]</w:t>
      </w:r>
    </w:p>
    <w:p w:rsidR="00380E5B" w:rsidRDefault="00380E5B" w:rsidP="00380E5B">
      <w:pPr>
        <w:rPr>
          <w:rFonts w:ascii="Arial" w:hAnsi="Arial"/>
          <w:color w:val="000000"/>
          <w:sz w:val="20"/>
          <w:szCs w:val="20"/>
        </w:rPr>
      </w:pPr>
      <w:r>
        <w:rPr>
          <w:rFonts w:ascii="Arial" w:hAnsi="Arial"/>
          <w:color w:val="000000"/>
          <w:sz w:val="20"/>
          <w:szCs w:val="20"/>
        </w:rPr>
        <w:t> </w:t>
      </w:r>
    </w:p>
    <w:p w:rsidR="00380E5B" w:rsidRDefault="00380E5B" w:rsidP="00380E5B">
      <w:pPr>
        <w:rPr>
          <w:rFonts w:ascii="Arial" w:hAnsi="Arial"/>
          <w:color w:val="000000"/>
          <w:sz w:val="20"/>
          <w:szCs w:val="20"/>
        </w:rPr>
      </w:pPr>
      <w:r>
        <w:rPr>
          <w:rFonts w:ascii="Arial" w:hAnsi="Arial"/>
          <w:color w:val="000000"/>
          <w:sz w:val="20"/>
          <w:szCs w:val="20"/>
        </w:rPr>
        <w:t>ISBN 978-608-4504-85-6</w:t>
      </w:r>
    </w:p>
    <w:p w:rsidR="00380E5B" w:rsidRDefault="00380E5B" w:rsidP="00380E5B">
      <w:pPr>
        <w:rPr>
          <w:rFonts w:ascii="Arial" w:hAnsi="Arial"/>
          <w:color w:val="000000"/>
          <w:sz w:val="20"/>
          <w:szCs w:val="20"/>
        </w:rPr>
      </w:pPr>
      <w:r>
        <w:rPr>
          <w:rFonts w:ascii="Arial" w:hAnsi="Arial"/>
          <w:color w:val="000000"/>
          <w:sz w:val="20"/>
          <w:szCs w:val="20"/>
        </w:rPr>
        <w:t> </w:t>
      </w:r>
    </w:p>
    <w:p w:rsidR="00380E5B" w:rsidRDefault="00380E5B" w:rsidP="00380E5B">
      <w:pPr>
        <w:rPr>
          <w:rFonts w:ascii="Arial" w:hAnsi="Arial"/>
          <w:color w:val="000000"/>
          <w:sz w:val="20"/>
          <w:szCs w:val="20"/>
        </w:rPr>
      </w:pPr>
      <w:r>
        <w:rPr>
          <w:rFonts w:ascii="Arial" w:hAnsi="Arial"/>
          <w:color w:val="000000"/>
          <w:sz w:val="20"/>
          <w:szCs w:val="20"/>
        </w:rPr>
        <w:t>а) Финансии - Високошколски учебници</w:t>
      </w:r>
      <w:r>
        <w:rPr>
          <w:rFonts w:ascii="Arial" w:hAnsi="Arial"/>
          <w:color w:val="000000"/>
          <w:sz w:val="20"/>
          <w:szCs w:val="20"/>
        </w:rPr>
        <w:br/>
        <w:t>COBISS.MK-ID 92150026</w:t>
      </w:r>
    </w:p>
    <w:p w:rsidR="00380E5B" w:rsidRDefault="00380E5B" w:rsidP="00380E5B">
      <w:pPr>
        <w:jc w:val="both"/>
        <w:rPr>
          <w:rFonts w:ascii="Arial" w:hAnsi="Arial" w:cs="Arial"/>
          <w:b/>
        </w:rPr>
      </w:pPr>
    </w:p>
    <w:p w:rsidR="00380E5B" w:rsidRDefault="00380E5B" w:rsidP="00380E5B">
      <w:pPr>
        <w:jc w:val="both"/>
        <w:rPr>
          <w:rFonts w:ascii="Arial" w:hAnsi="Arial" w:cs="Arial"/>
          <w:b/>
        </w:rPr>
      </w:pPr>
    </w:p>
    <w:p w:rsidR="00380E5B" w:rsidRDefault="00380E5B" w:rsidP="00380E5B">
      <w:pPr>
        <w:jc w:val="both"/>
        <w:rPr>
          <w:rFonts w:ascii="Arial" w:hAnsi="Arial" w:cs="Arial"/>
          <w:b/>
        </w:rPr>
      </w:pPr>
    </w:p>
    <w:p w:rsidR="00380E5B" w:rsidRPr="007549EA" w:rsidRDefault="00380E5B" w:rsidP="00380E5B">
      <w:pPr>
        <w:jc w:val="both"/>
        <w:rPr>
          <w:rFonts w:ascii="Arial" w:hAnsi="Arial" w:cs="Arial"/>
          <w:b/>
        </w:rPr>
      </w:pPr>
    </w:p>
    <w:p w:rsidR="00380E5B" w:rsidRDefault="00380E5B" w:rsidP="00380E5B">
      <w:pPr>
        <w:jc w:val="both"/>
        <w:rPr>
          <w:rFonts w:ascii="Arial" w:hAnsi="Arial" w:cs="Arial"/>
          <w:b/>
        </w:rPr>
      </w:pPr>
    </w:p>
    <w:p w:rsidR="00380E5B" w:rsidRDefault="00380E5B" w:rsidP="00380E5B">
      <w:pPr>
        <w:jc w:val="both"/>
        <w:rPr>
          <w:rFonts w:ascii="Arial" w:hAnsi="Arial" w:cs="Arial"/>
          <w:b/>
        </w:rPr>
      </w:pPr>
    </w:p>
    <w:p w:rsidR="00380E5B" w:rsidRDefault="00380E5B" w:rsidP="00380E5B">
      <w:pPr>
        <w:jc w:val="both"/>
        <w:rPr>
          <w:rFonts w:ascii="Arial" w:hAnsi="Arial" w:cs="Arial"/>
          <w:b/>
        </w:rPr>
      </w:pPr>
    </w:p>
    <w:p w:rsidR="00380E5B" w:rsidRDefault="00380E5B" w:rsidP="00380E5B">
      <w:pPr>
        <w:jc w:val="both"/>
        <w:rPr>
          <w:rFonts w:ascii="Arial" w:hAnsi="Arial" w:cs="Arial"/>
          <w:b/>
        </w:rPr>
      </w:pPr>
    </w:p>
    <w:p w:rsidR="00380E5B" w:rsidRDefault="00380E5B" w:rsidP="00380E5B">
      <w:pPr>
        <w:jc w:val="both"/>
        <w:rPr>
          <w:rFonts w:ascii="Arial" w:hAnsi="Arial" w:cs="Arial"/>
          <w:b/>
        </w:rPr>
      </w:pPr>
    </w:p>
    <w:p w:rsidR="00380E5B" w:rsidRDefault="00380E5B" w:rsidP="00380E5B">
      <w:pPr>
        <w:jc w:val="both"/>
        <w:rPr>
          <w:rFonts w:ascii="Arial" w:hAnsi="Arial" w:cs="Arial"/>
          <w:b/>
        </w:rPr>
      </w:pPr>
    </w:p>
    <w:p w:rsidR="00380E5B" w:rsidRDefault="00380E5B" w:rsidP="00380E5B">
      <w:pPr>
        <w:jc w:val="both"/>
        <w:rPr>
          <w:rFonts w:ascii="Arial" w:hAnsi="Arial" w:cs="Arial"/>
          <w:b/>
        </w:rPr>
      </w:pPr>
    </w:p>
    <w:p w:rsidR="00380E5B" w:rsidRDefault="00380E5B" w:rsidP="00380E5B">
      <w:pPr>
        <w:jc w:val="both"/>
        <w:rPr>
          <w:rFonts w:ascii="Arial" w:hAnsi="Arial" w:cs="Arial"/>
          <w:b/>
        </w:rPr>
      </w:pPr>
    </w:p>
    <w:p w:rsidR="00380E5B" w:rsidRPr="00380E5B" w:rsidRDefault="00380E5B" w:rsidP="00380E5B">
      <w:pPr>
        <w:jc w:val="both"/>
        <w:rPr>
          <w:rFonts w:ascii="Arial" w:hAnsi="Arial" w:cs="Arial"/>
          <w:b/>
        </w:rPr>
      </w:pPr>
    </w:p>
    <w:p w:rsidR="00380E5B" w:rsidRPr="00B343DE" w:rsidRDefault="00380E5B" w:rsidP="00380E5B">
      <w:pPr>
        <w:jc w:val="both"/>
        <w:rPr>
          <w:rFonts w:ascii="Arial" w:hAnsi="Arial" w:cs="Arial"/>
          <w:b/>
          <w:lang w:val="mk-MK"/>
        </w:rPr>
      </w:pPr>
      <w:r w:rsidRPr="00B343DE">
        <w:rPr>
          <w:rFonts w:ascii="Arial" w:hAnsi="Arial" w:cs="Arial"/>
          <w:b/>
          <w:lang w:val="mk-MK"/>
        </w:rPr>
        <w:lastRenderedPageBreak/>
        <w:t>С О Д Р Ж И Н А</w:t>
      </w: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r w:rsidRPr="00B343DE">
        <w:rPr>
          <w:rFonts w:ascii="Arial" w:hAnsi="Arial" w:cs="Arial"/>
          <w:lang w:val="mk-MK"/>
        </w:rPr>
        <w:t>ПРВ ДЕЛ: ФИНАНСИИ И ФИНАНСИСКИ СИСТЕМ</w:t>
      </w:r>
    </w:p>
    <w:p w:rsidR="00380E5B" w:rsidRPr="00B343DE" w:rsidRDefault="00380E5B" w:rsidP="00380E5B">
      <w:pPr>
        <w:ind w:left="5040"/>
        <w:jc w:val="both"/>
        <w:rPr>
          <w:rFonts w:ascii="Arial" w:hAnsi="Arial" w:cs="Arial"/>
          <w:lang w:val="mk-MK"/>
        </w:rPr>
      </w:pPr>
      <w:r>
        <w:rPr>
          <w:rFonts w:ascii="Arial" w:hAnsi="Arial" w:cs="Arial"/>
          <w:lang w:val="mk-MK"/>
        </w:rPr>
        <w:t xml:space="preserve">                  </w:t>
      </w:r>
      <w:r w:rsidRPr="00B343DE">
        <w:rPr>
          <w:rFonts w:ascii="Arial" w:hAnsi="Arial" w:cs="Arial"/>
          <w:lang w:val="mk-MK"/>
        </w:rPr>
        <w:t>Стр.</w:t>
      </w:r>
    </w:p>
    <w:p w:rsidR="00380E5B" w:rsidRPr="00705B14" w:rsidRDefault="00380E5B" w:rsidP="00380E5B">
      <w:pPr>
        <w:ind w:left="-180"/>
        <w:jc w:val="both"/>
        <w:rPr>
          <w:rFonts w:ascii="Arial" w:hAnsi="Arial" w:cs="Arial"/>
        </w:rPr>
      </w:pPr>
      <w:r w:rsidRPr="00B343DE">
        <w:rPr>
          <w:rFonts w:ascii="Arial" w:hAnsi="Arial" w:cs="Arial"/>
          <w:lang w:val="mk-MK"/>
        </w:rPr>
        <w:t>1.Финансии, дефиниција и предмет на изу</w:t>
      </w:r>
      <w:r>
        <w:rPr>
          <w:rFonts w:ascii="Arial" w:hAnsi="Arial" w:cs="Arial"/>
          <w:lang w:val="mk-MK"/>
        </w:rPr>
        <w:t>чување               17</w:t>
      </w:r>
    </w:p>
    <w:p w:rsidR="00380E5B" w:rsidRPr="00705B14" w:rsidRDefault="00380E5B" w:rsidP="00380E5B">
      <w:pPr>
        <w:ind w:left="-180"/>
        <w:jc w:val="both"/>
        <w:rPr>
          <w:rFonts w:ascii="Arial" w:hAnsi="Arial" w:cs="Arial"/>
        </w:rPr>
      </w:pPr>
      <w:r w:rsidRPr="00B343DE">
        <w:rPr>
          <w:rFonts w:ascii="Arial" w:hAnsi="Arial" w:cs="Arial"/>
          <w:lang w:val="mk-MK"/>
        </w:rPr>
        <w:t xml:space="preserve">1.1.Дефиниција                                                                        </w:t>
      </w:r>
      <w:r>
        <w:rPr>
          <w:rFonts w:ascii="Arial" w:hAnsi="Arial" w:cs="Arial"/>
          <w:lang w:val="mk-MK"/>
        </w:rPr>
        <w:t>17</w:t>
      </w:r>
    </w:p>
    <w:p w:rsidR="00380E5B" w:rsidRPr="00705B14" w:rsidRDefault="00380E5B" w:rsidP="00380E5B">
      <w:pPr>
        <w:ind w:left="-180"/>
        <w:jc w:val="both"/>
        <w:rPr>
          <w:rFonts w:ascii="Arial" w:hAnsi="Arial" w:cs="Arial"/>
        </w:rPr>
      </w:pPr>
      <w:r w:rsidRPr="00B343DE">
        <w:rPr>
          <w:rFonts w:ascii="Arial" w:hAnsi="Arial" w:cs="Arial"/>
          <w:lang w:val="mk-MK"/>
        </w:rPr>
        <w:t xml:space="preserve">1.2. Основа и природа на финансиите                                  </w:t>
      </w:r>
      <w:r>
        <w:rPr>
          <w:rFonts w:ascii="Arial" w:hAnsi="Arial" w:cs="Arial"/>
        </w:rPr>
        <w:t>21</w:t>
      </w:r>
    </w:p>
    <w:p w:rsidR="00380E5B" w:rsidRPr="00B343DE" w:rsidRDefault="00380E5B" w:rsidP="00380E5B">
      <w:pPr>
        <w:ind w:left="-180"/>
        <w:jc w:val="both"/>
        <w:rPr>
          <w:rFonts w:ascii="Arial" w:hAnsi="Arial" w:cs="Arial"/>
          <w:lang w:val="mk-MK"/>
        </w:rPr>
      </w:pPr>
      <w:r w:rsidRPr="00B343DE">
        <w:rPr>
          <w:rFonts w:ascii="Arial" w:hAnsi="Arial" w:cs="Arial"/>
          <w:lang w:val="mk-MK"/>
        </w:rPr>
        <w:t xml:space="preserve">1.3. Предмет на изучување на науката за финансии        </w:t>
      </w:r>
      <w:r>
        <w:rPr>
          <w:rFonts w:ascii="Arial" w:hAnsi="Arial" w:cs="Arial"/>
          <w:lang w:val="mk-MK"/>
        </w:rPr>
        <w:t xml:space="preserve">  </w:t>
      </w:r>
      <w:r>
        <w:rPr>
          <w:rFonts w:ascii="Arial" w:hAnsi="Arial" w:cs="Arial"/>
        </w:rPr>
        <w:t xml:space="preserve"> </w:t>
      </w:r>
      <w:r>
        <w:rPr>
          <w:rFonts w:ascii="Arial" w:hAnsi="Arial" w:cs="Arial"/>
          <w:lang w:val="mk-MK"/>
        </w:rPr>
        <w:t>23</w:t>
      </w:r>
    </w:p>
    <w:p w:rsidR="00380E5B" w:rsidRPr="00705B14" w:rsidRDefault="00380E5B" w:rsidP="00380E5B">
      <w:pPr>
        <w:ind w:left="-180"/>
        <w:jc w:val="both"/>
        <w:rPr>
          <w:rFonts w:ascii="Arial" w:hAnsi="Arial" w:cs="Arial"/>
        </w:rPr>
      </w:pPr>
      <w:r w:rsidRPr="00B343DE">
        <w:rPr>
          <w:rFonts w:ascii="Arial" w:hAnsi="Arial" w:cs="Arial"/>
          <w:lang w:val="mk-MK"/>
        </w:rPr>
        <w:t>1.4.Монетарна и финансиска економија                                2</w:t>
      </w:r>
      <w:r>
        <w:rPr>
          <w:rFonts w:ascii="Arial" w:hAnsi="Arial" w:cs="Arial"/>
        </w:rPr>
        <w:t>8</w:t>
      </w:r>
    </w:p>
    <w:p w:rsidR="00380E5B" w:rsidRPr="00705B14" w:rsidRDefault="00380E5B" w:rsidP="00380E5B">
      <w:pPr>
        <w:ind w:left="-180"/>
        <w:jc w:val="both"/>
        <w:rPr>
          <w:rFonts w:ascii="Arial" w:hAnsi="Arial" w:cs="Arial"/>
        </w:rPr>
      </w:pPr>
      <w:r w:rsidRPr="00B343DE">
        <w:rPr>
          <w:rFonts w:ascii="Arial" w:hAnsi="Arial" w:cs="Arial"/>
          <w:lang w:val="mk-MK"/>
        </w:rPr>
        <w:t>1.5. Финансиска економија и националниот доход               2</w:t>
      </w:r>
      <w:r>
        <w:rPr>
          <w:rFonts w:ascii="Arial" w:hAnsi="Arial" w:cs="Arial"/>
        </w:rPr>
        <w:t>9</w:t>
      </w:r>
    </w:p>
    <w:p w:rsidR="00380E5B" w:rsidRPr="00B343DE" w:rsidRDefault="00380E5B" w:rsidP="00380E5B">
      <w:pPr>
        <w:jc w:val="both"/>
        <w:rPr>
          <w:rFonts w:ascii="Arial" w:hAnsi="Arial" w:cs="Arial"/>
          <w:lang w:val="mk-MK"/>
        </w:rPr>
      </w:pPr>
      <w:r w:rsidRPr="00B343DE">
        <w:rPr>
          <w:rFonts w:ascii="Arial" w:hAnsi="Arial" w:cs="Arial"/>
          <w:lang w:val="mk-MK"/>
        </w:rPr>
        <w:t>1.6. Класичните неутрални и современи функционални</w:t>
      </w:r>
    </w:p>
    <w:p w:rsidR="00380E5B" w:rsidRPr="00705B14" w:rsidRDefault="00380E5B" w:rsidP="00380E5B">
      <w:pPr>
        <w:jc w:val="both"/>
        <w:rPr>
          <w:rFonts w:ascii="Arial" w:hAnsi="Arial" w:cs="Arial"/>
        </w:rPr>
      </w:pPr>
      <w:r w:rsidRPr="00B343DE">
        <w:rPr>
          <w:rFonts w:ascii="Arial" w:hAnsi="Arial" w:cs="Arial"/>
          <w:lang w:val="mk-MK"/>
        </w:rPr>
        <w:t xml:space="preserve">финансии                                                                               </w:t>
      </w:r>
      <w:r>
        <w:rPr>
          <w:rFonts w:ascii="Arial" w:hAnsi="Arial" w:cs="Arial"/>
        </w:rPr>
        <w:t>33</w:t>
      </w:r>
    </w:p>
    <w:p w:rsidR="00380E5B" w:rsidRPr="00B343DE" w:rsidRDefault="00380E5B" w:rsidP="00380E5B">
      <w:pPr>
        <w:jc w:val="both"/>
        <w:rPr>
          <w:rFonts w:ascii="Arial" w:hAnsi="Arial" w:cs="Arial"/>
          <w:lang w:val="mk-MK"/>
        </w:rPr>
      </w:pPr>
    </w:p>
    <w:p w:rsidR="00380E5B" w:rsidRPr="00705B14" w:rsidRDefault="00380E5B" w:rsidP="00380E5B">
      <w:pPr>
        <w:jc w:val="both"/>
        <w:rPr>
          <w:rFonts w:ascii="Arial" w:hAnsi="Arial" w:cs="Arial"/>
        </w:rPr>
      </w:pPr>
      <w:r w:rsidRPr="00B343DE">
        <w:rPr>
          <w:rFonts w:ascii="Arial" w:hAnsi="Arial" w:cs="Arial"/>
          <w:lang w:val="mk-MK"/>
        </w:rPr>
        <w:t xml:space="preserve">2. Финансиски систем и негови елементи                           </w:t>
      </w:r>
      <w:r>
        <w:rPr>
          <w:rFonts w:ascii="Arial" w:hAnsi="Arial" w:cs="Arial"/>
        </w:rPr>
        <w:t>36</w:t>
      </w:r>
    </w:p>
    <w:p w:rsidR="00380E5B" w:rsidRPr="00705B14" w:rsidRDefault="00380E5B" w:rsidP="00380E5B">
      <w:pPr>
        <w:jc w:val="both"/>
        <w:rPr>
          <w:rFonts w:ascii="Arial" w:hAnsi="Arial" w:cs="Arial"/>
        </w:rPr>
      </w:pPr>
      <w:r w:rsidRPr="00B343DE">
        <w:rPr>
          <w:rFonts w:ascii="Arial" w:hAnsi="Arial" w:cs="Arial"/>
          <w:lang w:val="mk-MK"/>
        </w:rPr>
        <w:t>2.1.  Финансиски текови и финансиски механизам             3</w:t>
      </w:r>
      <w:r>
        <w:rPr>
          <w:rFonts w:ascii="Arial" w:hAnsi="Arial" w:cs="Arial"/>
        </w:rPr>
        <w:t>7</w:t>
      </w:r>
    </w:p>
    <w:p w:rsidR="00380E5B" w:rsidRPr="00705B14" w:rsidRDefault="00380E5B" w:rsidP="00380E5B">
      <w:pPr>
        <w:jc w:val="both"/>
        <w:rPr>
          <w:rFonts w:ascii="Arial" w:hAnsi="Arial" w:cs="Arial"/>
        </w:rPr>
      </w:pPr>
      <w:r w:rsidRPr="00B343DE">
        <w:rPr>
          <w:rFonts w:ascii="Arial" w:hAnsi="Arial" w:cs="Arial"/>
          <w:lang w:val="mk-MK"/>
        </w:rPr>
        <w:t>2.1.1. Финансиски текови                                                      3</w:t>
      </w:r>
      <w:r>
        <w:rPr>
          <w:rFonts w:ascii="Arial" w:hAnsi="Arial" w:cs="Arial"/>
        </w:rPr>
        <w:t>7</w:t>
      </w:r>
    </w:p>
    <w:p w:rsidR="00380E5B" w:rsidRPr="00705B14" w:rsidRDefault="00380E5B" w:rsidP="00380E5B">
      <w:pPr>
        <w:jc w:val="both"/>
        <w:rPr>
          <w:rFonts w:ascii="Arial" w:hAnsi="Arial" w:cs="Arial"/>
        </w:rPr>
      </w:pPr>
      <w:r w:rsidRPr="00B343DE">
        <w:rPr>
          <w:rFonts w:ascii="Arial" w:hAnsi="Arial" w:cs="Arial"/>
          <w:lang w:val="mk-MK"/>
        </w:rPr>
        <w:t xml:space="preserve">2.1.2. Финансиски механизам                                              </w:t>
      </w:r>
      <w:r>
        <w:rPr>
          <w:rFonts w:ascii="Arial" w:hAnsi="Arial" w:cs="Arial"/>
        </w:rPr>
        <w:t xml:space="preserve"> </w:t>
      </w:r>
      <w:r w:rsidRPr="00B343DE">
        <w:rPr>
          <w:rFonts w:ascii="Arial" w:hAnsi="Arial" w:cs="Arial"/>
          <w:lang w:val="mk-MK"/>
        </w:rPr>
        <w:t>3</w:t>
      </w:r>
      <w:r>
        <w:rPr>
          <w:rFonts w:ascii="Arial" w:hAnsi="Arial" w:cs="Arial"/>
        </w:rPr>
        <w:t>9</w:t>
      </w:r>
    </w:p>
    <w:p w:rsidR="00380E5B" w:rsidRPr="00B343DE" w:rsidRDefault="00380E5B" w:rsidP="00380E5B">
      <w:pPr>
        <w:jc w:val="both"/>
        <w:rPr>
          <w:rFonts w:ascii="Arial" w:hAnsi="Arial" w:cs="Arial"/>
          <w:lang w:val="mk-MK"/>
        </w:rPr>
      </w:pPr>
      <w:r w:rsidRPr="00B343DE">
        <w:rPr>
          <w:rFonts w:ascii="Arial" w:hAnsi="Arial" w:cs="Arial"/>
          <w:lang w:val="mk-MK"/>
        </w:rPr>
        <w:t xml:space="preserve">2.2. Финансиски институции и финансиски инструменти </w:t>
      </w:r>
      <w:r>
        <w:rPr>
          <w:rFonts w:ascii="Arial" w:hAnsi="Arial" w:cs="Arial"/>
          <w:lang w:val="mk-MK"/>
        </w:rPr>
        <w:t xml:space="preserve">  40</w:t>
      </w:r>
    </w:p>
    <w:p w:rsidR="00380E5B" w:rsidRPr="00705B14" w:rsidRDefault="00380E5B" w:rsidP="00380E5B">
      <w:pPr>
        <w:jc w:val="both"/>
        <w:rPr>
          <w:rFonts w:ascii="Arial" w:hAnsi="Arial" w:cs="Arial"/>
        </w:rPr>
      </w:pPr>
      <w:r w:rsidRPr="00B343DE">
        <w:rPr>
          <w:rFonts w:ascii="Arial" w:hAnsi="Arial" w:cs="Arial"/>
          <w:lang w:val="mk-MK"/>
        </w:rPr>
        <w:t xml:space="preserve">2.2.1. Финансиски институции                                              </w:t>
      </w:r>
      <w:r>
        <w:rPr>
          <w:rFonts w:ascii="Arial" w:hAnsi="Arial" w:cs="Arial"/>
        </w:rPr>
        <w:t>40</w:t>
      </w:r>
    </w:p>
    <w:p w:rsidR="00380E5B" w:rsidRPr="00705B14" w:rsidRDefault="00380E5B" w:rsidP="00380E5B">
      <w:pPr>
        <w:pStyle w:val="BodyTextIndent"/>
        <w:ind w:left="0"/>
        <w:jc w:val="both"/>
        <w:rPr>
          <w:rFonts w:ascii="Arial" w:hAnsi="Arial" w:cs="Arial"/>
        </w:rPr>
      </w:pPr>
      <w:r w:rsidRPr="00B343DE">
        <w:rPr>
          <w:rFonts w:ascii="Arial" w:hAnsi="Arial" w:cs="Arial"/>
          <w:lang w:val="mk-MK"/>
        </w:rPr>
        <w:t xml:space="preserve">2.2.1.1. Небанкарски финансиски институции                    </w:t>
      </w:r>
      <w:r>
        <w:rPr>
          <w:rFonts w:ascii="Arial" w:hAnsi="Arial" w:cs="Arial"/>
        </w:rPr>
        <w:t>41</w:t>
      </w:r>
    </w:p>
    <w:p w:rsidR="00380E5B" w:rsidRPr="00705B14" w:rsidRDefault="00380E5B" w:rsidP="00380E5B">
      <w:pPr>
        <w:jc w:val="both"/>
        <w:rPr>
          <w:rFonts w:ascii="Arial" w:hAnsi="Arial" w:cs="Arial"/>
        </w:rPr>
      </w:pPr>
      <w:r w:rsidRPr="00B343DE">
        <w:rPr>
          <w:rFonts w:ascii="Arial" w:hAnsi="Arial" w:cs="Arial"/>
          <w:lang w:val="mk-MK"/>
        </w:rPr>
        <w:t xml:space="preserve">2.2.2. Финансиски инструменти                                           </w:t>
      </w:r>
      <w:r>
        <w:rPr>
          <w:rFonts w:ascii="Arial" w:hAnsi="Arial" w:cs="Arial"/>
        </w:rPr>
        <w:t>66</w:t>
      </w:r>
    </w:p>
    <w:p w:rsidR="00380E5B" w:rsidRPr="00705B14" w:rsidRDefault="00380E5B" w:rsidP="00380E5B">
      <w:pPr>
        <w:jc w:val="both"/>
        <w:rPr>
          <w:rFonts w:ascii="Arial" w:hAnsi="Arial" w:cs="Arial"/>
        </w:rPr>
      </w:pPr>
      <w:r w:rsidRPr="00B343DE">
        <w:rPr>
          <w:rFonts w:ascii="Arial" w:hAnsi="Arial" w:cs="Arial"/>
          <w:lang w:val="mk-MK"/>
        </w:rPr>
        <w:t>2.2.2.1. Чекови                                                                      6</w:t>
      </w:r>
      <w:r>
        <w:rPr>
          <w:rFonts w:ascii="Arial" w:hAnsi="Arial" w:cs="Arial"/>
        </w:rPr>
        <w:t>7</w:t>
      </w:r>
    </w:p>
    <w:p w:rsidR="00380E5B" w:rsidRPr="00705B14" w:rsidRDefault="00380E5B" w:rsidP="00380E5B">
      <w:pPr>
        <w:jc w:val="both"/>
        <w:rPr>
          <w:rFonts w:ascii="Arial" w:hAnsi="Arial" w:cs="Arial"/>
        </w:rPr>
      </w:pPr>
      <w:r w:rsidRPr="00B343DE">
        <w:rPr>
          <w:rFonts w:ascii="Arial" w:hAnsi="Arial" w:cs="Arial"/>
          <w:lang w:val="mk-MK"/>
        </w:rPr>
        <w:t>2.2.2.2. Меница                                                                     6</w:t>
      </w:r>
      <w:r>
        <w:rPr>
          <w:rFonts w:ascii="Arial" w:hAnsi="Arial" w:cs="Arial"/>
        </w:rPr>
        <w:t>9</w:t>
      </w:r>
    </w:p>
    <w:p w:rsidR="00380E5B" w:rsidRPr="00705B14" w:rsidRDefault="00380E5B" w:rsidP="00380E5B">
      <w:pPr>
        <w:jc w:val="both"/>
        <w:rPr>
          <w:rFonts w:ascii="Arial" w:hAnsi="Arial" w:cs="Arial"/>
        </w:rPr>
      </w:pPr>
      <w:r w:rsidRPr="00B343DE">
        <w:rPr>
          <w:rFonts w:ascii="Arial" w:hAnsi="Arial" w:cs="Arial"/>
          <w:lang w:val="mk-MK"/>
        </w:rPr>
        <w:t xml:space="preserve">2.2.2.3. Акции                                                                        </w:t>
      </w:r>
      <w:r>
        <w:rPr>
          <w:rFonts w:ascii="Arial" w:hAnsi="Arial" w:cs="Arial"/>
        </w:rPr>
        <w:t>75</w:t>
      </w:r>
    </w:p>
    <w:p w:rsidR="00380E5B" w:rsidRPr="00705B14" w:rsidRDefault="00380E5B" w:rsidP="00380E5B">
      <w:pPr>
        <w:jc w:val="both"/>
        <w:rPr>
          <w:rFonts w:ascii="Arial" w:hAnsi="Arial" w:cs="Arial"/>
        </w:rPr>
      </w:pPr>
      <w:r w:rsidRPr="00B343DE">
        <w:rPr>
          <w:rFonts w:ascii="Arial" w:hAnsi="Arial" w:cs="Arial"/>
          <w:lang w:val="mk-MK"/>
        </w:rPr>
        <w:t xml:space="preserve">2.2.2.4. Обврзници                                                                </w:t>
      </w:r>
      <w:r>
        <w:rPr>
          <w:rFonts w:ascii="Arial" w:hAnsi="Arial" w:cs="Arial"/>
        </w:rPr>
        <w:t>93</w:t>
      </w:r>
    </w:p>
    <w:p w:rsidR="00380E5B" w:rsidRPr="00705B14" w:rsidRDefault="00380E5B" w:rsidP="00380E5B">
      <w:pPr>
        <w:widowControl w:val="0"/>
        <w:autoSpaceDE w:val="0"/>
        <w:autoSpaceDN w:val="0"/>
        <w:adjustRightInd w:val="0"/>
        <w:jc w:val="both"/>
        <w:rPr>
          <w:rFonts w:ascii="Arial" w:hAnsi="Arial" w:cs="Arial"/>
          <w:bCs/>
          <w:color w:val="000000"/>
        </w:rPr>
      </w:pPr>
      <w:r w:rsidRPr="00B343DE">
        <w:rPr>
          <w:rFonts w:ascii="Arial" w:hAnsi="Arial" w:cs="Arial"/>
          <w:bCs/>
          <w:color w:val="000000"/>
          <w:lang w:val="mk-MK"/>
        </w:rPr>
        <w:t>2.2.2.5. Цесија                                                                     1</w:t>
      </w:r>
      <w:r>
        <w:rPr>
          <w:rFonts w:ascii="Arial" w:hAnsi="Arial" w:cs="Arial"/>
          <w:bCs/>
          <w:color w:val="000000"/>
        </w:rPr>
        <w:t>18</w:t>
      </w:r>
    </w:p>
    <w:p w:rsidR="00380E5B" w:rsidRPr="00705B14" w:rsidRDefault="00380E5B" w:rsidP="00380E5B">
      <w:pPr>
        <w:widowControl w:val="0"/>
        <w:autoSpaceDE w:val="0"/>
        <w:autoSpaceDN w:val="0"/>
        <w:adjustRightInd w:val="0"/>
        <w:jc w:val="both"/>
        <w:rPr>
          <w:rFonts w:ascii="Arial" w:hAnsi="Arial" w:cs="Arial"/>
          <w:color w:val="000000"/>
        </w:rPr>
      </w:pPr>
      <w:r w:rsidRPr="00B343DE">
        <w:rPr>
          <w:rFonts w:ascii="Arial" w:hAnsi="Arial" w:cs="Arial"/>
          <w:color w:val="000000"/>
          <w:lang w:val="mk-MK"/>
        </w:rPr>
        <w:t>2.2.2.6. Компензација                                                         1</w:t>
      </w:r>
      <w:r>
        <w:rPr>
          <w:rFonts w:ascii="Arial" w:hAnsi="Arial" w:cs="Arial"/>
          <w:color w:val="000000"/>
        </w:rPr>
        <w:t>18</w:t>
      </w:r>
    </w:p>
    <w:p w:rsidR="00380E5B" w:rsidRPr="00705B14" w:rsidRDefault="00380E5B" w:rsidP="00380E5B">
      <w:pPr>
        <w:widowControl w:val="0"/>
        <w:autoSpaceDE w:val="0"/>
        <w:autoSpaceDN w:val="0"/>
        <w:adjustRightInd w:val="0"/>
        <w:jc w:val="both"/>
        <w:rPr>
          <w:rFonts w:ascii="Arial" w:hAnsi="Arial" w:cs="Arial"/>
          <w:color w:val="000000"/>
        </w:rPr>
      </w:pPr>
      <w:r w:rsidRPr="00B343DE">
        <w:rPr>
          <w:rFonts w:ascii="Arial" w:hAnsi="Arial" w:cs="Arial"/>
          <w:color w:val="000000"/>
          <w:lang w:val="mk-MK"/>
        </w:rPr>
        <w:t>2.2.2.7. Опции                                                                     1</w:t>
      </w:r>
      <w:r>
        <w:rPr>
          <w:rFonts w:ascii="Arial" w:hAnsi="Arial" w:cs="Arial"/>
          <w:color w:val="000000"/>
        </w:rPr>
        <w:t>18</w:t>
      </w:r>
    </w:p>
    <w:p w:rsidR="00380E5B" w:rsidRPr="00B343DE" w:rsidRDefault="00380E5B" w:rsidP="00380E5B">
      <w:pPr>
        <w:jc w:val="both"/>
        <w:rPr>
          <w:rFonts w:ascii="Arial" w:hAnsi="Arial" w:cs="Arial"/>
          <w:lang w:val="mk-MK"/>
        </w:rPr>
      </w:pPr>
      <w:r w:rsidRPr="00B343DE">
        <w:rPr>
          <w:rFonts w:ascii="Arial" w:hAnsi="Arial" w:cs="Arial"/>
          <w:lang w:val="mk-MK"/>
        </w:rPr>
        <w:t>2.2.2.7.1</w:t>
      </w:r>
      <w:r w:rsidRPr="00B343DE">
        <w:rPr>
          <w:rFonts w:ascii="Arial" w:hAnsi="Arial" w:cs="Arial"/>
          <w:b/>
          <w:lang w:val="mk-MK"/>
        </w:rPr>
        <w:t xml:space="preserve">. </w:t>
      </w:r>
      <w:r w:rsidRPr="00B343DE">
        <w:rPr>
          <w:rFonts w:ascii="Arial" w:hAnsi="Arial" w:cs="Arial"/>
          <w:lang w:val="mk-MK"/>
        </w:rPr>
        <w:t>Вреднување на опции и роковите на</w:t>
      </w:r>
    </w:p>
    <w:p w:rsidR="00380E5B" w:rsidRPr="00705B14" w:rsidRDefault="00380E5B" w:rsidP="00380E5B">
      <w:pPr>
        <w:jc w:val="both"/>
        <w:rPr>
          <w:rFonts w:ascii="Arial" w:hAnsi="Arial" w:cs="Arial"/>
        </w:rPr>
      </w:pPr>
      <w:r w:rsidRPr="00B343DE">
        <w:rPr>
          <w:rFonts w:ascii="Arial" w:hAnsi="Arial" w:cs="Arial"/>
          <w:lang w:val="mk-MK"/>
        </w:rPr>
        <w:t xml:space="preserve">нивно доспевање                                                            </w:t>
      </w:r>
      <w:r>
        <w:rPr>
          <w:rFonts w:ascii="Arial" w:hAnsi="Arial" w:cs="Arial"/>
        </w:rPr>
        <w:t xml:space="preserve">   </w:t>
      </w:r>
      <w:r w:rsidRPr="00B343DE">
        <w:rPr>
          <w:rFonts w:ascii="Arial" w:hAnsi="Arial" w:cs="Arial"/>
          <w:lang w:val="mk-MK"/>
        </w:rPr>
        <w:t>1</w:t>
      </w:r>
      <w:r>
        <w:rPr>
          <w:rFonts w:ascii="Arial" w:hAnsi="Arial" w:cs="Arial"/>
        </w:rPr>
        <w:t>21</w:t>
      </w:r>
    </w:p>
    <w:p w:rsidR="00380E5B" w:rsidRPr="00705B14" w:rsidRDefault="00380E5B" w:rsidP="00380E5B">
      <w:pPr>
        <w:jc w:val="both"/>
        <w:rPr>
          <w:rFonts w:ascii="Arial" w:hAnsi="Arial" w:cs="Arial"/>
        </w:rPr>
      </w:pPr>
      <w:r w:rsidRPr="00B343DE">
        <w:rPr>
          <w:rFonts w:ascii="Arial" w:hAnsi="Arial" w:cs="Arial"/>
          <w:lang w:val="mk-MK"/>
        </w:rPr>
        <w:t>2.2.2.7.2.  Варанти                                                              1</w:t>
      </w:r>
      <w:r>
        <w:rPr>
          <w:rFonts w:ascii="Arial" w:hAnsi="Arial" w:cs="Arial"/>
        </w:rPr>
        <w:t>31</w:t>
      </w:r>
    </w:p>
    <w:p w:rsidR="00380E5B" w:rsidRPr="00705B14" w:rsidRDefault="00380E5B" w:rsidP="00380E5B">
      <w:pPr>
        <w:jc w:val="both"/>
        <w:rPr>
          <w:rFonts w:ascii="Arial" w:hAnsi="Arial" w:cs="Arial"/>
        </w:rPr>
      </w:pPr>
      <w:r w:rsidRPr="00B343DE">
        <w:rPr>
          <w:rFonts w:ascii="Arial" w:hAnsi="Arial" w:cs="Arial"/>
          <w:lang w:val="mk-MK"/>
        </w:rPr>
        <w:t>2.2.2.8. Фјучерси                                                                 1</w:t>
      </w:r>
      <w:r>
        <w:rPr>
          <w:rFonts w:ascii="Arial" w:hAnsi="Arial" w:cs="Arial"/>
        </w:rPr>
        <w:t>36</w:t>
      </w:r>
    </w:p>
    <w:p w:rsidR="00380E5B" w:rsidRPr="00B343DE" w:rsidRDefault="00380E5B" w:rsidP="00380E5B">
      <w:pPr>
        <w:tabs>
          <w:tab w:val="num" w:pos="720"/>
        </w:tabs>
        <w:jc w:val="both"/>
        <w:rPr>
          <w:rFonts w:ascii="Arial" w:hAnsi="Arial" w:cs="Arial"/>
          <w:bCs/>
          <w:lang w:val="mk-MK"/>
        </w:rPr>
      </w:pPr>
      <w:r w:rsidRPr="00B343DE">
        <w:rPr>
          <w:rFonts w:ascii="Arial" w:hAnsi="Arial" w:cs="Arial"/>
          <w:lang w:val="mk-MK"/>
        </w:rPr>
        <w:t>2.2.2.9. Свопови (</w:t>
      </w:r>
      <w:r w:rsidRPr="00B343DE">
        <w:rPr>
          <w:rFonts w:ascii="Arial" w:hAnsi="Arial" w:cs="Arial"/>
          <w:bCs/>
          <w:lang w:val="mk-MK"/>
        </w:rPr>
        <w:t xml:space="preserve">SWAP)                                                   </w:t>
      </w:r>
      <w:r>
        <w:rPr>
          <w:rFonts w:ascii="Arial" w:hAnsi="Arial" w:cs="Arial"/>
          <w:bCs/>
          <w:lang w:val="mk-MK"/>
        </w:rPr>
        <w:t xml:space="preserve"> 152</w:t>
      </w:r>
    </w:p>
    <w:p w:rsidR="00380E5B" w:rsidRPr="00B343DE" w:rsidRDefault="00380E5B" w:rsidP="00380E5B">
      <w:pPr>
        <w:tabs>
          <w:tab w:val="num" w:pos="720"/>
        </w:tabs>
        <w:jc w:val="both"/>
        <w:rPr>
          <w:rFonts w:ascii="Arial" w:hAnsi="Arial" w:cs="Arial"/>
          <w:lang w:val="mk-MK"/>
        </w:rPr>
      </w:pPr>
      <w:r w:rsidRPr="00B343DE">
        <w:rPr>
          <w:rFonts w:ascii="Arial" w:hAnsi="Arial" w:cs="Arial"/>
          <w:lang w:val="mk-MK"/>
        </w:rPr>
        <w:t xml:space="preserve">2.2.2.10. Банкарски потврди за депозити                         </w:t>
      </w:r>
      <w:r>
        <w:rPr>
          <w:rFonts w:ascii="Arial" w:hAnsi="Arial" w:cs="Arial"/>
          <w:lang w:val="mk-MK"/>
        </w:rPr>
        <w:t>154</w:t>
      </w:r>
    </w:p>
    <w:p w:rsidR="00380E5B" w:rsidRPr="00B343DE" w:rsidRDefault="00380E5B" w:rsidP="00380E5B">
      <w:pPr>
        <w:tabs>
          <w:tab w:val="num" w:pos="720"/>
        </w:tabs>
        <w:jc w:val="both"/>
        <w:rPr>
          <w:rFonts w:ascii="Arial" w:hAnsi="Arial" w:cs="Arial"/>
          <w:lang w:val="mk-MK"/>
        </w:rPr>
      </w:pPr>
    </w:p>
    <w:p w:rsidR="00380E5B" w:rsidRPr="00B343DE" w:rsidRDefault="00380E5B" w:rsidP="00380E5B">
      <w:pPr>
        <w:jc w:val="both"/>
        <w:rPr>
          <w:rFonts w:ascii="Arial" w:hAnsi="Arial" w:cs="Arial"/>
          <w:lang w:val="mk-MK"/>
        </w:rPr>
      </w:pPr>
      <w:r w:rsidRPr="00B343DE">
        <w:rPr>
          <w:rFonts w:ascii="Arial" w:hAnsi="Arial" w:cs="Arial"/>
          <w:lang w:val="mk-MK"/>
        </w:rPr>
        <w:t xml:space="preserve">3. Финансиски систем- структура                  </w:t>
      </w:r>
      <w:r>
        <w:rPr>
          <w:rFonts w:ascii="Arial" w:hAnsi="Arial" w:cs="Arial"/>
          <w:lang w:val="mk-MK"/>
        </w:rPr>
        <w:t xml:space="preserve">                    156</w:t>
      </w:r>
    </w:p>
    <w:p w:rsidR="00380E5B" w:rsidRPr="00B343DE" w:rsidRDefault="00380E5B" w:rsidP="00380E5B">
      <w:pPr>
        <w:jc w:val="both"/>
        <w:rPr>
          <w:rFonts w:ascii="Arial" w:hAnsi="Arial" w:cs="Arial"/>
          <w:lang w:val="mk-MK"/>
        </w:rPr>
      </w:pPr>
      <w:r w:rsidRPr="00B343DE">
        <w:rPr>
          <w:rFonts w:ascii="Arial" w:hAnsi="Arial" w:cs="Arial"/>
          <w:lang w:val="mk-MK"/>
        </w:rPr>
        <w:t>3.1.  Класификација на финансискиот сист</w:t>
      </w:r>
      <w:r>
        <w:rPr>
          <w:rFonts w:ascii="Arial" w:hAnsi="Arial" w:cs="Arial"/>
          <w:lang w:val="mk-MK"/>
        </w:rPr>
        <w:t>ем                  182</w:t>
      </w:r>
    </w:p>
    <w:p w:rsidR="00380E5B" w:rsidRPr="00B343DE" w:rsidRDefault="00380E5B" w:rsidP="00380E5B">
      <w:pPr>
        <w:jc w:val="both"/>
        <w:rPr>
          <w:rFonts w:ascii="Arial" w:hAnsi="Arial" w:cs="Arial"/>
          <w:lang w:val="mk-MK"/>
        </w:rPr>
      </w:pPr>
      <w:r w:rsidRPr="00B343DE">
        <w:rPr>
          <w:rFonts w:ascii="Arial" w:hAnsi="Arial" w:cs="Arial"/>
          <w:lang w:val="mk-MK"/>
        </w:rPr>
        <w:t xml:space="preserve">3.1.1. Финансиски систем базиран на банките             </w:t>
      </w:r>
      <w:r>
        <w:rPr>
          <w:rFonts w:ascii="Arial" w:hAnsi="Arial" w:cs="Arial"/>
          <w:lang w:val="mk-MK"/>
        </w:rPr>
        <w:t xml:space="preserve">    183</w:t>
      </w:r>
    </w:p>
    <w:p w:rsidR="00380E5B" w:rsidRPr="00B343DE" w:rsidRDefault="00380E5B" w:rsidP="00380E5B">
      <w:pPr>
        <w:jc w:val="both"/>
        <w:rPr>
          <w:rFonts w:ascii="Arial" w:hAnsi="Arial" w:cs="Arial"/>
          <w:lang w:val="mk-MK"/>
        </w:rPr>
      </w:pPr>
      <w:r w:rsidRPr="00B343DE">
        <w:rPr>
          <w:rFonts w:ascii="Arial" w:hAnsi="Arial" w:cs="Arial"/>
          <w:lang w:val="mk-MK"/>
        </w:rPr>
        <w:t xml:space="preserve">3.1.2. Финансиски систем базиран на пазар              </w:t>
      </w:r>
      <w:r>
        <w:rPr>
          <w:rFonts w:ascii="Arial" w:hAnsi="Arial" w:cs="Arial"/>
          <w:lang w:val="mk-MK"/>
        </w:rPr>
        <w:t xml:space="preserve">       186</w:t>
      </w:r>
    </w:p>
    <w:p w:rsidR="00380E5B" w:rsidRPr="00B343DE" w:rsidRDefault="00380E5B" w:rsidP="00380E5B">
      <w:pPr>
        <w:numPr>
          <w:ilvl w:val="1"/>
          <w:numId w:val="4"/>
        </w:numPr>
        <w:jc w:val="both"/>
        <w:rPr>
          <w:rFonts w:ascii="Arial" w:hAnsi="Arial" w:cs="Arial"/>
          <w:lang w:val="mk-MK"/>
        </w:rPr>
      </w:pPr>
      <w:r w:rsidRPr="00B343DE">
        <w:rPr>
          <w:rFonts w:ascii="Arial" w:hAnsi="Arial" w:cs="Arial"/>
          <w:lang w:val="mk-MK"/>
        </w:rPr>
        <w:t xml:space="preserve">Систем на финансиски пазари        </w:t>
      </w:r>
      <w:r>
        <w:rPr>
          <w:rFonts w:ascii="Arial" w:hAnsi="Arial" w:cs="Arial"/>
          <w:lang w:val="mk-MK"/>
        </w:rPr>
        <w:t xml:space="preserve">                        187</w:t>
      </w:r>
    </w:p>
    <w:p w:rsidR="00380E5B" w:rsidRPr="00B343DE" w:rsidRDefault="00380E5B" w:rsidP="00380E5B">
      <w:pPr>
        <w:numPr>
          <w:ilvl w:val="2"/>
          <w:numId w:val="4"/>
        </w:numPr>
        <w:jc w:val="both"/>
        <w:rPr>
          <w:rFonts w:ascii="Arial" w:hAnsi="Arial" w:cs="Arial"/>
          <w:lang w:val="mk-MK"/>
        </w:rPr>
      </w:pPr>
      <w:r w:rsidRPr="00B343DE">
        <w:rPr>
          <w:rFonts w:ascii="Arial" w:hAnsi="Arial" w:cs="Arial"/>
          <w:lang w:val="mk-MK"/>
        </w:rPr>
        <w:t xml:space="preserve">Пазар на пари и пазар на капитал                        </w:t>
      </w:r>
      <w:r w:rsidRPr="00963199">
        <w:rPr>
          <w:rFonts w:ascii="Arial" w:hAnsi="Arial" w:cs="Arial"/>
          <w:lang w:val="mk-MK"/>
        </w:rPr>
        <w:t xml:space="preserve">  </w:t>
      </w:r>
      <w:r>
        <w:rPr>
          <w:rFonts w:ascii="Arial" w:hAnsi="Arial" w:cs="Arial"/>
          <w:lang w:val="mk-MK"/>
        </w:rPr>
        <w:t>190</w:t>
      </w:r>
    </w:p>
    <w:p w:rsidR="00380E5B" w:rsidRPr="00B343DE" w:rsidRDefault="00380E5B" w:rsidP="00380E5B">
      <w:pPr>
        <w:jc w:val="both"/>
        <w:rPr>
          <w:rFonts w:ascii="Arial" w:hAnsi="Arial" w:cs="Arial"/>
          <w:lang w:val="mk-MK"/>
        </w:rPr>
      </w:pPr>
      <w:r w:rsidRPr="00B343DE">
        <w:rPr>
          <w:rFonts w:ascii="Arial" w:hAnsi="Arial" w:cs="Arial"/>
          <w:lang w:val="mk-MK"/>
        </w:rPr>
        <w:t xml:space="preserve">3.2.1.1. Пазар на пари                                                       </w:t>
      </w:r>
      <w:r w:rsidRPr="00FD752B">
        <w:rPr>
          <w:rFonts w:ascii="Arial" w:hAnsi="Arial" w:cs="Arial"/>
          <w:lang w:val="mk-MK"/>
        </w:rPr>
        <w:t xml:space="preserve">  </w:t>
      </w:r>
      <w:r>
        <w:rPr>
          <w:rFonts w:ascii="Arial" w:hAnsi="Arial" w:cs="Arial"/>
          <w:lang w:val="mk-MK"/>
        </w:rPr>
        <w:t>190</w:t>
      </w:r>
    </w:p>
    <w:p w:rsidR="00380E5B" w:rsidRPr="00B343DE" w:rsidRDefault="00380E5B" w:rsidP="00380E5B">
      <w:pPr>
        <w:jc w:val="both"/>
        <w:rPr>
          <w:rFonts w:ascii="Arial" w:hAnsi="Arial" w:cs="Arial"/>
          <w:lang w:val="mk-MK"/>
        </w:rPr>
      </w:pPr>
      <w:r w:rsidRPr="00B343DE">
        <w:rPr>
          <w:rFonts w:ascii="Arial" w:hAnsi="Arial" w:cs="Arial"/>
          <w:lang w:val="mk-MK"/>
        </w:rPr>
        <w:t>3.2.1.1.1.  Организација и принципи на работење на</w:t>
      </w:r>
    </w:p>
    <w:p w:rsidR="00380E5B" w:rsidRPr="00B343DE" w:rsidRDefault="00380E5B" w:rsidP="00380E5B">
      <w:pPr>
        <w:jc w:val="both"/>
        <w:rPr>
          <w:rFonts w:ascii="Arial" w:hAnsi="Arial" w:cs="Arial"/>
          <w:lang w:val="mk-MK"/>
        </w:rPr>
      </w:pPr>
      <w:r w:rsidRPr="00B343DE">
        <w:rPr>
          <w:rFonts w:ascii="Arial" w:hAnsi="Arial" w:cs="Arial"/>
          <w:lang w:val="mk-MK"/>
        </w:rPr>
        <w:t>пазарот на пари и краткорочни хартии од</w:t>
      </w:r>
    </w:p>
    <w:p w:rsidR="00380E5B" w:rsidRPr="00705B14" w:rsidRDefault="00380E5B" w:rsidP="00380E5B">
      <w:pPr>
        <w:jc w:val="both"/>
        <w:rPr>
          <w:rFonts w:ascii="Arial" w:hAnsi="Arial" w:cs="Arial"/>
        </w:rPr>
      </w:pPr>
      <w:r w:rsidRPr="00B343DE">
        <w:rPr>
          <w:rFonts w:ascii="Arial" w:hAnsi="Arial" w:cs="Arial"/>
          <w:lang w:val="mk-MK"/>
        </w:rPr>
        <w:t xml:space="preserve">вредност                                                           </w:t>
      </w:r>
      <w:r>
        <w:rPr>
          <w:rFonts w:ascii="Arial" w:hAnsi="Arial" w:cs="Arial"/>
        </w:rPr>
        <w:t xml:space="preserve">                    198</w:t>
      </w:r>
    </w:p>
    <w:p w:rsidR="00380E5B" w:rsidRPr="00B343DE" w:rsidRDefault="00380E5B" w:rsidP="00380E5B">
      <w:pPr>
        <w:jc w:val="both"/>
        <w:rPr>
          <w:rFonts w:ascii="Arial" w:hAnsi="Arial" w:cs="Arial"/>
          <w:lang w:val="mk-MK"/>
        </w:rPr>
      </w:pPr>
      <w:r w:rsidRPr="00B343DE">
        <w:rPr>
          <w:rFonts w:ascii="Arial" w:hAnsi="Arial" w:cs="Arial"/>
          <w:lang w:val="mk-MK"/>
        </w:rPr>
        <w:lastRenderedPageBreak/>
        <w:t>3.2.1.1.2. Инструменти и механизам на пазарот</w:t>
      </w:r>
    </w:p>
    <w:p w:rsidR="00380E5B" w:rsidRPr="00705B14" w:rsidRDefault="00380E5B" w:rsidP="00380E5B">
      <w:pPr>
        <w:jc w:val="both"/>
        <w:rPr>
          <w:rFonts w:ascii="Arial" w:hAnsi="Arial" w:cs="Arial"/>
        </w:rPr>
      </w:pPr>
      <w:r w:rsidRPr="00B343DE">
        <w:rPr>
          <w:rFonts w:ascii="Arial" w:hAnsi="Arial" w:cs="Arial"/>
          <w:lang w:val="mk-MK"/>
        </w:rPr>
        <w:t xml:space="preserve">на пари                                  </w:t>
      </w:r>
      <w:r>
        <w:rPr>
          <w:rFonts w:ascii="Arial" w:hAnsi="Arial" w:cs="Arial"/>
          <w:lang w:val="mk-MK"/>
        </w:rPr>
        <w:t xml:space="preserve">                                               </w:t>
      </w:r>
      <w:r>
        <w:rPr>
          <w:rFonts w:ascii="Arial" w:hAnsi="Arial" w:cs="Arial"/>
        </w:rPr>
        <w:t>200</w:t>
      </w:r>
    </w:p>
    <w:p w:rsidR="00380E5B" w:rsidRPr="00B343DE" w:rsidRDefault="00380E5B" w:rsidP="00380E5B">
      <w:pPr>
        <w:jc w:val="both"/>
        <w:rPr>
          <w:rFonts w:ascii="Arial" w:hAnsi="Arial" w:cs="Arial"/>
          <w:lang w:val="mk-MK"/>
        </w:rPr>
      </w:pPr>
      <w:r w:rsidRPr="00B343DE">
        <w:rPr>
          <w:rFonts w:ascii="Arial" w:hAnsi="Arial" w:cs="Arial"/>
          <w:lang w:val="mk-MK"/>
        </w:rPr>
        <w:t>3.2.1.1.3. Видови краткорочни хартии од вредност</w:t>
      </w:r>
      <w:r>
        <w:rPr>
          <w:rFonts w:ascii="Arial" w:hAnsi="Arial" w:cs="Arial"/>
          <w:lang w:val="mk-MK"/>
        </w:rPr>
        <w:t xml:space="preserve">         202</w:t>
      </w:r>
    </w:p>
    <w:p w:rsidR="00380E5B" w:rsidRPr="00B343DE" w:rsidRDefault="00380E5B" w:rsidP="00380E5B">
      <w:pPr>
        <w:jc w:val="both"/>
        <w:rPr>
          <w:rFonts w:ascii="Arial" w:hAnsi="Arial" w:cs="Arial"/>
          <w:lang w:val="mk-MK"/>
        </w:rPr>
      </w:pPr>
      <w:r w:rsidRPr="00B343DE">
        <w:rPr>
          <w:rFonts w:ascii="Arial" w:hAnsi="Arial" w:cs="Arial"/>
          <w:lang w:val="mk-MK"/>
        </w:rPr>
        <w:t>3.2.1.1.4. Каматните стапки на пазарот на пари</w:t>
      </w:r>
      <w:r>
        <w:rPr>
          <w:rFonts w:ascii="Arial" w:hAnsi="Arial" w:cs="Arial"/>
          <w:lang w:val="mk-MK"/>
        </w:rPr>
        <w:t xml:space="preserve">              205</w:t>
      </w:r>
    </w:p>
    <w:p w:rsidR="00380E5B" w:rsidRPr="00B343DE" w:rsidRDefault="00380E5B" w:rsidP="00380E5B">
      <w:pPr>
        <w:jc w:val="both"/>
        <w:rPr>
          <w:rFonts w:ascii="Arial" w:hAnsi="Arial" w:cs="Arial"/>
          <w:lang w:val="mk-MK"/>
        </w:rPr>
      </w:pPr>
      <w:r w:rsidRPr="00B343DE">
        <w:rPr>
          <w:rFonts w:ascii="Arial" w:hAnsi="Arial" w:cs="Arial"/>
          <w:lang w:val="mk-MK"/>
        </w:rPr>
        <w:t xml:space="preserve">3.2.1.2. Пазар на капитал                    </w:t>
      </w:r>
      <w:r>
        <w:rPr>
          <w:rFonts w:ascii="Arial" w:hAnsi="Arial" w:cs="Arial"/>
          <w:lang w:val="mk-MK"/>
        </w:rPr>
        <w:t xml:space="preserve">                              206</w:t>
      </w:r>
    </w:p>
    <w:p w:rsidR="00380E5B" w:rsidRPr="00B343DE" w:rsidRDefault="00380E5B" w:rsidP="00380E5B">
      <w:pPr>
        <w:jc w:val="both"/>
        <w:rPr>
          <w:rFonts w:ascii="Arial" w:hAnsi="Arial" w:cs="Arial"/>
          <w:lang w:val="mk-MK"/>
        </w:rPr>
      </w:pPr>
      <w:r w:rsidRPr="00B343DE">
        <w:rPr>
          <w:rFonts w:ascii="Arial" w:hAnsi="Arial" w:cs="Arial"/>
          <w:lang w:val="mk-MK"/>
        </w:rPr>
        <w:t xml:space="preserve">3.2.1.2.1. Видови пазари на капитал  </w:t>
      </w:r>
      <w:r>
        <w:rPr>
          <w:rFonts w:ascii="Arial" w:hAnsi="Arial" w:cs="Arial"/>
          <w:lang w:val="mk-MK"/>
        </w:rPr>
        <w:t xml:space="preserve">                              207</w:t>
      </w:r>
    </w:p>
    <w:p w:rsidR="00380E5B" w:rsidRPr="00B343DE" w:rsidRDefault="00380E5B" w:rsidP="00380E5B">
      <w:pPr>
        <w:jc w:val="both"/>
        <w:rPr>
          <w:rFonts w:ascii="Arial" w:hAnsi="Arial" w:cs="Arial"/>
          <w:lang w:val="mk-MK"/>
        </w:rPr>
      </w:pPr>
      <w:r w:rsidRPr="00B343DE">
        <w:rPr>
          <w:rFonts w:ascii="Arial" w:hAnsi="Arial" w:cs="Arial"/>
          <w:lang w:val="mk-MK"/>
        </w:rPr>
        <w:t>3.2.1.2.2. Видови на долгорочни хартии од вредност</w:t>
      </w:r>
      <w:r>
        <w:rPr>
          <w:rFonts w:ascii="Arial" w:hAnsi="Arial" w:cs="Arial"/>
          <w:lang w:val="mk-MK"/>
        </w:rPr>
        <w:t xml:space="preserve">    217</w:t>
      </w:r>
    </w:p>
    <w:p w:rsidR="00380E5B" w:rsidRPr="00B343DE" w:rsidRDefault="00380E5B" w:rsidP="00380E5B">
      <w:pPr>
        <w:jc w:val="both"/>
        <w:rPr>
          <w:rFonts w:ascii="Arial" w:hAnsi="Arial" w:cs="Arial"/>
          <w:lang w:val="mk-MK"/>
        </w:rPr>
      </w:pPr>
      <w:r w:rsidRPr="00B343DE">
        <w:rPr>
          <w:rFonts w:ascii="Arial" w:hAnsi="Arial" w:cs="Arial"/>
          <w:lang w:val="mk-MK"/>
        </w:rPr>
        <w:t>3.2.1.3.   Девизен пазар и пазар на финансиски</w:t>
      </w:r>
    </w:p>
    <w:p w:rsidR="00380E5B" w:rsidRPr="00B343DE" w:rsidRDefault="00380E5B" w:rsidP="00380E5B">
      <w:pPr>
        <w:jc w:val="both"/>
        <w:rPr>
          <w:rFonts w:ascii="Arial" w:hAnsi="Arial" w:cs="Arial"/>
          <w:lang w:val="mk-MK"/>
        </w:rPr>
      </w:pPr>
      <w:r w:rsidRPr="00B343DE">
        <w:rPr>
          <w:rFonts w:ascii="Arial" w:hAnsi="Arial" w:cs="Arial"/>
          <w:lang w:val="mk-MK"/>
        </w:rPr>
        <w:t xml:space="preserve">деривати                                </w:t>
      </w:r>
      <w:r>
        <w:rPr>
          <w:rFonts w:ascii="Arial" w:hAnsi="Arial" w:cs="Arial"/>
          <w:lang w:val="mk-MK"/>
        </w:rPr>
        <w:t xml:space="preserve">                                            223</w:t>
      </w:r>
    </w:p>
    <w:p w:rsidR="00380E5B" w:rsidRPr="00B343DE" w:rsidRDefault="00380E5B" w:rsidP="00380E5B">
      <w:pPr>
        <w:widowControl w:val="0"/>
        <w:autoSpaceDE w:val="0"/>
        <w:autoSpaceDN w:val="0"/>
        <w:adjustRightInd w:val="0"/>
        <w:jc w:val="both"/>
        <w:rPr>
          <w:rFonts w:ascii="Arial" w:hAnsi="Arial" w:cs="Arial"/>
          <w:color w:val="000000"/>
          <w:lang w:val="mk-MK"/>
        </w:rPr>
      </w:pPr>
      <w:r w:rsidRPr="00B343DE">
        <w:rPr>
          <w:rFonts w:ascii="Arial" w:hAnsi="Arial" w:cs="Arial"/>
          <w:color w:val="000000"/>
          <w:lang w:val="mk-MK"/>
        </w:rPr>
        <w:t xml:space="preserve">3.2.1.3.1. Видови девизни пазари       </w:t>
      </w:r>
      <w:r>
        <w:rPr>
          <w:rFonts w:ascii="Arial" w:hAnsi="Arial" w:cs="Arial"/>
          <w:color w:val="000000"/>
          <w:lang w:val="mk-MK"/>
        </w:rPr>
        <w:t xml:space="preserve">                             229</w:t>
      </w:r>
    </w:p>
    <w:p w:rsidR="00380E5B" w:rsidRPr="00B343DE" w:rsidRDefault="00380E5B" w:rsidP="00380E5B">
      <w:pPr>
        <w:jc w:val="both"/>
        <w:rPr>
          <w:rFonts w:ascii="Arial" w:hAnsi="Arial" w:cs="Arial"/>
          <w:lang w:val="mk-MK"/>
        </w:rPr>
      </w:pPr>
      <w:r w:rsidRPr="00B343DE">
        <w:rPr>
          <w:rFonts w:ascii="Arial" w:hAnsi="Arial" w:cs="Arial"/>
          <w:lang w:val="mk-MK"/>
        </w:rPr>
        <w:t xml:space="preserve">3.2.1.3.2. Видови операции на девизниот пазар   </w:t>
      </w:r>
      <w:r>
        <w:rPr>
          <w:rFonts w:ascii="Arial" w:hAnsi="Arial" w:cs="Arial"/>
          <w:lang w:val="mk-MK"/>
        </w:rPr>
        <w:t xml:space="preserve">         233</w:t>
      </w:r>
    </w:p>
    <w:p w:rsidR="00380E5B" w:rsidRPr="00B343DE" w:rsidRDefault="00380E5B" w:rsidP="00380E5B">
      <w:pPr>
        <w:jc w:val="both"/>
        <w:rPr>
          <w:rFonts w:ascii="Arial" w:hAnsi="Arial" w:cs="Arial"/>
          <w:lang w:val="mk-MK"/>
        </w:rPr>
      </w:pPr>
      <w:r w:rsidRPr="00B343DE">
        <w:rPr>
          <w:rFonts w:ascii="Arial" w:hAnsi="Arial" w:cs="Arial"/>
          <w:lang w:val="mk-MK"/>
        </w:rPr>
        <w:t xml:space="preserve">3.2.1.4. Девизни берзи                         </w:t>
      </w:r>
      <w:r>
        <w:rPr>
          <w:rFonts w:ascii="Arial" w:hAnsi="Arial" w:cs="Arial"/>
          <w:lang w:val="mk-MK"/>
        </w:rPr>
        <w:t xml:space="preserve">                             243</w:t>
      </w:r>
    </w:p>
    <w:p w:rsidR="00380E5B" w:rsidRPr="00B343DE" w:rsidRDefault="00380E5B" w:rsidP="00380E5B">
      <w:pPr>
        <w:jc w:val="both"/>
        <w:rPr>
          <w:rFonts w:ascii="Arial" w:hAnsi="Arial" w:cs="Arial"/>
          <w:lang w:val="mk-MK"/>
        </w:rPr>
      </w:pPr>
      <w:r w:rsidRPr="00B343DE">
        <w:rPr>
          <w:rFonts w:ascii="Arial" w:hAnsi="Arial" w:cs="Arial"/>
          <w:lang w:val="mk-MK"/>
        </w:rPr>
        <w:t>3.2.1.5. Пазар на финансиски деривати</w:t>
      </w:r>
      <w:r>
        <w:rPr>
          <w:rFonts w:ascii="Arial" w:hAnsi="Arial" w:cs="Arial"/>
          <w:lang w:val="mk-MK"/>
        </w:rPr>
        <w:t xml:space="preserve">                          245</w:t>
      </w: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r w:rsidRPr="00B343DE">
        <w:rPr>
          <w:rFonts w:ascii="Arial" w:hAnsi="Arial" w:cs="Arial"/>
          <w:lang w:val="mk-MK"/>
        </w:rPr>
        <w:t>ВТОР ДЕЛ: ПАРИ И МОНЕТАРНА ПОЛИТИКА</w:t>
      </w:r>
      <w:r>
        <w:rPr>
          <w:rFonts w:ascii="Arial" w:hAnsi="Arial" w:cs="Arial"/>
          <w:lang w:val="mk-MK"/>
        </w:rPr>
        <w:t xml:space="preserve">              248</w:t>
      </w:r>
    </w:p>
    <w:p w:rsidR="00380E5B" w:rsidRPr="00B343DE" w:rsidRDefault="00380E5B" w:rsidP="00380E5B">
      <w:pPr>
        <w:jc w:val="both"/>
        <w:rPr>
          <w:rFonts w:ascii="Arial" w:hAnsi="Arial" w:cs="Arial"/>
          <w:lang w:val="mk-MK"/>
        </w:rPr>
      </w:pPr>
    </w:p>
    <w:p w:rsidR="00380E5B" w:rsidRPr="00B343DE" w:rsidRDefault="00380E5B" w:rsidP="00380E5B">
      <w:pPr>
        <w:numPr>
          <w:ilvl w:val="0"/>
          <w:numId w:val="1"/>
        </w:numPr>
        <w:jc w:val="both"/>
        <w:rPr>
          <w:rFonts w:ascii="Arial" w:hAnsi="Arial" w:cs="Arial"/>
          <w:lang w:val="mk-MK"/>
        </w:rPr>
      </w:pPr>
      <w:r w:rsidRPr="00B343DE">
        <w:rPr>
          <w:rFonts w:ascii="Arial" w:hAnsi="Arial" w:cs="Arial"/>
          <w:lang w:val="mk-MK"/>
        </w:rPr>
        <w:t xml:space="preserve">Пари, поим и функции                                           </w:t>
      </w:r>
      <w:r>
        <w:rPr>
          <w:rFonts w:ascii="Arial" w:hAnsi="Arial" w:cs="Arial"/>
          <w:lang w:val="mk-MK"/>
        </w:rPr>
        <w:t>248</w:t>
      </w:r>
    </w:p>
    <w:p w:rsidR="00380E5B" w:rsidRPr="00B343DE" w:rsidRDefault="00380E5B" w:rsidP="00380E5B">
      <w:pPr>
        <w:jc w:val="both"/>
        <w:rPr>
          <w:rFonts w:ascii="Arial" w:hAnsi="Arial" w:cs="Arial"/>
          <w:lang w:val="mk-MK"/>
        </w:rPr>
      </w:pPr>
      <w:r w:rsidRPr="00B343DE">
        <w:rPr>
          <w:rFonts w:ascii="Arial" w:hAnsi="Arial" w:cs="Arial"/>
          <w:lang w:val="mk-MK"/>
        </w:rPr>
        <w:t xml:space="preserve">2. Појава и развој на парите                                            </w:t>
      </w:r>
      <w:r>
        <w:rPr>
          <w:rFonts w:ascii="Arial" w:hAnsi="Arial" w:cs="Arial"/>
          <w:lang w:val="mk-MK"/>
        </w:rPr>
        <w:t>251</w:t>
      </w:r>
    </w:p>
    <w:p w:rsidR="00380E5B" w:rsidRPr="00B343DE" w:rsidRDefault="00380E5B" w:rsidP="00380E5B">
      <w:pPr>
        <w:jc w:val="both"/>
        <w:rPr>
          <w:rFonts w:ascii="Arial" w:hAnsi="Arial" w:cs="Arial"/>
          <w:lang w:val="mk-MK"/>
        </w:rPr>
      </w:pPr>
      <w:r w:rsidRPr="00B343DE">
        <w:rPr>
          <w:rFonts w:ascii="Arial" w:hAnsi="Arial" w:cs="Arial"/>
          <w:lang w:val="mk-MK"/>
        </w:rPr>
        <w:t xml:space="preserve">2.1. Примитивни форми на парите                                  </w:t>
      </w:r>
      <w:r>
        <w:rPr>
          <w:rFonts w:ascii="Arial" w:hAnsi="Arial" w:cs="Arial"/>
          <w:lang w:val="mk-MK"/>
        </w:rPr>
        <w:t>257</w:t>
      </w:r>
    </w:p>
    <w:p w:rsidR="00380E5B" w:rsidRPr="00B343DE" w:rsidRDefault="00380E5B" w:rsidP="00380E5B">
      <w:pPr>
        <w:jc w:val="both"/>
        <w:rPr>
          <w:rFonts w:ascii="Arial" w:hAnsi="Arial" w:cs="Arial"/>
          <w:lang w:val="mk-MK"/>
        </w:rPr>
      </w:pPr>
      <w:r w:rsidRPr="00B343DE">
        <w:rPr>
          <w:rFonts w:ascii="Arial" w:hAnsi="Arial" w:cs="Arial"/>
          <w:lang w:val="mk-MK"/>
        </w:rPr>
        <w:t xml:space="preserve">2.2. Металите како пари                                                   </w:t>
      </w:r>
      <w:r>
        <w:rPr>
          <w:rFonts w:ascii="Arial" w:hAnsi="Arial" w:cs="Arial"/>
          <w:lang w:val="mk-MK"/>
        </w:rPr>
        <w:t>259</w:t>
      </w:r>
    </w:p>
    <w:p w:rsidR="00380E5B" w:rsidRPr="00B343DE" w:rsidRDefault="00380E5B" w:rsidP="00380E5B">
      <w:pPr>
        <w:jc w:val="both"/>
        <w:rPr>
          <w:rFonts w:ascii="Arial" w:hAnsi="Arial" w:cs="Arial"/>
          <w:lang w:val="mk-MK"/>
        </w:rPr>
      </w:pPr>
      <w:r w:rsidRPr="00B343DE">
        <w:rPr>
          <w:rFonts w:ascii="Arial" w:hAnsi="Arial" w:cs="Arial"/>
          <w:lang w:val="mk-MK"/>
        </w:rPr>
        <w:t xml:space="preserve">2.2.1. Ковани пари                                                            </w:t>
      </w:r>
      <w:r>
        <w:rPr>
          <w:rFonts w:ascii="Arial" w:hAnsi="Arial" w:cs="Arial"/>
          <w:lang w:val="mk-MK"/>
        </w:rPr>
        <w:t>261</w:t>
      </w:r>
    </w:p>
    <w:p w:rsidR="00380E5B" w:rsidRPr="00B343DE" w:rsidRDefault="00380E5B" w:rsidP="00380E5B">
      <w:pPr>
        <w:jc w:val="both"/>
        <w:rPr>
          <w:rFonts w:ascii="Arial" w:hAnsi="Arial" w:cs="Arial"/>
          <w:lang w:val="mk-MK"/>
        </w:rPr>
      </w:pPr>
      <w:r w:rsidRPr="00B343DE">
        <w:rPr>
          <w:rFonts w:ascii="Arial" w:hAnsi="Arial" w:cs="Arial"/>
          <w:lang w:val="mk-MK"/>
        </w:rPr>
        <w:t xml:space="preserve">3. Книжни пари                                      </w:t>
      </w:r>
      <w:r>
        <w:rPr>
          <w:rFonts w:ascii="Arial" w:hAnsi="Arial" w:cs="Arial"/>
          <w:lang w:val="mk-MK"/>
        </w:rPr>
        <w:t xml:space="preserve">                            264</w:t>
      </w:r>
    </w:p>
    <w:p w:rsidR="00380E5B" w:rsidRPr="00B343DE" w:rsidRDefault="00380E5B" w:rsidP="00380E5B">
      <w:pPr>
        <w:jc w:val="both"/>
        <w:rPr>
          <w:rFonts w:ascii="Arial" w:hAnsi="Arial" w:cs="Arial"/>
          <w:lang w:val="mk-MK"/>
        </w:rPr>
      </w:pPr>
      <w:r w:rsidRPr="00B343DE">
        <w:rPr>
          <w:rFonts w:ascii="Arial" w:hAnsi="Arial" w:cs="Arial"/>
          <w:lang w:val="mk-MK"/>
        </w:rPr>
        <w:t xml:space="preserve">3.1. Основни карактеристики на книжните пари    </w:t>
      </w:r>
      <w:r>
        <w:rPr>
          <w:rFonts w:ascii="Arial" w:hAnsi="Arial" w:cs="Arial"/>
          <w:lang w:val="mk-MK"/>
        </w:rPr>
        <w:t xml:space="preserve">        267</w:t>
      </w:r>
    </w:p>
    <w:p w:rsidR="00380E5B" w:rsidRPr="00B343DE" w:rsidRDefault="00380E5B" w:rsidP="00380E5B">
      <w:pPr>
        <w:jc w:val="both"/>
        <w:rPr>
          <w:rFonts w:ascii="Arial" w:hAnsi="Arial" w:cs="Arial"/>
          <w:bCs/>
          <w:color w:val="000000"/>
          <w:lang w:val="mk-MK"/>
        </w:rPr>
      </w:pPr>
      <w:r w:rsidRPr="00B343DE">
        <w:rPr>
          <w:rFonts w:ascii="Arial" w:hAnsi="Arial" w:cs="Arial"/>
          <w:bCs/>
          <w:color w:val="000000"/>
          <w:lang w:val="mk-MK"/>
        </w:rPr>
        <w:t xml:space="preserve">4. Современи депозити или банкарски пари              </w:t>
      </w:r>
      <w:r>
        <w:rPr>
          <w:rFonts w:ascii="Arial" w:hAnsi="Arial" w:cs="Arial"/>
          <w:bCs/>
          <w:color w:val="000000"/>
          <w:lang w:val="mk-MK"/>
        </w:rPr>
        <w:t xml:space="preserve">    268</w:t>
      </w:r>
    </w:p>
    <w:p w:rsidR="00380E5B" w:rsidRPr="00B343DE" w:rsidRDefault="00380E5B" w:rsidP="00380E5B">
      <w:pPr>
        <w:widowControl w:val="0"/>
        <w:autoSpaceDE w:val="0"/>
        <w:autoSpaceDN w:val="0"/>
        <w:adjustRightInd w:val="0"/>
        <w:jc w:val="both"/>
        <w:rPr>
          <w:rFonts w:ascii="Arial" w:hAnsi="Arial" w:cs="Arial"/>
          <w:color w:val="000000"/>
          <w:lang w:val="mk-MK"/>
        </w:rPr>
      </w:pPr>
      <w:r w:rsidRPr="00B343DE">
        <w:rPr>
          <w:rFonts w:ascii="Arial" w:hAnsi="Arial" w:cs="Arial"/>
          <w:color w:val="000000"/>
          <w:lang w:val="mk-MK"/>
        </w:rPr>
        <w:t xml:space="preserve">5. Електронски пари                                                     </w:t>
      </w:r>
      <w:r>
        <w:rPr>
          <w:rFonts w:ascii="Arial" w:hAnsi="Arial" w:cs="Arial"/>
          <w:color w:val="000000"/>
          <w:lang w:val="mk-MK"/>
        </w:rPr>
        <w:t xml:space="preserve">    275</w:t>
      </w:r>
    </w:p>
    <w:p w:rsidR="00380E5B" w:rsidRPr="00B343DE" w:rsidRDefault="00380E5B" w:rsidP="00380E5B">
      <w:pPr>
        <w:jc w:val="both"/>
        <w:rPr>
          <w:rFonts w:ascii="Arial" w:hAnsi="Arial" w:cs="Arial"/>
          <w:lang w:val="mk-MK"/>
        </w:rPr>
      </w:pPr>
      <w:r w:rsidRPr="00B343DE">
        <w:rPr>
          <w:rFonts w:ascii="Arial" w:hAnsi="Arial" w:cs="Arial"/>
          <w:lang w:val="mk-MK"/>
        </w:rPr>
        <w:t>6. Влијанието на парите врз економската активност</w:t>
      </w:r>
      <w:r>
        <w:rPr>
          <w:rFonts w:ascii="Arial" w:hAnsi="Arial" w:cs="Arial"/>
          <w:lang w:val="mk-MK"/>
        </w:rPr>
        <w:t xml:space="preserve">    277</w:t>
      </w:r>
    </w:p>
    <w:p w:rsidR="00380E5B" w:rsidRPr="00B343DE" w:rsidRDefault="00380E5B" w:rsidP="00380E5B">
      <w:pPr>
        <w:jc w:val="both"/>
        <w:rPr>
          <w:rFonts w:ascii="Arial" w:hAnsi="Arial" w:cs="Arial"/>
          <w:lang w:val="mk-MK"/>
        </w:rPr>
      </w:pPr>
      <w:r w:rsidRPr="00B343DE">
        <w:rPr>
          <w:rFonts w:ascii="Arial" w:hAnsi="Arial" w:cs="Arial"/>
          <w:lang w:val="mk-MK"/>
        </w:rPr>
        <w:t>7. Економскиот развој и факторите на куповната</w:t>
      </w:r>
    </w:p>
    <w:p w:rsidR="00380E5B" w:rsidRPr="008C1EF6" w:rsidRDefault="00380E5B" w:rsidP="00380E5B">
      <w:pPr>
        <w:jc w:val="both"/>
        <w:rPr>
          <w:rFonts w:ascii="Arial" w:hAnsi="Arial" w:cs="Arial"/>
        </w:rPr>
      </w:pPr>
      <w:r w:rsidRPr="00B343DE">
        <w:rPr>
          <w:rFonts w:ascii="Arial" w:hAnsi="Arial" w:cs="Arial"/>
          <w:lang w:val="mk-MK"/>
        </w:rPr>
        <w:t xml:space="preserve">    сила на парите                                </w:t>
      </w:r>
      <w:r>
        <w:rPr>
          <w:rFonts w:ascii="Arial" w:hAnsi="Arial" w:cs="Arial"/>
          <w:lang w:val="mk-MK"/>
        </w:rPr>
        <w:t xml:space="preserve">                             2</w:t>
      </w:r>
      <w:r>
        <w:rPr>
          <w:rFonts w:ascii="Arial" w:hAnsi="Arial" w:cs="Arial"/>
        </w:rPr>
        <w:t>77</w:t>
      </w:r>
    </w:p>
    <w:p w:rsidR="00380E5B" w:rsidRPr="00B343DE" w:rsidRDefault="00380E5B" w:rsidP="00380E5B">
      <w:pPr>
        <w:jc w:val="both"/>
        <w:rPr>
          <w:rFonts w:ascii="Arial" w:hAnsi="Arial" w:cs="Arial"/>
          <w:lang w:val="mk-MK"/>
        </w:rPr>
      </w:pPr>
      <w:r w:rsidRPr="00B343DE">
        <w:rPr>
          <w:rFonts w:ascii="Arial" w:hAnsi="Arial" w:cs="Arial"/>
          <w:lang w:val="mk-MK"/>
        </w:rPr>
        <w:t>8. Функции                                                                        270</w:t>
      </w:r>
    </w:p>
    <w:p w:rsidR="00380E5B" w:rsidRPr="00B343DE" w:rsidRDefault="00380E5B" w:rsidP="00380E5B">
      <w:pPr>
        <w:jc w:val="both"/>
        <w:rPr>
          <w:rFonts w:ascii="Arial" w:hAnsi="Arial" w:cs="Arial"/>
          <w:lang w:val="mk-MK"/>
        </w:rPr>
      </w:pPr>
      <w:r w:rsidRPr="00B343DE">
        <w:rPr>
          <w:rFonts w:ascii="Arial" w:hAnsi="Arial" w:cs="Arial"/>
          <w:lang w:val="mk-MK"/>
        </w:rPr>
        <w:t>8.1. Функции на современите пари и нивното</w:t>
      </w:r>
    </w:p>
    <w:p w:rsidR="00380E5B" w:rsidRPr="00B343DE" w:rsidRDefault="00380E5B" w:rsidP="00380E5B">
      <w:pPr>
        <w:jc w:val="both"/>
        <w:rPr>
          <w:rFonts w:ascii="Arial" w:hAnsi="Arial" w:cs="Arial"/>
          <w:lang w:val="mk-MK"/>
        </w:rPr>
      </w:pPr>
      <w:r w:rsidRPr="00B343DE">
        <w:rPr>
          <w:rFonts w:ascii="Arial" w:hAnsi="Arial" w:cs="Arial"/>
          <w:lang w:val="mk-MK"/>
        </w:rPr>
        <w:t xml:space="preserve">        влијание на стопанските движења                        271</w:t>
      </w:r>
    </w:p>
    <w:p w:rsidR="00380E5B" w:rsidRPr="00B343DE" w:rsidRDefault="00380E5B" w:rsidP="00380E5B">
      <w:pPr>
        <w:numPr>
          <w:ilvl w:val="0"/>
          <w:numId w:val="2"/>
        </w:numPr>
        <w:jc w:val="both"/>
        <w:rPr>
          <w:rFonts w:ascii="Arial" w:hAnsi="Arial" w:cs="Arial"/>
          <w:lang w:val="mk-MK"/>
        </w:rPr>
      </w:pPr>
      <w:r w:rsidRPr="00B343DE">
        <w:rPr>
          <w:rFonts w:ascii="Arial" w:hAnsi="Arial" w:cs="Arial"/>
          <w:lang w:val="mk-MK"/>
        </w:rPr>
        <w:t>Пораст на вредноста на парите – дефлација    276</w:t>
      </w:r>
    </w:p>
    <w:p w:rsidR="00380E5B" w:rsidRPr="00B343DE" w:rsidRDefault="00380E5B" w:rsidP="00380E5B">
      <w:pPr>
        <w:jc w:val="both"/>
        <w:rPr>
          <w:rFonts w:ascii="Arial" w:hAnsi="Arial" w:cs="Arial"/>
          <w:lang w:val="mk-MK"/>
        </w:rPr>
      </w:pPr>
      <w:r w:rsidRPr="00B343DE">
        <w:rPr>
          <w:rFonts w:ascii="Arial" w:hAnsi="Arial" w:cs="Arial"/>
          <w:lang w:val="mk-MK"/>
        </w:rPr>
        <w:t>10.  Опаѓање на вредноста на парите– инфлација      281</w:t>
      </w:r>
    </w:p>
    <w:p w:rsidR="00380E5B" w:rsidRPr="0073307F" w:rsidRDefault="00380E5B" w:rsidP="00380E5B">
      <w:pPr>
        <w:jc w:val="both"/>
        <w:rPr>
          <w:rFonts w:ascii="Arial" w:hAnsi="Arial" w:cs="Arial"/>
        </w:rPr>
      </w:pPr>
      <w:r w:rsidRPr="00B343DE">
        <w:rPr>
          <w:rFonts w:ascii="Arial" w:hAnsi="Arial" w:cs="Arial"/>
          <w:lang w:val="mk-MK"/>
        </w:rPr>
        <w:t>11.  Монетарна стабилност                                            3</w:t>
      </w:r>
      <w:r>
        <w:rPr>
          <w:rFonts w:ascii="Arial" w:hAnsi="Arial" w:cs="Arial"/>
        </w:rPr>
        <w:t>15</w:t>
      </w:r>
    </w:p>
    <w:p w:rsidR="00380E5B" w:rsidRPr="00B343DE" w:rsidRDefault="00380E5B" w:rsidP="00380E5B">
      <w:pPr>
        <w:jc w:val="both"/>
        <w:rPr>
          <w:rFonts w:ascii="Arial" w:hAnsi="Arial" w:cs="Arial"/>
          <w:lang w:val="mk-MK"/>
        </w:rPr>
      </w:pPr>
      <w:r w:rsidRPr="00B343DE">
        <w:rPr>
          <w:rFonts w:ascii="Arial" w:hAnsi="Arial" w:cs="Arial"/>
          <w:lang w:val="mk-MK"/>
        </w:rPr>
        <w:t xml:space="preserve">12.  Парична маса, оптимална количина               </w:t>
      </w:r>
      <w:r>
        <w:rPr>
          <w:rFonts w:ascii="Arial" w:hAnsi="Arial" w:cs="Arial"/>
          <w:lang w:val="mk-MK"/>
        </w:rPr>
        <w:t xml:space="preserve">       315</w:t>
      </w:r>
    </w:p>
    <w:p w:rsidR="00380E5B" w:rsidRPr="00B343DE" w:rsidRDefault="00380E5B" w:rsidP="00380E5B">
      <w:pPr>
        <w:jc w:val="both"/>
        <w:rPr>
          <w:rFonts w:ascii="Arial" w:hAnsi="Arial" w:cs="Arial"/>
          <w:lang w:val="mk-MK"/>
        </w:rPr>
      </w:pPr>
      <w:r w:rsidRPr="00B343DE">
        <w:rPr>
          <w:rFonts w:ascii="Arial" w:hAnsi="Arial" w:cs="Arial"/>
          <w:lang w:val="mk-MK"/>
        </w:rPr>
        <w:t xml:space="preserve">12.1. Фактори кои влијаат на понудата на пари  </w:t>
      </w:r>
      <w:r>
        <w:rPr>
          <w:rFonts w:ascii="Arial" w:hAnsi="Arial" w:cs="Arial"/>
          <w:lang w:val="mk-MK"/>
        </w:rPr>
        <w:t xml:space="preserve">         329</w:t>
      </w:r>
    </w:p>
    <w:p w:rsidR="00380E5B" w:rsidRPr="00B343DE" w:rsidRDefault="00380E5B" w:rsidP="00380E5B">
      <w:pPr>
        <w:jc w:val="both"/>
        <w:rPr>
          <w:rFonts w:ascii="Arial" w:hAnsi="Arial" w:cs="Arial"/>
          <w:lang w:val="mk-MK"/>
        </w:rPr>
      </w:pPr>
      <w:r w:rsidRPr="00B343DE">
        <w:rPr>
          <w:rFonts w:ascii="Arial" w:hAnsi="Arial" w:cs="Arial"/>
          <w:lang w:val="mk-MK"/>
        </w:rPr>
        <w:t xml:space="preserve">12.2.  Фактори кои влијаат врз примарните пари    </w:t>
      </w:r>
      <w:r>
        <w:rPr>
          <w:rFonts w:ascii="Arial" w:hAnsi="Arial" w:cs="Arial"/>
          <w:lang w:val="mk-MK"/>
        </w:rPr>
        <w:t xml:space="preserve">     331</w:t>
      </w:r>
    </w:p>
    <w:p w:rsidR="00380E5B" w:rsidRPr="00B343DE" w:rsidRDefault="00380E5B" w:rsidP="00380E5B">
      <w:pPr>
        <w:jc w:val="both"/>
        <w:rPr>
          <w:rFonts w:ascii="Arial" w:hAnsi="Arial" w:cs="Arial"/>
          <w:lang w:val="mk-MK"/>
        </w:rPr>
      </w:pPr>
      <w:r w:rsidRPr="00B343DE">
        <w:rPr>
          <w:rFonts w:ascii="Arial" w:hAnsi="Arial" w:cs="Arial"/>
          <w:lang w:val="mk-MK"/>
        </w:rPr>
        <w:t>12.3.  Фактори кои влијаат на монетарниот</w:t>
      </w:r>
    </w:p>
    <w:p w:rsidR="00380E5B" w:rsidRPr="00B343DE" w:rsidRDefault="00380E5B" w:rsidP="00380E5B">
      <w:pPr>
        <w:jc w:val="both"/>
        <w:rPr>
          <w:rFonts w:ascii="Arial" w:hAnsi="Arial" w:cs="Arial"/>
          <w:lang w:val="mk-MK"/>
        </w:rPr>
      </w:pPr>
      <w:r w:rsidRPr="00B343DE">
        <w:rPr>
          <w:rFonts w:ascii="Arial" w:hAnsi="Arial" w:cs="Arial"/>
          <w:lang w:val="mk-MK"/>
        </w:rPr>
        <w:t xml:space="preserve">          мултипликатор                        </w:t>
      </w:r>
      <w:r>
        <w:rPr>
          <w:rFonts w:ascii="Arial" w:hAnsi="Arial" w:cs="Arial"/>
          <w:lang w:val="mk-MK"/>
        </w:rPr>
        <w:t xml:space="preserve">                              332</w:t>
      </w:r>
    </w:p>
    <w:p w:rsidR="00380E5B" w:rsidRPr="00B343DE" w:rsidRDefault="00380E5B" w:rsidP="00380E5B">
      <w:pPr>
        <w:jc w:val="both"/>
        <w:rPr>
          <w:rFonts w:ascii="Arial" w:hAnsi="Arial" w:cs="Arial"/>
          <w:lang w:val="mk-MK"/>
        </w:rPr>
      </w:pPr>
      <w:r w:rsidRPr="00B343DE">
        <w:rPr>
          <w:rFonts w:ascii="Arial" w:hAnsi="Arial" w:cs="Arial"/>
          <w:lang w:val="mk-MK"/>
        </w:rPr>
        <w:t xml:space="preserve">12.4. Кредитна мултипликација                                     </w:t>
      </w:r>
      <w:r>
        <w:rPr>
          <w:rFonts w:ascii="Arial" w:hAnsi="Arial" w:cs="Arial"/>
          <w:lang w:val="mk-MK"/>
        </w:rPr>
        <w:t>336</w:t>
      </w:r>
    </w:p>
    <w:p w:rsidR="00380E5B" w:rsidRPr="00B343DE" w:rsidRDefault="00380E5B" w:rsidP="00380E5B">
      <w:pPr>
        <w:jc w:val="both"/>
        <w:rPr>
          <w:rFonts w:ascii="Arial" w:hAnsi="Arial" w:cs="Arial"/>
          <w:lang w:val="mk-MK"/>
        </w:rPr>
      </w:pPr>
      <w:r w:rsidRPr="00B343DE">
        <w:rPr>
          <w:rFonts w:ascii="Arial" w:hAnsi="Arial" w:cs="Arial"/>
          <w:lang w:val="mk-MK"/>
        </w:rPr>
        <w:t xml:space="preserve">13. Побарувачка на пари                                    </w:t>
      </w:r>
      <w:r>
        <w:rPr>
          <w:rFonts w:ascii="Arial" w:hAnsi="Arial" w:cs="Arial"/>
          <w:lang w:val="mk-MK"/>
        </w:rPr>
        <w:t xml:space="preserve">           346</w:t>
      </w:r>
    </w:p>
    <w:p w:rsidR="00380E5B" w:rsidRPr="00B343DE" w:rsidRDefault="00380E5B" w:rsidP="00380E5B">
      <w:pPr>
        <w:jc w:val="both"/>
        <w:rPr>
          <w:rFonts w:ascii="Arial" w:hAnsi="Arial" w:cs="Arial"/>
          <w:lang w:val="mk-MK"/>
        </w:rPr>
      </w:pPr>
      <w:r w:rsidRPr="00B343DE">
        <w:rPr>
          <w:rFonts w:ascii="Arial" w:hAnsi="Arial" w:cs="Arial"/>
          <w:lang w:val="mk-MK"/>
        </w:rPr>
        <w:t xml:space="preserve">13.1. Детерминанти на побарувачката на пари   </w:t>
      </w:r>
      <w:r>
        <w:rPr>
          <w:rFonts w:ascii="Arial" w:hAnsi="Arial" w:cs="Arial"/>
          <w:lang w:val="mk-MK"/>
        </w:rPr>
        <w:t xml:space="preserve">        348</w:t>
      </w:r>
    </w:p>
    <w:p w:rsidR="00380E5B" w:rsidRPr="00B343DE" w:rsidRDefault="00380E5B" w:rsidP="00380E5B">
      <w:pPr>
        <w:jc w:val="both"/>
        <w:rPr>
          <w:rFonts w:ascii="Arial" w:hAnsi="Arial" w:cs="Arial"/>
          <w:lang w:val="mk-MK"/>
        </w:rPr>
      </w:pPr>
      <w:r w:rsidRPr="00B343DE">
        <w:rPr>
          <w:rFonts w:ascii="Arial" w:hAnsi="Arial" w:cs="Arial"/>
          <w:lang w:val="mk-MK"/>
        </w:rPr>
        <w:t>13.2. Побарувачката на пари и брзината на</w:t>
      </w:r>
    </w:p>
    <w:p w:rsidR="00380E5B" w:rsidRPr="00B343DE" w:rsidRDefault="00380E5B" w:rsidP="00380E5B">
      <w:pPr>
        <w:jc w:val="both"/>
        <w:rPr>
          <w:rFonts w:ascii="Arial" w:hAnsi="Arial" w:cs="Arial"/>
          <w:lang w:val="mk-MK"/>
        </w:rPr>
      </w:pPr>
      <w:r w:rsidRPr="00B343DE">
        <w:rPr>
          <w:rFonts w:ascii="Arial" w:hAnsi="Arial" w:cs="Arial"/>
          <w:lang w:val="mk-MK"/>
        </w:rPr>
        <w:t xml:space="preserve">         оптекот на парите                                                  </w:t>
      </w:r>
      <w:r>
        <w:rPr>
          <w:rFonts w:ascii="Arial" w:hAnsi="Arial" w:cs="Arial"/>
          <w:lang w:val="mk-MK"/>
        </w:rPr>
        <w:t>353</w:t>
      </w:r>
    </w:p>
    <w:p w:rsidR="00380E5B" w:rsidRPr="00B343DE" w:rsidRDefault="00380E5B" w:rsidP="00380E5B">
      <w:pPr>
        <w:jc w:val="both"/>
        <w:rPr>
          <w:rFonts w:ascii="Arial" w:hAnsi="Arial" w:cs="Arial"/>
          <w:lang w:val="mk-MK"/>
        </w:rPr>
      </w:pPr>
      <w:r w:rsidRPr="00B343DE">
        <w:rPr>
          <w:rFonts w:ascii="Arial" w:hAnsi="Arial" w:cs="Arial"/>
          <w:lang w:val="mk-MK"/>
        </w:rPr>
        <w:t>14. Стратегии на управување со монетарната</w:t>
      </w:r>
    </w:p>
    <w:p w:rsidR="00380E5B" w:rsidRPr="00B343DE" w:rsidRDefault="00380E5B" w:rsidP="00380E5B">
      <w:pPr>
        <w:jc w:val="both"/>
        <w:rPr>
          <w:rFonts w:ascii="Arial" w:hAnsi="Arial" w:cs="Arial"/>
          <w:lang w:val="mk-MK"/>
        </w:rPr>
      </w:pPr>
      <w:r w:rsidRPr="00B343DE">
        <w:rPr>
          <w:rFonts w:ascii="Arial" w:hAnsi="Arial" w:cs="Arial"/>
          <w:lang w:val="mk-MK"/>
        </w:rPr>
        <w:t xml:space="preserve">      понуда                                                </w:t>
      </w:r>
      <w:r>
        <w:rPr>
          <w:rFonts w:ascii="Arial" w:hAnsi="Arial" w:cs="Arial"/>
          <w:lang w:val="mk-MK"/>
        </w:rPr>
        <w:t xml:space="preserve">                       358</w:t>
      </w:r>
    </w:p>
    <w:p w:rsidR="00380E5B" w:rsidRPr="00B343DE" w:rsidRDefault="00380E5B" w:rsidP="00380E5B">
      <w:pPr>
        <w:jc w:val="both"/>
        <w:rPr>
          <w:rFonts w:ascii="Arial" w:hAnsi="Arial" w:cs="Arial"/>
          <w:lang w:val="mk-MK"/>
        </w:rPr>
      </w:pPr>
      <w:r w:rsidRPr="00B343DE">
        <w:rPr>
          <w:rFonts w:ascii="Arial" w:hAnsi="Arial" w:cs="Arial"/>
          <w:lang w:val="mk-MK"/>
        </w:rPr>
        <w:lastRenderedPageBreak/>
        <w:t xml:space="preserve">14.1. Појава на монетарното таргетирање                 </w:t>
      </w:r>
      <w:r>
        <w:rPr>
          <w:rFonts w:ascii="Arial" w:hAnsi="Arial" w:cs="Arial"/>
          <w:lang w:val="mk-MK"/>
        </w:rPr>
        <w:t xml:space="preserve"> 361</w:t>
      </w:r>
    </w:p>
    <w:p w:rsidR="00380E5B" w:rsidRPr="00B343DE" w:rsidRDefault="00380E5B" w:rsidP="00380E5B">
      <w:pPr>
        <w:widowControl w:val="0"/>
        <w:autoSpaceDE w:val="0"/>
        <w:autoSpaceDN w:val="0"/>
        <w:adjustRightInd w:val="0"/>
        <w:jc w:val="both"/>
        <w:rPr>
          <w:rFonts w:ascii="Arial" w:hAnsi="Arial" w:cs="Arial"/>
          <w:bCs/>
          <w:color w:val="000000"/>
          <w:lang w:val="mk-MK"/>
        </w:rPr>
      </w:pPr>
      <w:r w:rsidRPr="00B343DE">
        <w:rPr>
          <w:rFonts w:ascii="Arial" w:hAnsi="Arial" w:cs="Arial"/>
          <w:bCs/>
          <w:color w:val="000000"/>
          <w:lang w:val="mk-MK"/>
        </w:rPr>
        <w:t>14.1.1. Централното банкарство на крајот од</w:t>
      </w:r>
    </w:p>
    <w:p w:rsidR="00380E5B" w:rsidRPr="00B343DE" w:rsidRDefault="00380E5B" w:rsidP="00380E5B">
      <w:pPr>
        <w:widowControl w:val="0"/>
        <w:autoSpaceDE w:val="0"/>
        <w:autoSpaceDN w:val="0"/>
        <w:adjustRightInd w:val="0"/>
        <w:jc w:val="both"/>
        <w:rPr>
          <w:rFonts w:ascii="Arial" w:hAnsi="Arial" w:cs="Arial"/>
          <w:bCs/>
          <w:color w:val="000000"/>
          <w:lang w:val="mk-MK"/>
        </w:rPr>
      </w:pPr>
      <w:r w:rsidRPr="00B343DE">
        <w:rPr>
          <w:rFonts w:ascii="Arial" w:hAnsi="Arial" w:cs="Arial"/>
          <w:bCs/>
          <w:color w:val="000000"/>
          <w:lang w:val="mk-MK"/>
        </w:rPr>
        <w:t xml:space="preserve">           70-тите и во текот на 80-тите години од</w:t>
      </w:r>
    </w:p>
    <w:p w:rsidR="00380E5B" w:rsidRPr="00B343DE" w:rsidRDefault="00380E5B" w:rsidP="00380E5B">
      <w:pPr>
        <w:widowControl w:val="0"/>
        <w:autoSpaceDE w:val="0"/>
        <w:autoSpaceDN w:val="0"/>
        <w:adjustRightInd w:val="0"/>
        <w:jc w:val="both"/>
        <w:rPr>
          <w:rFonts w:ascii="Arial" w:hAnsi="Arial" w:cs="Arial"/>
          <w:bCs/>
          <w:color w:val="000000"/>
          <w:lang w:val="mk-MK"/>
        </w:rPr>
      </w:pPr>
      <w:r w:rsidRPr="00B343DE">
        <w:rPr>
          <w:rFonts w:ascii="Arial" w:hAnsi="Arial" w:cs="Arial"/>
          <w:bCs/>
          <w:color w:val="000000"/>
          <w:lang w:val="mk-MK"/>
        </w:rPr>
        <w:t xml:space="preserve">           минатиот  век: пропаѓање на монетарното</w:t>
      </w:r>
    </w:p>
    <w:p w:rsidR="00380E5B" w:rsidRPr="00B343DE" w:rsidRDefault="00380E5B" w:rsidP="00380E5B">
      <w:pPr>
        <w:widowControl w:val="0"/>
        <w:autoSpaceDE w:val="0"/>
        <w:autoSpaceDN w:val="0"/>
        <w:adjustRightInd w:val="0"/>
        <w:jc w:val="both"/>
        <w:rPr>
          <w:rFonts w:ascii="Arial" w:hAnsi="Arial" w:cs="Arial"/>
          <w:bCs/>
          <w:color w:val="000000"/>
          <w:lang w:val="mk-MK"/>
        </w:rPr>
      </w:pPr>
      <w:r w:rsidRPr="00B343DE">
        <w:rPr>
          <w:rFonts w:ascii="Arial" w:hAnsi="Arial" w:cs="Arial"/>
          <w:bCs/>
          <w:color w:val="000000"/>
          <w:lang w:val="mk-MK"/>
        </w:rPr>
        <w:t xml:space="preserve">            планирање?                                                       </w:t>
      </w:r>
      <w:r>
        <w:rPr>
          <w:rFonts w:ascii="Arial" w:hAnsi="Arial" w:cs="Arial"/>
          <w:bCs/>
          <w:color w:val="000000"/>
          <w:lang w:val="mk-MK"/>
        </w:rPr>
        <w:t>362</w:t>
      </w:r>
    </w:p>
    <w:p w:rsidR="00380E5B" w:rsidRPr="00B343DE" w:rsidRDefault="00380E5B" w:rsidP="00380E5B">
      <w:pPr>
        <w:jc w:val="both"/>
        <w:rPr>
          <w:rFonts w:ascii="Arial" w:hAnsi="Arial" w:cs="Arial"/>
          <w:lang w:val="mk-MK"/>
        </w:rPr>
      </w:pPr>
      <w:r w:rsidRPr="00B343DE">
        <w:rPr>
          <w:rFonts w:ascii="Arial" w:hAnsi="Arial" w:cs="Arial"/>
          <w:lang w:val="mk-MK"/>
        </w:rPr>
        <w:t xml:space="preserve">14.2. Стратегија на монетарно таргетирање        </w:t>
      </w:r>
      <w:r>
        <w:rPr>
          <w:rFonts w:ascii="Arial" w:hAnsi="Arial" w:cs="Arial"/>
          <w:lang w:val="mk-MK"/>
        </w:rPr>
        <w:t xml:space="preserve">      367</w:t>
      </w:r>
    </w:p>
    <w:p w:rsidR="00380E5B" w:rsidRPr="00B343DE" w:rsidRDefault="00380E5B" w:rsidP="00380E5B">
      <w:pPr>
        <w:jc w:val="both"/>
        <w:rPr>
          <w:rFonts w:ascii="Arial" w:hAnsi="Arial" w:cs="Arial"/>
          <w:lang w:val="mk-MK"/>
        </w:rPr>
      </w:pPr>
      <w:r w:rsidRPr="00B343DE">
        <w:rPr>
          <w:rFonts w:ascii="Arial" w:hAnsi="Arial" w:cs="Arial"/>
          <w:lang w:val="mk-MK"/>
        </w:rPr>
        <w:t>14.3.   Стратегија на таргетирање на</w:t>
      </w:r>
    </w:p>
    <w:p w:rsidR="00380E5B" w:rsidRPr="00B343DE" w:rsidRDefault="00380E5B" w:rsidP="00380E5B">
      <w:pPr>
        <w:jc w:val="both"/>
        <w:rPr>
          <w:rFonts w:ascii="Arial" w:hAnsi="Arial" w:cs="Arial"/>
          <w:lang w:val="mk-MK"/>
        </w:rPr>
      </w:pPr>
      <w:r w:rsidRPr="00B343DE">
        <w:rPr>
          <w:rFonts w:ascii="Arial" w:hAnsi="Arial" w:cs="Arial"/>
          <w:lang w:val="mk-MK"/>
        </w:rPr>
        <w:t xml:space="preserve">           девизниот курс                                                   </w:t>
      </w:r>
      <w:r>
        <w:rPr>
          <w:rFonts w:ascii="Arial" w:hAnsi="Arial" w:cs="Arial"/>
          <w:lang w:val="mk-MK"/>
        </w:rPr>
        <w:t>368</w:t>
      </w:r>
    </w:p>
    <w:p w:rsidR="00380E5B" w:rsidRPr="00B343DE" w:rsidRDefault="00380E5B" w:rsidP="00380E5B">
      <w:pPr>
        <w:jc w:val="both"/>
        <w:rPr>
          <w:rFonts w:ascii="Arial" w:hAnsi="Arial" w:cs="Arial"/>
          <w:lang w:val="mk-MK"/>
        </w:rPr>
      </w:pPr>
      <w:r w:rsidRPr="00B343DE">
        <w:rPr>
          <w:rFonts w:ascii="Arial" w:hAnsi="Arial" w:cs="Arial"/>
          <w:lang w:val="mk-MK"/>
        </w:rPr>
        <w:t>14.4. Стратегија на монетарен одбор</w:t>
      </w:r>
    </w:p>
    <w:p w:rsidR="00380E5B" w:rsidRPr="00B343DE" w:rsidRDefault="00380E5B" w:rsidP="00380E5B">
      <w:pPr>
        <w:jc w:val="both"/>
        <w:rPr>
          <w:rFonts w:ascii="Arial" w:hAnsi="Arial" w:cs="Arial"/>
          <w:lang w:val="mk-MK"/>
        </w:rPr>
      </w:pPr>
      <w:r w:rsidRPr="00B343DE">
        <w:rPr>
          <w:rFonts w:ascii="Arial" w:hAnsi="Arial" w:cs="Arial"/>
          <w:lang w:val="mk-MK"/>
        </w:rPr>
        <w:t xml:space="preserve">         (Currency Board)                                           </w:t>
      </w:r>
      <w:r>
        <w:rPr>
          <w:rFonts w:ascii="Arial" w:hAnsi="Arial" w:cs="Arial"/>
          <w:lang w:val="mk-MK"/>
        </w:rPr>
        <w:t xml:space="preserve">        377</w:t>
      </w:r>
    </w:p>
    <w:p w:rsidR="00380E5B" w:rsidRPr="00B343DE" w:rsidRDefault="00380E5B" w:rsidP="00380E5B">
      <w:pPr>
        <w:jc w:val="both"/>
        <w:rPr>
          <w:rFonts w:ascii="Arial" w:hAnsi="Arial" w:cs="Arial"/>
          <w:lang w:val="mk-MK"/>
        </w:rPr>
      </w:pPr>
      <w:r w:rsidRPr="00B343DE">
        <w:rPr>
          <w:rFonts w:ascii="Arial" w:hAnsi="Arial" w:cs="Arial"/>
          <w:lang w:val="mk-MK"/>
        </w:rPr>
        <w:t>14.5. Стратегија на таргетирање н</w:t>
      </w:r>
      <w:r>
        <w:rPr>
          <w:rFonts w:ascii="Arial" w:hAnsi="Arial" w:cs="Arial"/>
          <w:lang w:val="mk-MK"/>
        </w:rPr>
        <w:t>а инфлацијата      380</w:t>
      </w:r>
    </w:p>
    <w:p w:rsidR="00380E5B" w:rsidRPr="00B343DE" w:rsidRDefault="00380E5B" w:rsidP="00380E5B">
      <w:pPr>
        <w:widowControl w:val="0"/>
        <w:autoSpaceDE w:val="0"/>
        <w:autoSpaceDN w:val="0"/>
        <w:adjustRightInd w:val="0"/>
        <w:jc w:val="both"/>
        <w:rPr>
          <w:rFonts w:ascii="Arial" w:hAnsi="Arial" w:cs="Arial"/>
          <w:bCs/>
          <w:color w:val="000000"/>
          <w:lang w:val="mk-MK"/>
        </w:rPr>
      </w:pPr>
      <w:r w:rsidRPr="00B343DE">
        <w:rPr>
          <w:rFonts w:ascii="Arial" w:hAnsi="Arial" w:cs="Arial"/>
          <w:bCs/>
          <w:color w:val="000000"/>
          <w:lang w:val="mk-MK"/>
        </w:rPr>
        <w:t xml:space="preserve">14.5.1. Раѓањето на таргетирање на инфлацијата     </w:t>
      </w:r>
      <w:r>
        <w:rPr>
          <w:rFonts w:ascii="Arial" w:hAnsi="Arial" w:cs="Arial"/>
          <w:bCs/>
          <w:color w:val="000000"/>
          <w:lang w:val="mk-MK"/>
        </w:rPr>
        <w:t>380</w:t>
      </w:r>
    </w:p>
    <w:p w:rsidR="00380E5B" w:rsidRPr="00B343DE" w:rsidRDefault="00380E5B" w:rsidP="00380E5B">
      <w:pPr>
        <w:widowControl w:val="0"/>
        <w:autoSpaceDE w:val="0"/>
        <w:autoSpaceDN w:val="0"/>
        <w:adjustRightInd w:val="0"/>
        <w:jc w:val="both"/>
        <w:rPr>
          <w:rFonts w:ascii="Arial" w:hAnsi="Arial" w:cs="Arial"/>
          <w:bCs/>
          <w:color w:val="000000"/>
          <w:lang w:val="mk-MK"/>
        </w:rPr>
      </w:pPr>
      <w:r w:rsidRPr="00B343DE">
        <w:rPr>
          <w:rFonts w:ascii="Arial" w:hAnsi="Arial" w:cs="Arial"/>
          <w:bCs/>
          <w:color w:val="000000"/>
          <w:lang w:val="mk-MK"/>
        </w:rPr>
        <w:t>14.5.2. Таргетирање на инфлацијата versus</w:t>
      </w:r>
    </w:p>
    <w:p w:rsidR="00380E5B" w:rsidRPr="00B343DE" w:rsidRDefault="00380E5B" w:rsidP="00380E5B">
      <w:pPr>
        <w:widowControl w:val="0"/>
        <w:autoSpaceDE w:val="0"/>
        <w:autoSpaceDN w:val="0"/>
        <w:adjustRightInd w:val="0"/>
        <w:jc w:val="both"/>
        <w:rPr>
          <w:rFonts w:ascii="Arial" w:hAnsi="Arial" w:cs="Arial"/>
          <w:bCs/>
          <w:color w:val="000000"/>
          <w:lang w:val="mk-MK"/>
        </w:rPr>
      </w:pPr>
      <w:r w:rsidRPr="00B343DE">
        <w:rPr>
          <w:rFonts w:ascii="Arial" w:hAnsi="Arial" w:cs="Arial"/>
          <w:bCs/>
          <w:color w:val="000000"/>
          <w:lang w:val="mk-MK"/>
        </w:rPr>
        <w:t xml:space="preserve">            таргетирање на нивото на цени?       </w:t>
      </w:r>
      <w:r>
        <w:rPr>
          <w:rFonts w:ascii="Arial" w:hAnsi="Arial" w:cs="Arial"/>
          <w:bCs/>
          <w:color w:val="000000"/>
          <w:lang w:val="mk-MK"/>
        </w:rPr>
        <w:t xml:space="preserve">              386</w:t>
      </w:r>
    </w:p>
    <w:p w:rsidR="00380E5B" w:rsidRPr="00B343DE" w:rsidRDefault="00380E5B" w:rsidP="00380E5B">
      <w:pPr>
        <w:jc w:val="both"/>
        <w:rPr>
          <w:rFonts w:ascii="Arial" w:hAnsi="Arial" w:cs="Arial"/>
          <w:lang w:val="mk-MK"/>
        </w:rPr>
      </w:pPr>
      <w:r w:rsidRPr="00B343DE">
        <w:rPr>
          <w:rFonts w:ascii="Arial" w:hAnsi="Arial" w:cs="Arial"/>
          <w:lang w:val="mk-MK"/>
        </w:rPr>
        <w:t xml:space="preserve">15. Монетарни агрегати                         </w:t>
      </w:r>
      <w:r>
        <w:rPr>
          <w:rFonts w:ascii="Arial" w:hAnsi="Arial" w:cs="Arial"/>
          <w:lang w:val="mk-MK"/>
        </w:rPr>
        <w:t xml:space="preserve">                        387</w:t>
      </w:r>
    </w:p>
    <w:p w:rsidR="00380E5B" w:rsidRPr="00B343DE" w:rsidRDefault="00380E5B" w:rsidP="00380E5B">
      <w:pPr>
        <w:jc w:val="both"/>
        <w:rPr>
          <w:rFonts w:ascii="Arial" w:hAnsi="Arial" w:cs="Arial"/>
          <w:lang w:val="mk-MK"/>
        </w:rPr>
      </w:pPr>
      <w:r w:rsidRPr="00B343DE">
        <w:rPr>
          <w:rFonts w:ascii="Arial" w:hAnsi="Arial" w:cs="Arial"/>
          <w:lang w:val="mk-MK"/>
        </w:rPr>
        <w:t xml:space="preserve">15.1. Примарни пари                                        </w:t>
      </w:r>
      <w:r>
        <w:rPr>
          <w:rFonts w:ascii="Arial" w:hAnsi="Arial" w:cs="Arial"/>
          <w:lang w:val="mk-MK"/>
        </w:rPr>
        <w:t xml:space="preserve">              394</w:t>
      </w:r>
    </w:p>
    <w:p w:rsidR="00380E5B" w:rsidRPr="00B343DE" w:rsidRDefault="00380E5B" w:rsidP="00380E5B">
      <w:pPr>
        <w:jc w:val="both"/>
        <w:rPr>
          <w:rFonts w:ascii="Arial" w:hAnsi="Arial" w:cs="Arial"/>
          <w:lang w:val="mk-MK"/>
        </w:rPr>
      </w:pPr>
      <w:r w:rsidRPr="00B343DE">
        <w:rPr>
          <w:rFonts w:ascii="Arial" w:hAnsi="Arial" w:cs="Arial"/>
          <w:lang w:val="mk-MK"/>
        </w:rPr>
        <w:t xml:space="preserve">15.2. Монетарен мултипликатор              </w:t>
      </w:r>
      <w:r>
        <w:rPr>
          <w:rFonts w:ascii="Arial" w:hAnsi="Arial" w:cs="Arial"/>
          <w:lang w:val="mk-MK"/>
        </w:rPr>
        <w:t xml:space="preserve">                     396</w:t>
      </w:r>
    </w:p>
    <w:p w:rsidR="00380E5B" w:rsidRPr="00B343DE" w:rsidRDefault="00380E5B" w:rsidP="00380E5B">
      <w:pPr>
        <w:jc w:val="both"/>
        <w:rPr>
          <w:rFonts w:ascii="Arial" w:hAnsi="Arial" w:cs="Arial"/>
          <w:bCs/>
          <w:color w:val="000000"/>
          <w:lang w:val="mk-MK"/>
        </w:rPr>
      </w:pPr>
      <w:r w:rsidRPr="00B343DE">
        <w:rPr>
          <w:rFonts w:ascii="Arial" w:hAnsi="Arial" w:cs="Arial"/>
          <w:lang w:val="mk-MK"/>
        </w:rPr>
        <w:t xml:space="preserve">15.3. </w:t>
      </w:r>
      <w:r w:rsidRPr="00B343DE">
        <w:rPr>
          <w:rFonts w:ascii="Arial" w:hAnsi="Arial" w:cs="Arial"/>
          <w:bCs/>
          <w:color w:val="000000"/>
          <w:lang w:val="mk-MK"/>
        </w:rPr>
        <w:t>Мултипликација на парите и монетарна</w:t>
      </w:r>
    </w:p>
    <w:p w:rsidR="00380E5B" w:rsidRPr="00B343DE" w:rsidRDefault="00380E5B" w:rsidP="00380E5B">
      <w:pPr>
        <w:jc w:val="both"/>
        <w:rPr>
          <w:rFonts w:ascii="Arial" w:hAnsi="Arial" w:cs="Arial"/>
          <w:bCs/>
          <w:color w:val="000000"/>
          <w:lang w:val="mk-MK"/>
        </w:rPr>
      </w:pPr>
      <w:r w:rsidRPr="00B343DE">
        <w:rPr>
          <w:rFonts w:ascii="Arial" w:hAnsi="Arial" w:cs="Arial"/>
          <w:bCs/>
          <w:color w:val="000000"/>
          <w:lang w:val="mk-MK"/>
        </w:rPr>
        <w:t xml:space="preserve">         политика                                    </w:t>
      </w:r>
      <w:r>
        <w:rPr>
          <w:rFonts w:ascii="Arial" w:hAnsi="Arial" w:cs="Arial"/>
          <w:bCs/>
          <w:color w:val="000000"/>
          <w:lang w:val="mk-MK"/>
        </w:rPr>
        <w:t xml:space="preserve">                             406</w:t>
      </w:r>
    </w:p>
    <w:p w:rsidR="00380E5B" w:rsidRPr="00B343DE" w:rsidRDefault="00380E5B" w:rsidP="00380E5B">
      <w:pPr>
        <w:numPr>
          <w:ilvl w:val="0"/>
          <w:numId w:val="3"/>
        </w:numPr>
        <w:jc w:val="both"/>
        <w:rPr>
          <w:rFonts w:ascii="Arial" w:hAnsi="Arial" w:cs="Arial"/>
          <w:bCs/>
          <w:color w:val="000000"/>
          <w:lang w:val="mk-MK"/>
        </w:rPr>
      </w:pPr>
      <w:r w:rsidRPr="00B343DE">
        <w:rPr>
          <w:rFonts w:ascii="Arial" w:hAnsi="Arial" w:cs="Arial"/>
          <w:lang w:val="mk-MK"/>
        </w:rPr>
        <w:t xml:space="preserve">Монетарно-кредитен систем   </w:t>
      </w:r>
      <w:r>
        <w:rPr>
          <w:rFonts w:ascii="Arial" w:hAnsi="Arial" w:cs="Arial"/>
          <w:lang w:val="mk-MK"/>
        </w:rPr>
        <w:t xml:space="preserve">                              407</w:t>
      </w:r>
    </w:p>
    <w:p w:rsidR="00380E5B" w:rsidRPr="00B343DE" w:rsidRDefault="00380E5B" w:rsidP="00380E5B">
      <w:pPr>
        <w:numPr>
          <w:ilvl w:val="0"/>
          <w:numId w:val="3"/>
        </w:numPr>
        <w:jc w:val="both"/>
        <w:rPr>
          <w:rFonts w:ascii="Arial" w:hAnsi="Arial" w:cs="Arial"/>
          <w:lang w:val="mk-MK"/>
        </w:rPr>
      </w:pPr>
      <w:r w:rsidRPr="00B343DE">
        <w:rPr>
          <w:rFonts w:ascii="Arial" w:hAnsi="Arial" w:cs="Arial"/>
          <w:lang w:val="mk-MK"/>
        </w:rPr>
        <w:t xml:space="preserve">Монетарно-кредитна политика     </w:t>
      </w:r>
      <w:r>
        <w:rPr>
          <w:rFonts w:ascii="Arial" w:hAnsi="Arial" w:cs="Arial"/>
          <w:lang w:val="mk-MK"/>
        </w:rPr>
        <w:t xml:space="preserve">                         413</w:t>
      </w: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r w:rsidRPr="00B343DE">
        <w:rPr>
          <w:rFonts w:ascii="Arial" w:hAnsi="Arial" w:cs="Arial"/>
          <w:lang w:val="mk-MK"/>
        </w:rPr>
        <w:t xml:space="preserve">ТРЕТИ ДЕЛ: БАНКАРСКИ СИСТЕМ                              </w:t>
      </w:r>
      <w:r>
        <w:rPr>
          <w:rFonts w:ascii="Arial" w:hAnsi="Arial" w:cs="Arial"/>
          <w:lang w:val="mk-MK"/>
        </w:rPr>
        <w:t>433</w:t>
      </w: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r w:rsidRPr="00B343DE">
        <w:rPr>
          <w:rFonts w:ascii="Arial" w:hAnsi="Arial" w:cs="Arial"/>
          <w:lang w:val="mk-MK"/>
        </w:rPr>
        <w:t xml:space="preserve">3.1. Банкарски систем                                                     </w:t>
      </w:r>
      <w:r>
        <w:rPr>
          <w:rFonts w:ascii="Arial" w:hAnsi="Arial" w:cs="Arial"/>
          <w:lang w:val="mk-MK"/>
        </w:rPr>
        <w:t>433</w:t>
      </w:r>
    </w:p>
    <w:p w:rsidR="00380E5B" w:rsidRPr="00B343DE" w:rsidRDefault="00380E5B" w:rsidP="00380E5B">
      <w:pPr>
        <w:widowControl w:val="0"/>
        <w:autoSpaceDE w:val="0"/>
        <w:autoSpaceDN w:val="0"/>
        <w:adjustRightInd w:val="0"/>
        <w:jc w:val="both"/>
        <w:rPr>
          <w:rFonts w:ascii="Arial" w:hAnsi="Arial" w:cs="Arial"/>
          <w:color w:val="000000"/>
          <w:lang w:val="mk-MK"/>
        </w:rPr>
      </w:pPr>
    </w:p>
    <w:p w:rsidR="00380E5B" w:rsidRPr="00B343DE" w:rsidRDefault="00380E5B" w:rsidP="00380E5B">
      <w:pPr>
        <w:jc w:val="both"/>
        <w:rPr>
          <w:rFonts w:ascii="Arial" w:hAnsi="Arial" w:cs="Arial"/>
          <w:lang w:val="mk-MK"/>
        </w:rPr>
      </w:pPr>
      <w:r w:rsidRPr="00B343DE">
        <w:rPr>
          <w:rFonts w:ascii="Arial" w:hAnsi="Arial" w:cs="Arial"/>
          <w:lang w:val="mk-MK"/>
        </w:rPr>
        <w:t xml:space="preserve">ЧЕТВРТИ ДЕЛ: ДЕЛОВНИ ФИНАНСИИ                        </w:t>
      </w:r>
      <w:r>
        <w:rPr>
          <w:rFonts w:ascii="Arial" w:hAnsi="Arial" w:cs="Arial"/>
          <w:lang w:val="mk-MK"/>
        </w:rPr>
        <w:t>455</w:t>
      </w:r>
    </w:p>
    <w:p w:rsidR="00380E5B" w:rsidRPr="00B343DE" w:rsidRDefault="00380E5B" w:rsidP="00380E5B">
      <w:pPr>
        <w:widowControl w:val="0"/>
        <w:autoSpaceDE w:val="0"/>
        <w:autoSpaceDN w:val="0"/>
        <w:adjustRightInd w:val="0"/>
        <w:jc w:val="both"/>
        <w:rPr>
          <w:rFonts w:ascii="Arial" w:hAnsi="Arial" w:cs="Arial"/>
          <w:color w:val="000000"/>
          <w:lang w:val="mk-MK"/>
        </w:rPr>
      </w:pPr>
      <w:r w:rsidRPr="00B343DE">
        <w:rPr>
          <w:rFonts w:ascii="Arial" w:hAnsi="Arial" w:cs="Arial"/>
          <w:color w:val="000000"/>
          <w:lang w:val="mk-MK"/>
        </w:rPr>
        <w:t xml:space="preserve">4.1. Деловно-финансиски систем                                   </w:t>
      </w:r>
      <w:r>
        <w:rPr>
          <w:rFonts w:ascii="Arial" w:hAnsi="Arial" w:cs="Arial"/>
          <w:color w:val="000000"/>
          <w:lang w:val="mk-MK"/>
        </w:rPr>
        <w:t>455</w:t>
      </w:r>
    </w:p>
    <w:p w:rsidR="00380E5B" w:rsidRPr="00B343DE" w:rsidRDefault="00380E5B" w:rsidP="00380E5B">
      <w:pPr>
        <w:pStyle w:val="naslov4"/>
        <w:numPr>
          <w:ilvl w:val="1"/>
          <w:numId w:val="6"/>
        </w:numPr>
        <w:jc w:val="both"/>
        <w:rPr>
          <w:rFonts w:ascii="Arial" w:hAnsi="Arial" w:cs="Arial"/>
          <w:lang w:val="mk-MK"/>
        </w:rPr>
      </w:pPr>
      <w:r w:rsidRPr="00B343DE">
        <w:rPr>
          <w:rFonts w:ascii="Arial" w:hAnsi="Arial" w:cs="Arial"/>
          <w:bCs/>
          <w:lang w:val="mk-MK"/>
        </w:rPr>
        <w:t xml:space="preserve">Финансиски цели на претпријатието                   </w:t>
      </w:r>
      <w:r>
        <w:rPr>
          <w:rFonts w:ascii="Arial" w:hAnsi="Arial" w:cs="Arial"/>
          <w:bCs/>
          <w:lang w:val="mk-MK"/>
        </w:rPr>
        <w:t>456</w:t>
      </w:r>
    </w:p>
    <w:p w:rsidR="00380E5B" w:rsidRPr="00B343DE" w:rsidRDefault="00380E5B" w:rsidP="00380E5B">
      <w:pPr>
        <w:pStyle w:val="Heading21"/>
        <w:numPr>
          <w:ilvl w:val="0"/>
          <w:numId w:val="0"/>
        </w:numPr>
        <w:rPr>
          <w:b w:val="0"/>
        </w:rPr>
      </w:pPr>
      <w:r w:rsidRPr="00B343DE">
        <w:rPr>
          <w:b w:val="0"/>
        </w:rPr>
        <w:t xml:space="preserve">   4.2.1. Главна финансиск</w:t>
      </w:r>
      <w:r>
        <w:rPr>
          <w:b w:val="0"/>
        </w:rPr>
        <w:t>а цел на претпријатието      456</w:t>
      </w:r>
    </w:p>
    <w:p w:rsidR="00380E5B" w:rsidRPr="00B343DE" w:rsidRDefault="00380E5B" w:rsidP="00380E5B">
      <w:pPr>
        <w:pStyle w:val="NormalWeb"/>
        <w:jc w:val="both"/>
        <w:rPr>
          <w:rFonts w:ascii="Arial" w:hAnsi="Arial" w:cs="Arial"/>
          <w:bCs/>
          <w:lang w:val="mk-MK"/>
        </w:rPr>
      </w:pPr>
      <w:r w:rsidRPr="00B343DE">
        <w:rPr>
          <w:rFonts w:ascii="Arial" w:hAnsi="Arial" w:cs="Arial"/>
          <w:bCs/>
          <w:lang w:val="mk-MK"/>
        </w:rPr>
        <w:t xml:space="preserve">   4.2.2. Споредни финанс</w:t>
      </w:r>
      <w:r>
        <w:rPr>
          <w:rFonts w:ascii="Arial" w:hAnsi="Arial" w:cs="Arial"/>
          <w:bCs/>
          <w:lang w:val="mk-MK"/>
        </w:rPr>
        <w:t>иски цели на претпријатието  459</w:t>
      </w:r>
    </w:p>
    <w:p w:rsidR="00380E5B" w:rsidRPr="00B343DE" w:rsidRDefault="00380E5B" w:rsidP="00380E5B">
      <w:pPr>
        <w:pStyle w:val="naslov4"/>
        <w:jc w:val="both"/>
        <w:rPr>
          <w:rFonts w:ascii="Arial" w:hAnsi="Arial" w:cs="Arial"/>
          <w:bCs/>
          <w:lang w:val="mk-MK"/>
        </w:rPr>
      </w:pPr>
      <w:r w:rsidRPr="00B343DE">
        <w:rPr>
          <w:rFonts w:ascii="Arial" w:hAnsi="Arial" w:cs="Arial"/>
          <w:bCs/>
          <w:lang w:val="mk-MK"/>
        </w:rPr>
        <w:t xml:space="preserve">4.3. </w:t>
      </w:r>
      <w:r w:rsidRPr="006038F6">
        <w:rPr>
          <w:rFonts w:ascii="Arial" w:hAnsi="Arial" w:cs="Arial"/>
          <w:bCs/>
          <w:lang w:val="mk-MK"/>
        </w:rPr>
        <w:t>Спротивставеност</w:t>
      </w:r>
      <w:r w:rsidRPr="00B343DE">
        <w:rPr>
          <w:rFonts w:ascii="Arial" w:hAnsi="Arial" w:cs="Arial"/>
          <w:bCs/>
          <w:lang w:val="mk-MK"/>
        </w:rPr>
        <w:t xml:space="preserve"> на интересите и целите во</w:t>
      </w:r>
    </w:p>
    <w:p w:rsidR="00380E5B" w:rsidRPr="00B343DE" w:rsidRDefault="00380E5B" w:rsidP="00380E5B">
      <w:pPr>
        <w:pStyle w:val="naslov4"/>
        <w:jc w:val="both"/>
        <w:rPr>
          <w:rFonts w:ascii="Arial" w:hAnsi="Arial" w:cs="Arial"/>
          <w:lang w:val="mk-MK"/>
        </w:rPr>
      </w:pPr>
      <w:r w:rsidRPr="00B343DE">
        <w:rPr>
          <w:rFonts w:ascii="Arial" w:hAnsi="Arial" w:cs="Arial"/>
          <w:bCs/>
          <w:lang w:val="mk-MK"/>
        </w:rPr>
        <w:t xml:space="preserve">акционерско друштво                            </w:t>
      </w:r>
      <w:r>
        <w:rPr>
          <w:rFonts w:ascii="Arial" w:hAnsi="Arial" w:cs="Arial"/>
          <w:bCs/>
          <w:lang w:val="mk-MK"/>
        </w:rPr>
        <w:t xml:space="preserve">                             462</w:t>
      </w:r>
    </w:p>
    <w:p w:rsidR="00380E5B" w:rsidRPr="00B343DE" w:rsidRDefault="00380E5B" w:rsidP="00380E5B">
      <w:pPr>
        <w:jc w:val="both"/>
        <w:rPr>
          <w:rFonts w:ascii="Arial" w:hAnsi="Arial" w:cs="Arial"/>
          <w:lang w:val="mk-MK"/>
        </w:rPr>
      </w:pPr>
      <w:r w:rsidRPr="00B343DE">
        <w:rPr>
          <w:rFonts w:ascii="Arial" w:hAnsi="Arial" w:cs="Arial"/>
          <w:color w:val="000000"/>
          <w:lang w:val="mk-MK"/>
        </w:rPr>
        <w:t xml:space="preserve">4.4. </w:t>
      </w:r>
      <w:r w:rsidRPr="00B343DE">
        <w:rPr>
          <w:rFonts w:ascii="Arial" w:hAnsi="Arial" w:cs="Arial"/>
          <w:lang w:val="mk-MK"/>
        </w:rPr>
        <w:t xml:space="preserve">Осигурување, поим и начела        </w:t>
      </w:r>
      <w:r>
        <w:rPr>
          <w:rFonts w:ascii="Arial" w:hAnsi="Arial" w:cs="Arial"/>
          <w:lang w:val="mk-MK"/>
        </w:rPr>
        <w:t xml:space="preserve">                             463</w:t>
      </w: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r w:rsidRPr="00B343DE">
        <w:rPr>
          <w:rFonts w:ascii="Arial" w:hAnsi="Arial" w:cs="Arial"/>
          <w:lang w:val="mk-MK"/>
        </w:rPr>
        <w:t>ПЕТТИ ДЕЛ: ЈАВНИ ФИНАНСИИ</w:t>
      </w: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r w:rsidRPr="00B343DE">
        <w:rPr>
          <w:rFonts w:ascii="Arial" w:hAnsi="Arial" w:cs="Arial"/>
          <w:lang w:val="mk-MK"/>
        </w:rPr>
        <w:t>5.1. Фискален систем                                                        4</w:t>
      </w:r>
      <w:r>
        <w:rPr>
          <w:rFonts w:ascii="Arial" w:hAnsi="Arial" w:cs="Arial"/>
          <w:lang w:val="mk-MK"/>
        </w:rPr>
        <w:t>66</w:t>
      </w:r>
    </w:p>
    <w:p w:rsidR="00380E5B" w:rsidRPr="00B343DE" w:rsidRDefault="00380E5B" w:rsidP="00380E5B">
      <w:pPr>
        <w:widowControl w:val="0"/>
        <w:tabs>
          <w:tab w:val="left" w:pos="2146"/>
        </w:tabs>
        <w:autoSpaceDE w:val="0"/>
        <w:autoSpaceDN w:val="0"/>
        <w:adjustRightInd w:val="0"/>
        <w:jc w:val="both"/>
        <w:outlineLvl w:val="0"/>
        <w:rPr>
          <w:rFonts w:ascii="Arial" w:hAnsi="Arial" w:cs="Arial"/>
          <w:color w:val="000000"/>
          <w:lang w:val="mk-MK"/>
        </w:rPr>
      </w:pPr>
      <w:r w:rsidRPr="00B343DE">
        <w:rPr>
          <w:rFonts w:ascii="Arial" w:hAnsi="Arial" w:cs="Arial"/>
          <w:lang w:val="mk-MK"/>
        </w:rPr>
        <w:t xml:space="preserve">5.2. </w:t>
      </w:r>
      <w:r w:rsidRPr="00B343DE">
        <w:rPr>
          <w:rFonts w:ascii="Arial" w:hAnsi="Arial" w:cs="Arial"/>
          <w:color w:val="000000"/>
          <w:lang w:val="mk-MK"/>
        </w:rPr>
        <w:t xml:space="preserve">Јавни расходи                               </w:t>
      </w:r>
      <w:r>
        <w:rPr>
          <w:rFonts w:ascii="Arial" w:hAnsi="Arial" w:cs="Arial"/>
          <w:color w:val="000000"/>
          <w:lang w:val="mk-MK"/>
        </w:rPr>
        <w:t xml:space="preserve">                             469</w:t>
      </w:r>
    </w:p>
    <w:p w:rsidR="00380E5B" w:rsidRPr="00B343DE" w:rsidRDefault="00380E5B" w:rsidP="00380E5B">
      <w:pPr>
        <w:widowControl w:val="0"/>
        <w:tabs>
          <w:tab w:val="left" w:pos="2146"/>
        </w:tabs>
        <w:autoSpaceDE w:val="0"/>
        <w:autoSpaceDN w:val="0"/>
        <w:adjustRightInd w:val="0"/>
        <w:jc w:val="both"/>
        <w:outlineLvl w:val="0"/>
        <w:rPr>
          <w:rFonts w:ascii="Arial" w:hAnsi="Arial" w:cs="Arial"/>
          <w:color w:val="000000"/>
          <w:lang w:val="mk-MK"/>
        </w:rPr>
      </w:pPr>
      <w:r w:rsidRPr="00B343DE">
        <w:rPr>
          <w:rFonts w:ascii="Arial" w:hAnsi="Arial" w:cs="Arial"/>
          <w:color w:val="000000"/>
          <w:lang w:val="mk-MK"/>
        </w:rPr>
        <w:t xml:space="preserve">   5.2.1. Видови јавни расходи-поим и </w:t>
      </w:r>
    </w:p>
    <w:p w:rsidR="00380E5B" w:rsidRPr="00B343DE" w:rsidRDefault="00380E5B" w:rsidP="00380E5B">
      <w:pPr>
        <w:widowControl w:val="0"/>
        <w:tabs>
          <w:tab w:val="left" w:pos="2146"/>
        </w:tabs>
        <w:autoSpaceDE w:val="0"/>
        <w:autoSpaceDN w:val="0"/>
        <w:adjustRightInd w:val="0"/>
        <w:jc w:val="both"/>
        <w:outlineLvl w:val="0"/>
        <w:rPr>
          <w:rFonts w:ascii="Arial" w:hAnsi="Arial" w:cs="Arial"/>
          <w:color w:val="000000"/>
          <w:lang w:val="mk-MK"/>
        </w:rPr>
      </w:pPr>
      <w:r w:rsidRPr="00B343DE">
        <w:rPr>
          <w:rFonts w:ascii="Arial" w:hAnsi="Arial" w:cs="Arial"/>
          <w:color w:val="000000"/>
          <w:lang w:val="mk-MK"/>
        </w:rPr>
        <w:lastRenderedPageBreak/>
        <w:t xml:space="preserve">             содржина                                                              </w:t>
      </w:r>
      <w:r>
        <w:rPr>
          <w:rFonts w:ascii="Arial" w:hAnsi="Arial" w:cs="Arial"/>
          <w:color w:val="000000"/>
          <w:lang w:val="mk-MK"/>
        </w:rPr>
        <w:t>469</w:t>
      </w:r>
    </w:p>
    <w:p w:rsidR="00380E5B" w:rsidRPr="00B343DE" w:rsidRDefault="00380E5B" w:rsidP="00380E5B">
      <w:pPr>
        <w:widowControl w:val="0"/>
        <w:tabs>
          <w:tab w:val="left" w:pos="2146"/>
        </w:tabs>
        <w:autoSpaceDE w:val="0"/>
        <w:autoSpaceDN w:val="0"/>
        <w:adjustRightInd w:val="0"/>
        <w:jc w:val="both"/>
        <w:outlineLvl w:val="0"/>
        <w:rPr>
          <w:rFonts w:ascii="Arial" w:hAnsi="Arial" w:cs="Arial"/>
          <w:color w:val="000000"/>
          <w:lang w:val="mk-MK"/>
        </w:rPr>
      </w:pPr>
      <w:r w:rsidRPr="00B343DE">
        <w:rPr>
          <w:rFonts w:ascii="Arial" w:hAnsi="Arial" w:cs="Arial"/>
          <w:color w:val="000000"/>
          <w:lang w:val="mk-MK"/>
        </w:rPr>
        <w:t xml:space="preserve">  5.2.2.Видови и поделба на јав</w:t>
      </w:r>
      <w:r>
        <w:rPr>
          <w:rFonts w:ascii="Arial" w:hAnsi="Arial" w:cs="Arial"/>
          <w:color w:val="000000"/>
          <w:lang w:val="mk-MK"/>
        </w:rPr>
        <w:t>ните расходи                 473</w:t>
      </w:r>
    </w:p>
    <w:p w:rsidR="00380E5B" w:rsidRPr="00B343DE" w:rsidRDefault="00380E5B" w:rsidP="00380E5B">
      <w:pPr>
        <w:widowControl w:val="0"/>
        <w:autoSpaceDE w:val="0"/>
        <w:autoSpaceDN w:val="0"/>
        <w:adjustRightInd w:val="0"/>
        <w:jc w:val="both"/>
        <w:outlineLvl w:val="0"/>
        <w:rPr>
          <w:rFonts w:ascii="Arial" w:hAnsi="Arial" w:cs="Arial"/>
          <w:color w:val="000000"/>
          <w:lang w:val="mk-MK"/>
        </w:rPr>
      </w:pPr>
      <w:r w:rsidRPr="00B343DE">
        <w:rPr>
          <w:rFonts w:ascii="Arial" w:hAnsi="Arial" w:cs="Arial"/>
          <w:color w:val="000000"/>
          <w:lang w:val="mk-MK"/>
        </w:rPr>
        <w:t xml:space="preserve">5.3. </w:t>
      </w:r>
      <w:r w:rsidRPr="00B343DE">
        <w:rPr>
          <w:rFonts w:ascii="Arial" w:hAnsi="Arial" w:cs="Arial"/>
          <w:bCs/>
          <w:color w:val="000000"/>
          <w:lang w:val="mk-MK"/>
        </w:rPr>
        <w:t>Јавни  приходи                                                           4</w:t>
      </w:r>
      <w:r>
        <w:rPr>
          <w:rFonts w:ascii="Arial" w:hAnsi="Arial" w:cs="Arial"/>
          <w:bCs/>
          <w:color w:val="000000"/>
          <w:lang w:val="mk-MK"/>
        </w:rPr>
        <w:t>79</w:t>
      </w:r>
    </w:p>
    <w:p w:rsidR="00380E5B" w:rsidRPr="00B343DE" w:rsidRDefault="00380E5B" w:rsidP="00380E5B">
      <w:pPr>
        <w:widowControl w:val="0"/>
        <w:autoSpaceDE w:val="0"/>
        <w:autoSpaceDN w:val="0"/>
        <w:adjustRightInd w:val="0"/>
        <w:jc w:val="both"/>
        <w:outlineLvl w:val="0"/>
        <w:rPr>
          <w:rFonts w:ascii="Arial" w:hAnsi="Arial" w:cs="Arial"/>
          <w:bCs/>
          <w:color w:val="000000"/>
          <w:lang w:val="mk-MK"/>
        </w:rPr>
      </w:pPr>
      <w:r w:rsidRPr="00B343DE">
        <w:rPr>
          <w:rFonts w:ascii="Arial" w:hAnsi="Arial" w:cs="Arial"/>
          <w:color w:val="000000"/>
          <w:lang w:val="mk-MK"/>
        </w:rPr>
        <w:t xml:space="preserve">   </w:t>
      </w:r>
      <w:r w:rsidRPr="00B343DE">
        <w:rPr>
          <w:rFonts w:ascii="Arial" w:hAnsi="Arial" w:cs="Arial"/>
          <w:bCs/>
          <w:color w:val="000000"/>
          <w:lang w:val="mk-MK"/>
        </w:rPr>
        <w:t>5.3.1.</w:t>
      </w:r>
      <w:r w:rsidRPr="00B343DE">
        <w:rPr>
          <w:rFonts w:ascii="Arial" w:hAnsi="Arial" w:cs="Arial"/>
          <w:b/>
          <w:bCs/>
          <w:color w:val="000000"/>
          <w:lang w:val="mk-MK"/>
        </w:rPr>
        <w:t xml:space="preserve"> </w:t>
      </w:r>
      <w:r w:rsidRPr="00B343DE">
        <w:rPr>
          <w:rFonts w:ascii="Arial" w:hAnsi="Arial" w:cs="Arial"/>
          <w:bCs/>
          <w:color w:val="000000"/>
          <w:lang w:val="mk-MK"/>
        </w:rPr>
        <w:t>Видови на</w:t>
      </w:r>
      <w:r w:rsidRPr="00B343DE">
        <w:rPr>
          <w:rFonts w:ascii="Arial" w:hAnsi="Arial" w:cs="Arial"/>
          <w:b/>
          <w:bCs/>
          <w:color w:val="000000"/>
          <w:lang w:val="mk-MK"/>
        </w:rPr>
        <w:t xml:space="preserve"> </w:t>
      </w:r>
      <w:r w:rsidRPr="00B343DE">
        <w:rPr>
          <w:rFonts w:ascii="Arial" w:hAnsi="Arial" w:cs="Arial"/>
          <w:bCs/>
          <w:color w:val="000000"/>
          <w:lang w:val="mk-MK"/>
        </w:rPr>
        <w:t>јавни приходи                                     4</w:t>
      </w:r>
      <w:r>
        <w:rPr>
          <w:rFonts w:ascii="Arial" w:hAnsi="Arial" w:cs="Arial"/>
          <w:bCs/>
          <w:color w:val="000000"/>
          <w:lang w:val="mk-MK"/>
        </w:rPr>
        <w:t>81</w:t>
      </w:r>
    </w:p>
    <w:p w:rsidR="00380E5B" w:rsidRDefault="00380E5B" w:rsidP="00380E5B">
      <w:pPr>
        <w:widowControl w:val="0"/>
        <w:autoSpaceDE w:val="0"/>
        <w:autoSpaceDN w:val="0"/>
        <w:adjustRightInd w:val="0"/>
        <w:jc w:val="both"/>
        <w:rPr>
          <w:rFonts w:ascii="Arial" w:hAnsi="Arial" w:cs="Arial"/>
          <w:bCs/>
          <w:color w:val="000000"/>
          <w:lang w:val="mk-MK"/>
        </w:rPr>
      </w:pPr>
      <w:r>
        <w:rPr>
          <w:rFonts w:ascii="Arial" w:hAnsi="Arial" w:cs="Arial"/>
          <w:bCs/>
          <w:color w:val="000000"/>
          <w:lang w:val="mk-MK"/>
        </w:rPr>
        <w:t>5.4. Јавен долг, заем и јавен долг                                   481</w:t>
      </w:r>
    </w:p>
    <w:p w:rsidR="00380E5B" w:rsidRDefault="00380E5B" w:rsidP="00380E5B">
      <w:pPr>
        <w:widowControl w:val="0"/>
        <w:autoSpaceDE w:val="0"/>
        <w:autoSpaceDN w:val="0"/>
        <w:adjustRightInd w:val="0"/>
        <w:jc w:val="both"/>
        <w:rPr>
          <w:rFonts w:ascii="Arial" w:hAnsi="Arial" w:cs="Arial"/>
          <w:bCs/>
          <w:color w:val="000000"/>
          <w:lang w:val="mk-MK"/>
        </w:rPr>
      </w:pPr>
      <w:r>
        <w:rPr>
          <w:rFonts w:ascii="Arial" w:hAnsi="Arial" w:cs="Arial"/>
          <w:bCs/>
          <w:color w:val="000000"/>
          <w:lang w:val="mk-MK"/>
        </w:rPr>
        <w:t>5.4.1. Видови и класификација на јавните долгови       485</w:t>
      </w:r>
    </w:p>
    <w:p w:rsidR="00380E5B" w:rsidRPr="00380E5B" w:rsidRDefault="00380E5B" w:rsidP="00380E5B">
      <w:pPr>
        <w:widowControl w:val="0"/>
        <w:autoSpaceDE w:val="0"/>
        <w:autoSpaceDN w:val="0"/>
        <w:adjustRightInd w:val="0"/>
        <w:jc w:val="both"/>
        <w:rPr>
          <w:rFonts w:ascii="Arial" w:hAnsi="Arial" w:cs="Arial"/>
          <w:bCs/>
          <w:color w:val="000000"/>
        </w:rPr>
      </w:pPr>
    </w:p>
    <w:p w:rsidR="00380E5B" w:rsidRPr="00B343DE" w:rsidRDefault="00380E5B" w:rsidP="00380E5B">
      <w:pPr>
        <w:widowControl w:val="0"/>
        <w:autoSpaceDE w:val="0"/>
        <w:autoSpaceDN w:val="0"/>
        <w:adjustRightInd w:val="0"/>
        <w:jc w:val="both"/>
        <w:rPr>
          <w:rFonts w:ascii="Arial" w:hAnsi="Arial" w:cs="Arial"/>
          <w:bCs/>
          <w:color w:val="000000"/>
          <w:lang w:val="mk-MK"/>
        </w:rPr>
      </w:pPr>
      <w:r>
        <w:rPr>
          <w:rFonts w:ascii="Arial" w:hAnsi="Arial" w:cs="Arial"/>
          <w:bCs/>
          <w:color w:val="000000"/>
          <w:lang w:val="mk-MK"/>
        </w:rPr>
        <w:t xml:space="preserve">Литература                                                                        496 </w:t>
      </w:r>
      <w:r w:rsidRPr="00B343DE">
        <w:rPr>
          <w:rFonts w:ascii="Arial" w:hAnsi="Arial" w:cs="Arial"/>
          <w:bCs/>
          <w:color w:val="000000"/>
          <w:lang w:val="mk-MK"/>
        </w:rPr>
        <w:t xml:space="preserve">                              </w:t>
      </w:r>
      <w:r>
        <w:rPr>
          <w:rFonts w:ascii="Arial" w:hAnsi="Arial" w:cs="Arial"/>
          <w:bCs/>
          <w:color w:val="000000"/>
          <w:lang w:val="mk-MK"/>
        </w:rPr>
        <w:t xml:space="preserve">                               </w:t>
      </w:r>
    </w:p>
    <w:p w:rsidR="00380E5B" w:rsidRPr="00B343DE" w:rsidRDefault="00380E5B" w:rsidP="00380E5B">
      <w:pPr>
        <w:widowControl w:val="0"/>
        <w:autoSpaceDE w:val="0"/>
        <w:autoSpaceDN w:val="0"/>
        <w:adjustRightInd w:val="0"/>
        <w:jc w:val="both"/>
        <w:outlineLvl w:val="0"/>
        <w:rPr>
          <w:rFonts w:ascii="Arial" w:hAnsi="Arial" w:cs="Arial"/>
          <w:color w:val="000000"/>
          <w:lang w:val="mk-MK"/>
        </w:rPr>
      </w:pPr>
    </w:p>
    <w:p w:rsidR="00380E5B" w:rsidRPr="00B343DE" w:rsidRDefault="00380E5B" w:rsidP="00380E5B">
      <w:pPr>
        <w:widowControl w:val="0"/>
        <w:tabs>
          <w:tab w:val="left" w:pos="2146"/>
        </w:tabs>
        <w:autoSpaceDE w:val="0"/>
        <w:autoSpaceDN w:val="0"/>
        <w:adjustRightInd w:val="0"/>
        <w:spacing w:line="266" w:lineRule="exact"/>
        <w:jc w:val="both"/>
        <w:outlineLvl w:val="0"/>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p>
    <w:p w:rsidR="00380E5B" w:rsidRPr="00B343DE" w:rsidRDefault="00380E5B" w:rsidP="00380E5B">
      <w:pPr>
        <w:jc w:val="both"/>
        <w:rPr>
          <w:rFonts w:ascii="Arial" w:hAnsi="Arial" w:cs="Arial"/>
          <w:lang w:val="mk-MK"/>
        </w:rPr>
      </w:pPr>
      <w:r w:rsidRPr="00B343DE">
        <w:rPr>
          <w:rFonts w:ascii="Arial" w:hAnsi="Arial" w:cs="Arial"/>
          <w:lang w:val="mk-MK"/>
        </w:rPr>
        <w:t xml:space="preserve">            </w:t>
      </w:r>
    </w:p>
    <w:p w:rsidR="00380E5B" w:rsidRDefault="00380E5B" w:rsidP="00380E5B">
      <w:pPr>
        <w:jc w:val="both"/>
        <w:rPr>
          <w:rFonts w:ascii="Arial" w:hAnsi="Arial" w:cs="Arial"/>
        </w:rPr>
      </w:pPr>
    </w:p>
    <w:p w:rsidR="00380E5B" w:rsidRDefault="00380E5B" w:rsidP="00380E5B">
      <w:pPr>
        <w:jc w:val="both"/>
        <w:rPr>
          <w:rFonts w:ascii="Arial" w:hAnsi="Arial" w:cs="Arial"/>
        </w:rPr>
      </w:pPr>
    </w:p>
    <w:p w:rsidR="00380E5B" w:rsidRDefault="00380E5B" w:rsidP="00380E5B">
      <w:pPr>
        <w:jc w:val="both"/>
        <w:rPr>
          <w:rFonts w:ascii="Arial" w:hAnsi="Arial" w:cs="Arial"/>
        </w:rPr>
      </w:pPr>
    </w:p>
    <w:p w:rsidR="00380E5B" w:rsidRDefault="00380E5B" w:rsidP="00380E5B">
      <w:pPr>
        <w:jc w:val="both"/>
        <w:rPr>
          <w:rFonts w:ascii="Arial" w:hAnsi="Arial" w:cs="Arial"/>
        </w:rPr>
      </w:pPr>
    </w:p>
    <w:p w:rsidR="00380E5B" w:rsidRDefault="00380E5B" w:rsidP="00380E5B">
      <w:pPr>
        <w:jc w:val="both"/>
        <w:rPr>
          <w:rFonts w:ascii="Arial" w:hAnsi="Arial" w:cs="Arial"/>
        </w:rPr>
      </w:pPr>
    </w:p>
    <w:p w:rsidR="00380E5B" w:rsidRDefault="00380E5B" w:rsidP="00380E5B">
      <w:pPr>
        <w:jc w:val="both"/>
        <w:rPr>
          <w:rFonts w:ascii="Arial" w:hAnsi="Arial" w:cs="Arial"/>
        </w:rPr>
      </w:pPr>
    </w:p>
    <w:p w:rsidR="00380E5B" w:rsidRDefault="00380E5B" w:rsidP="00380E5B">
      <w:pPr>
        <w:jc w:val="both"/>
        <w:rPr>
          <w:rFonts w:ascii="Arial" w:hAnsi="Arial" w:cs="Arial"/>
        </w:rPr>
      </w:pPr>
    </w:p>
    <w:p w:rsidR="00380E5B" w:rsidRDefault="00380E5B" w:rsidP="00380E5B">
      <w:pPr>
        <w:jc w:val="both"/>
        <w:rPr>
          <w:rFonts w:ascii="Arial" w:hAnsi="Arial" w:cs="Arial"/>
        </w:rPr>
      </w:pPr>
    </w:p>
    <w:p w:rsidR="00380E5B" w:rsidRDefault="00380E5B" w:rsidP="00380E5B">
      <w:pPr>
        <w:jc w:val="both"/>
        <w:rPr>
          <w:rFonts w:ascii="Arial" w:hAnsi="Arial" w:cs="Arial"/>
        </w:rPr>
      </w:pPr>
    </w:p>
    <w:p w:rsidR="00380E5B" w:rsidRDefault="00380E5B" w:rsidP="00380E5B">
      <w:pPr>
        <w:jc w:val="both"/>
        <w:rPr>
          <w:rFonts w:ascii="Arial" w:hAnsi="Arial" w:cs="Arial"/>
        </w:rPr>
      </w:pPr>
    </w:p>
    <w:p w:rsidR="00380E5B" w:rsidRDefault="00380E5B" w:rsidP="00380E5B">
      <w:pPr>
        <w:jc w:val="both"/>
        <w:rPr>
          <w:rFonts w:ascii="Arial" w:hAnsi="Arial" w:cs="Arial"/>
        </w:rPr>
      </w:pPr>
    </w:p>
    <w:p w:rsidR="00380E5B" w:rsidRDefault="00380E5B" w:rsidP="00380E5B">
      <w:pPr>
        <w:jc w:val="both"/>
        <w:rPr>
          <w:rFonts w:ascii="Arial" w:hAnsi="Arial" w:cs="Arial"/>
        </w:rPr>
      </w:pPr>
    </w:p>
    <w:p w:rsidR="00380E5B" w:rsidRDefault="00380E5B" w:rsidP="00380E5B">
      <w:pPr>
        <w:jc w:val="both"/>
        <w:rPr>
          <w:rFonts w:ascii="Arial" w:hAnsi="Arial" w:cs="Arial"/>
        </w:rPr>
      </w:pPr>
    </w:p>
    <w:p w:rsidR="00380E5B" w:rsidRDefault="00380E5B" w:rsidP="00380E5B">
      <w:pPr>
        <w:jc w:val="both"/>
        <w:rPr>
          <w:rFonts w:ascii="Arial" w:hAnsi="Arial" w:cs="Arial"/>
        </w:rPr>
      </w:pPr>
    </w:p>
    <w:p w:rsidR="00380E5B" w:rsidRPr="007549EA" w:rsidRDefault="00380E5B" w:rsidP="00380E5B">
      <w:pPr>
        <w:jc w:val="both"/>
        <w:rPr>
          <w:rFonts w:ascii="Arial" w:hAnsi="Arial" w:cs="Arial"/>
        </w:rPr>
      </w:pPr>
    </w:p>
    <w:p w:rsidR="00380E5B" w:rsidRPr="00B343DE" w:rsidRDefault="00380E5B" w:rsidP="00380E5B">
      <w:pPr>
        <w:jc w:val="both"/>
        <w:rPr>
          <w:rFonts w:ascii="Arial" w:hAnsi="Arial" w:cs="Arial"/>
          <w:b/>
          <w:lang w:val="mk-MK"/>
        </w:rPr>
      </w:pPr>
      <w:r w:rsidRPr="00B343DE">
        <w:rPr>
          <w:rFonts w:ascii="Arial" w:hAnsi="Arial" w:cs="Arial"/>
          <w:b/>
          <w:lang w:val="mk-MK"/>
        </w:rPr>
        <w:t xml:space="preserve">ПРЕДГОВОР  </w:t>
      </w:r>
    </w:p>
    <w:p w:rsidR="00380E5B" w:rsidRPr="00B343DE" w:rsidRDefault="00380E5B" w:rsidP="00380E5B">
      <w:pPr>
        <w:jc w:val="both"/>
        <w:rPr>
          <w:rFonts w:ascii="Arial" w:hAnsi="Arial" w:cs="Arial"/>
          <w:lang w:val="mk-MK"/>
        </w:rPr>
      </w:pPr>
    </w:p>
    <w:p w:rsidR="00380E5B" w:rsidRPr="00B343DE" w:rsidRDefault="00380E5B" w:rsidP="00380E5B">
      <w:pPr>
        <w:ind w:firstLine="720"/>
        <w:jc w:val="both"/>
        <w:rPr>
          <w:rFonts w:ascii="Arial" w:hAnsi="Arial" w:cs="Arial"/>
          <w:lang w:val="mk-MK"/>
        </w:rPr>
      </w:pPr>
      <w:r w:rsidRPr="00B343DE">
        <w:rPr>
          <w:rFonts w:ascii="Arial" w:hAnsi="Arial" w:cs="Arial"/>
          <w:lang w:val="mk-MK"/>
        </w:rPr>
        <w:t>Основната намена на книгата „</w:t>
      </w:r>
      <w:r w:rsidRPr="00B343DE">
        <w:rPr>
          <w:rFonts w:ascii="Arial" w:hAnsi="Arial" w:cs="Arial"/>
          <w:b/>
          <w:lang w:val="mk-MK"/>
        </w:rPr>
        <w:t>Основи на финансии</w:t>
      </w:r>
      <w:r w:rsidRPr="00B343DE">
        <w:rPr>
          <w:rFonts w:ascii="Arial" w:hAnsi="Arial" w:cs="Arial"/>
          <w:lang w:val="mk-MK"/>
        </w:rPr>
        <w:t xml:space="preserve">” е да им се помогне на студентите во стекнување на основни знаења за финансиите, но секако, истата може да им користи и на оние кои се занимаваат со бизнис, за унапредување на сознанијата од областа - основи на финансии. Едновремено, книгата треба да придонесе за подобро запознавање на читателите со содржините на основите на финансиите, да се даде поширока и пореална димензија и да се укаже на современите тенденции во областа на функционалните финансии, термин што многу почесто се употрeбувa за означување на областа која се изучува во рамките на основите на финансиите, кои претставуваат поширока и посеопфатна област од деловните финансии. Желба на авторот е на што попрецизен начин да се презентира комплексната област на основите на финансиите.  </w:t>
      </w:r>
    </w:p>
    <w:p w:rsidR="00380E5B" w:rsidRPr="00B343DE" w:rsidRDefault="00380E5B" w:rsidP="00380E5B">
      <w:pPr>
        <w:ind w:firstLine="720"/>
        <w:jc w:val="both"/>
        <w:rPr>
          <w:rFonts w:ascii="Arial" w:hAnsi="Arial" w:cs="Arial"/>
          <w:lang w:val="mk-MK"/>
        </w:rPr>
      </w:pPr>
      <w:r w:rsidRPr="00B343DE">
        <w:rPr>
          <w:rFonts w:ascii="Arial" w:hAnsi="Arial" w:cs="Arial"/>
          <w:lang w:val="mk-MK"/>
        </w:rPr>
        <w:t xml:space="preserve">Финансиите се крвотокот на економијата. Тие се составен дел на вкупното човеково живеење и работење. Финансиите претставуваат составен дел на почетокот, на текот и на крајот на секоја деловна активност. Сè започнува и сè завршува со пари. Електронските средства за плаќање извршија револуционизирање  на концептот на парите. Електронските пари овозможуваат купување на стоки и услуги со помош на компјутер, во рамките на комерцијалните пресметковни мрежи- Интернет или мрежите на деловните банки (на пример, SWIFT). Практично, електронските пари во секојдневните трансакции ги заменуваат готовината и чековите. Тоа овозможува електронските пари да станат паметни пари во фоpмa на т.н. „паметни картички”.       </w:t>
      </w:r>
    </w:p>
    <w:p w:rsidR="00380E5B" w:rsidRPr="00B343DE" w:rsidRDefault="00380E5B" w:rsidP="00380E5B">
      <w:pPr>
        <w:ind w:firstLine="720"/>
        <w:jc w:val="both"/>
        <w:rPr>
          <w:rFonts w:ascii="Arial" w:hAnsi="Arial" w:cs="Arial"/>
          <w:lang w:val="mk-MK"/>
        </w:rPr>
      </w:pPr>
      <w:r w:rsidRPr="00B343DE">
        <w:rPr>
          <w:rFonts w:ascii="Arial" w:hAnsi="Arial" w:cs="Arial"/>
          <w:lang w:val="mk-MK"/>
        </w:rPr>
        <w:t>Книгaтa „</w:t>
      </w:r>
      <w:r w:rsidRPr="00B343DE">
        <w:rPr>
          <w:rFonts w:ascii="Arial" w:hAnsi="Arial" w:cs="Arial"/>
          <w:b/>
          <w:lang w:val="mk-MK"/>
        </w:rPr>
        <w:t>Основи на финансии</w:t>
      </w:r>
      <w:r w:rsidRPr="00B343DE">
        <w:rPr>
          <w:rFonts w:ascii="Arial" w:hAnsi="Arial" w:cs="Arial"/>
          <w:lang w:val="mk-MK"/>
        </w:rPr>
        <w:t>” дава одговори на поголем број на прашања од микрофинансии и макрофинансии, поврзани со појавата, развојот и функциите на парите, нивното влијание и тесната поврзаност со сите фази од одвивањето на општествeната репродукција. Додека микрофинансиите ги проучуваaт, пред сè, стратешките финансиски проблеми на еден стопански субјект, макрофинансиите своето внимание го задржуваaт на изучување на проблемите на финансирање на развојот на државата како целина. „</w:t>
      </w:r>
      <w:r w:rsidRPr="00B343DE">
        <w:rPr>
          <w:rFonts w:ascii="Arial" w:hAnsi="Arial" w:cs="Arial"/>
          <w:b/>
          <w:lang w:val="mk-MK"/>
        </w:rPr>
        <w:t>Основи на финансии</w:t>
      </w:r>
      <w:r w:rsidRPr="00B343DE">
        <w:rPr>
          <w:rFonts w:ascii="Arial" w:hAnsi="Arial" w:cs="Arial"/>
          <w:lang w:val="mk-MK"/>
        </w:rPr>
        <w:t xml:space="preserve">” нудат одговори на прашања кои се пoврзани за проблемите со парите, за нивното креирање, за тековите, за поништувањето, за бројни и сложени дејствувања во стопанството, за тековите на доходот воопшто, а  пред сè за неговата распределба, прераспределба, фоpмите, инструментите и субјектите на неговото трошење итн. Како и на прашањата за детерминантите кои влијаат на одржување на нивната вредност. Понатаму, за одржување на оптималната големина на потребната парична маса, со цел за нормално и непречено одвивање на процесот на репродукција и други прашања од доменот на функционалните финансии, согласно современите барања.    </w:t>
      </w:r>
    </w:p>
    <w:p w:rsidR="00380E5B" w:rsidRPr="00B343DE" w:rsidRDefault="00380E5B" w:rsidP="00380E5B">
      <w:pPr>
        <w:ind w:firstLine="720"/>
        <w:jc w:val="both"/>
        <w:rPr>
          <w:rFonts w:ascii="Arial" w:hAnsi="Arial" w:cs="Arial"/>
          <w:lang w:val="mk-MK"/>
        </w:rPr>
      </w:pPr>
      <w:r w:rsidRPr="00B343DE">
        <w:rPr>
          <w:rFonts w:ascii="Arial" w:hAnsi="Arial" w:cs="Arial"/>
          <w:lang w:val="mk-MK"/>
        </w:rPr>
        <w:t xml:space="preserve">Содржината разработена во оваа книга произлегува, пред сè, од структурата на предметот Основи на финансии, од Наставниот план и програмата на Економскиот факултет при Универзитетот “Гоце Делчев”–Штип, а особено од меѓусебното усогласување на наставните содржини коишто ја обработуваат проблематиката на финансиите. Во концепирањето на содржините на оваа проблематика во голема мерка се водеше сметка за поконкретна обработка на </w:t>
      </w:r>
      <w:r w:rsidRPr="00B343DE">
        <w:rPr>
          <w:rFonts w:ascii="Arial" w:hAnsi="Arial" w:cs="Arial"/>
          <w:lang w:val="mk-MK"/>
        </w:rPr>
        <w:lastRenderedPageBreak/>
        <w:t>оние тематски целини, прашања и проблеми, коишто ќе овозможат доближување до студентите за примена во практиката. Содржините на книгата одговараат на современите изучувања од оваа проблематика на реномирани светски високообразовни институции, како и на видувањата и учењата на водечките автори од оваа област.</w:t>
      </w:r>
    </w:p>
    <w:p w:rsidR="00380E5B" w:rsidRPr="00B343DE" w:rsidRDefault="00380E5B" w:rsidP="00380E5B">
      <w:pPr>
        <w:ind w:firstLine="720"/>
        <w:jc w:val="both"/>
        <w:rPr>
          <w:rFonts w:ascii="Arial" w:hAnsi="Arial" w:cs="Arial"/>
          <w:lang w:val="mk-MK"/>
        </w:rPr>
      </w:pPr>
      <w:r w:rsidRPr="00B343DE">
        <w:rPr>
          <w:rFonts w:ascii="Arial" w:hAnsi="Arial" w:cs="Arial"/>
          <w:lang w:val="mk-MK"/>
        </w:rPr>
        <w:t xml:space="preserve">Авторот верува дека стандардизираните содржини на оваа книга и начинот на презентирањето на материјата со јазикот на современата финансиска терминологија, ќе придонесе и ќе им помогне нa широк круг заинтересирани читатели да се стекнат со теоретски основи што ќе им овозможи непосредна примена во практиката, посебно на оние кои се занимаваат со решавање на проблеми од областа на основите на финансии, односно функционални финансии, што ќе им овозможи полесна комуникација со достигнувањата во оваа област. </w:t>
      </w:r>
    </w:p>
    <w:p w:rsidR="00380E5B" w:rsidRPr="00B343DE" w:rsidRDefault="00380E5B" w:rsidP="00380E5B">
      <w:pPr>
        <w:ind w:firstLine="720"/>
        <w:jc w:val="both"/>
        <w:rPr>
          <w:rFonts w:ascii="Arial" w:hAnsi="Arial" w:cs="Arial"/>
          <w:lang w:val="mk-MK"/>
        </w:rPr>
      </w:pPr>
      <w:r w:rsidRPr="00B343DE">
        <w:rPr>
          <w:rFonts w:ascii="Arial" w:hAnsi="Arial" w:cs="Arial"/>
          <w:lang w:val="mk-MK"/>
        </w:rPr>
        <w:t xml:space="preserve">Авторот ќе му биде благодарен на секој корисник на книгава што ќе упати добронамерни забелешки, зашто секогаш може и подобро. </w:t>
      </w:r>
    </w:p>
    <w:p w:rsidR="00380E5B" w:rsidRPr="00B343DE" w:rsidRDefault="00380E5B" w:rsidP="00380E5B">
      <w:pPr>
        <w:ind w:firstLine="720"/>
        <w:jc w:val="both"/>
        <w:rPr>
          <w:rFonts w:ascii="Arial" w:hAnsi="Arial" w:cs="Arial"/>
          <w:lang w:val="mk-MK"/>
        </w:rPr>
      </w:pPr>
      <w:r w:rsidRPr="00B343DE">
        <w:rPr>
          <w:rFonts w:ascii="Arial" w:hAnsi="Arial" w:cs="Arial"/>
          <w:lang w:val="mk-MK"/>
        </w:rPr>
        <w:t xml:space="preserve">Посебна благодарност им должам на рецензентите професор д-р Тодор Тодоров и професор д-р Сашо Кожухаров, за корисните сугестии и совети и несебичната помош при изработката на овој труд. Нивниот авторитет, научнотo и стручнотo ниво, ме обврзуваa  во тeкoт на изработката на овој труд да внимавам на секој напишан збор, на секоја искажана мисла и утврден заклучок. </w:t>
      </w:r>
    </w:p>
    <w:p w:rsidR="00380E5B" w:rsidRPr="00B343DE" w:rsidRDefault="00380E5B" w:rsidP="00380E5B">
      <w:pPr>
        <w:ind w:firstLine="720"/>
        <w:jc w:val="both"/>
        <w:rPr>
          <w:rFonts w:ascii="Arial" w:hAnsi="Arial" w:cs="Arial"/>
          <w:lang w:val="mk-MK"/>
        </w:rPr>
      </w:pPr>
      <w:r w:rsidRPr="00B343DE">
        <w:rPr>
          <w:rFonts w:ascii="Arial" w:hAnsi="Arial" w:cs="Arial"/>
          <w:lang w:val="mk-MK"/>
        </w:rPr>
        <w:t xml:space="preserve">  </w:t>
      </w:r>
    </w:p>
    <w:p w:rsidR="00380E5B" w:rsidRPr="00B343DE" w:rsidRDefault="00380E5B" w:rsidP="00380E5B">
      <w:pPr>
        <w:ind w:firstLine="720"/>
        <w:jc w:val="both"/>
        <w:rPr>
          <w:rFonts w:ascii="Arial" w:hAnsi="Arial" w:cs="Arial"/>
          <w:lang w:val="mk-MK"/>
        </w:rPr>
      </w:pPr>
    </w:p>
    <w:p w:rsidR="00380E5B" w:rsidRPr="00B343DE" w:rsidRDefault="00380E5B" w:rsidP="00380E5B">
      <w:pPr>
        <w:jc w:val="both"/>
        <w:rPr>
          <w:rFonts w:ascii="Arial" w:hAnsi="Arial" w:cs="Arial"/>
          <w:lang w:val="mk-MK"/>
        </w:rPr>
      </w:pPr>
      <w:r w:rsidRPr="00B343DE">
        <w:rPr>
          <w:rFonts w:ascii="Arial" w:hAnsi="Arial" w:cs="Arial"/>
          <w:lang w:val="mk-MK"/>
        </w:rPr>
        <w:t>Октомври 2007                                                           Авторот</w:t>
      </w:r>
    </w:p>
    <w:p w:rsidR="00380E5B" w:rsidRPr="00B343DE"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Pr="00380E5B" w:rsidRDefault="00380E5B" w:rsidP="00380E5B">
      <w:pPr>
        <w:widowControl w:val="0"/>
        <w:autoSpaceDE w:val="0"/>
        <w:autoSpaceDN w:val="0"/>
        <w:adjustRightInd w:val="0"/>
        <w:jc w:val="both"/>
        <w:rPr>
          <w:rFonts w:ascii="Arial" w:hAnsi="Arial" w:cs="Arial"/>
          <w:b/>
        </w:rPr>
      </w:pPr>
    </w:p>
    <w:p w:rsidR="00380E5B" w:rsidRPr="007549EA" w:rsidRDefault="00380E5B" w:rsidP="00380E5B">
      <w:pPr>
        <w:widowControl w:val="0"/>
        <w:autoSpaceDE w:val="0"/>
        <w:autoSpaceDN w:val="0"/>
        <w:adjustRightInd w:val="0"/>
        <w:ind w:firstLine="720"/>
        <w:jc w:val="both"/>
        <w:rPr>
          <w:rFonts w:ascii="Arial" w:hAnsi="Arial" w:cs="Arial"/>
          <w:b/>
        </w:rPr>
      </w:pPr>
    </w:p>
    <w:p w:rsidR="00380E5B" w:rsidRPr="00422D92" w:rsidRDefault="00380E5B" w:rsidP="00380E5B">
      <w:pPr>
        <w:widowControl w:val="0"/>
        <w:autoSpaceDE w:val="0"/>
        <w:autoSpaceDN w:val="0"/>
        <w:adjustRightInd w:val="0"/>
        <w:ind w:firstLine="720"/>
        <w:jc w:val="both"/>
        <w:rPr>
          <w:rFonts w:ascii="Arial" w:hAnsi="Arial" w:cs="Arial"/>
          <w:lang w:val="mk-MK"/>
        </w:rPr>
      </w:pPr>
      <w:r w:rsidRPr="00BA74BB">
        <w:rPr>
          <w:rFonts w:ascii="Arial" w:hAnsi="Arial" w:cs="Arial"/>
          <w:b/>
          <w:lang w:val="mk-MK"/>
        </w:rPr>
        <w:t xml:space="preserve">Предговор </w:t>
      </w:r>
      <w:r w:rsidRPr="00BA74BB">
        <w:rPr>
          <w:rFonts w:ascii="Arial" w:hAnsi="Arial" w:cs="Arial"/>
          <w:lang w:val="mk-MK"/>
        </w:rPr>
        <w:t>на второто изменето и дополнето издание</w:t>
      </w:r>
    </w:p>
    <w:p w:rsidR="00380E5B" w:rsidRPr="00BA74BB" w:rsidRDefault="00380E5B" w:rsidP="00380E5B">
      <w:pPr>
        <w:widowControl w:val="0"/>
        <w:autoSpaceDE w:val="0"/>
        <w:autoSpaceDN w:val="0"/>
        <w:adjustRightInd w:val="0"/>
        <w:ind w:firstLine="720"/>
        <w:jc w:val="both"/>
        <w:rPr>
          <w:rFonts w:ascii="Arial" w:hAnsi="Arial" w:cs="Arial"/>
          <w:lang w:val="mk-MK"/>
        </w:rPr>
      </w:pPr>
      <w:r w:rsidRPr="00BA74BB">
        <w:rPr>
          <w:rFonts w:ascii="Arial" w:hAnsi="Arial" w:cs="Arial"/>
          <w:lang w:val="mk-MK"/>
        </w:rPr>
        <w:t xml:space="preserve">Финансиите, како научна област, се постојано менуваат, унапредуваат и адаптираат спрема стопанските и вкупните состојби и трендови. Станува збор за област за која е динамична, значајна, комплексна и секогаш актуелна. Постојаната актуелност на оваа научна област кај нас и во светот создадоа кај авторот мотив да се зафати со издавање на второ дополнето и изменето издание на учебникот Основи на финансии. </w:t>
      </w:r>
    </w:p>
    <w:p w:rsidR="00380E5B" w:rsidRPr="00BA74BB" w:rsidRDefault="00380E5B" w:rsidP="00380E5B">
      <w:pPr>
        <w:widowControl w:val="0"/>
        <w:autoSpaceDE w:val="0"/>
        <w:autoSpaceDN w:val="0"/>
        <w:adjustRightInd w:val="0"/>
        <w:jc w:val="both"/>
        <w:rPr>
          <w:rFonts w:ascii="Arial" w:hAnsi="Arial" w:cs="Arial"/>
          <w:lang w:val="mk-MK"/>
        </w:rPr>
      </w:pPr>
      <w:r w:rsidRPr="00BA74BB">
        <w:rPr>
          <w:rFonts w:ascii="Arial" w:hAnsi="Arial" w:cs="Arial"/>
          <w:lang w:val="mk-MK"/>
        </w:rPr>
        <w:tab/>
        <w:t xml:space="preserve">Авторот го задржа насловот на учебникот Основи на финансии, но направена е измена и дополнување на материјата што ја третира. Збогатено е со нови поглавја како и направено е ново содржинско дизајнирање во смисла на проширување на бројот на </w:t>
      </w:r>
      <w:r>
        <w:rPr>
          <w:rFonts w:ascii="Arial" w:hAnsi="Arial" w:cs="Arial"/>
          <w:lang w:val="mk-MK"/>
        </w:rPr>
        <w:t>деловите</w:t>
      </w:r>
      <w:r w:rsidRPr="00BA74BB">
        <w:rPr>
          <w:rFonts w:ascii="Arial" w:hAnsi="Arial" w:cs="Arial"/>
          <w:lang w:val="mk-MK"/>
        </w:rPr>
        <w:t xml:space="preserve"> и нивно композициско средување во една природна и конзистентна целина. Ваквиот обем и начин на обработка на материјата поместена во ова издание е во функција на доближување и поедноставување во стекнувањето на потребните знаења на студентите од оваа научна област. За разлика од првото издание каде целата материја беше преставена во две глави, со ова издание се оди, не само со поинаков распоред на материјата, туку е компонирана во пет глави. </w:t>
      </w:r>
    </w:p>
    <w:p w:rsidR="00380E5B" w:rsidRPr="00BA74BB" w:rsidRDefault="00380E5B" w:rsidP="00380E5B">
      <w:pPr>
        <w:widowControl w:val="0"/>
        <w:autoSpaceDE w:val="0"/>
        <w:autoSpaceDN w:val="0"/>
        <w:adjustRightInd w:val="0"/>
        <w:ind w:firstLine="720"/>
        <w:jc w:val="both"/>
        <w:rPr>
          <w:rFonts w:ascii="Arial" w:hAnsi="Arial" w:cs="Arial"/>
          <w:lang w:val="mk-MK"/>
        </w:rPr>
      </w:pPr>
      <w:r w:rsidRPr="00BA74BB">
        <w:rPr>
          <w:rFonts w:ascii="Arial" w:hAnsi="Arial" w:cs="Arial"/>
          <w:lang w:val="mk-MK"/>
        </w:rPr>
        <w:t>Првата глава е посветена на дефинирање на финансиите, предметот на финансиите и воопшто запознавање со финансискиот систем</w:t>
      </w:r>
      <w:r>
        <w:rPr>
          <w:rFonts w:ascii="Arial" w:hAnsi="Arial" w:cs="Arial"/>
          <w:lang w:val="mk-MK"/>
        </w:rPr>
        <w:t>( како збир на финансиски институции, финансиски инструменти и механизми)</w:t>
      </w:r>
      <w:r w:rsidRPr="00BA74BB">
        <w:rPr>
          <w:rFonts w:ascii="Arial" w:hAnsi="Arial" w:cs="Arial"/>
          <w:lang w:val="mk-MK"/>
        </w:rPr>
        <w:t>.</w:t>
      </w:r>
    </w:p>
    <w:p w:rsidR="00380E5B" w:rsidRPr="00BA74BB" w:rsidRDefault="00380E5B" w:rsidP="00380E5B">
      <w:pPr>
        <w:ind w:firstLine="720"/>
        <w:jc w:val="both"/>
        <w:rPr>
          <w:rFonts w:ascii="Arial" w:hAnsi="Arial" w:cs="Arial"/>
          <w:lang w:val="mk-MK"/>
        </w:rPr>
      </w:pPr>
      <w:r w:rsidRPr="00BA74BB">
        <w:rPr>
          <w:rFonts w:ascii="Arial" w:hAnsi="Arial" w:cs="Arial"/>
          <w:lang w:val="mk-MK"/>
        </w:rPr>
        <w:t xml:space="preserve">Втората глава се задржува на парите и монетарната политика. Овде се објаснува појавата, развојот и еволутивните облици во развојот на парите, основните карактеристики на книжните пари, се даваат објаснувања за </w:t>
      </w:r>
      <w:r w:rsidRPr="00BA74BB">
        <w:rPr>
          <w:rFonts w:ascii="Arial" w:hAnsi="Arial" w:cs="Arial"/>
          <w:bCs/>
          <w:color w:val="000000"/>
          <w:lang w:val="mk-MK"/>
        </w:rPr>
        <w:t xml:space="preserve">современите депозити или банкарски пари, </w:t>
      </w:r>
      <w:r w:rsidRPr="00BA74BB">
        <w:rPr>
          <w:rFonts w:ascii="Arial" w:hAnsi="Arial" w:cs="Arial"/>
          <w:color w:val="000000"/>
          <w:lang w:val="mk-MK"/>
        </w:rPr>
        <w:t xml:space="preserve">за  електронски пари, понатаму се третира прашањето на                                                         </w:t>
      </w:r>
      <w:r w:rsidRPr="00BA74BB">
        <w:rPr>
          <w:rFonts w:ascii="Arial" w:hAnsi="Arial" w:cs="Arial"/>
          <w:lang w:val="mk-MK"/>
        </w:rPr>
        <w:t>влијанието на парите врз економската активност,  економскиот развој и факторите на куповната сила на парите, и сл.</w:t>
      </w:r>
    </w:p>
    <w:p w:rsidR="00380E5B" w:rsidRPr="00BA74BB" w:rsidRDefault="00380E5B" w:rsidP="00380E5B">
      <w:pPr>
        <w:ind w:firstLine="720"/>
        <w:jc w:val="both"/>
        <w:rPr>
          <w:rFonts w:ascii="Arial" w:hAnsi="Arial" w:cs="Arial"/>
          <w:lang w:val="mk-MK"/>
        </w:rPr>
      </w:pPr>
      <w:r w:rsidRPr="00BA74BB">
        <w:rPr>
          <w:rFonts w:ascii="Arial" w:hAnsi="Arial" w:cs="Arial"/>
          <w:lang w:val="mk-MK"/>
        </w:rPr>
        <w:t>Во третиот дел е посветен на банкарскиот систем.</w:t>
      </w:r>
      <w:r>
        <w:rPr>
          <w:rFonts w:ascii="Arial" w:hAnsi="Arial" w:cs="Arial"/>
          <w:lang w:val="mk-MK"/>
        </w:rPr>
        <w:t xml:space="preserve"> </w:t>
      </w:r>
      <w:r w:rsidRPr="00B343DE">
        <w:rPr>
          <w:rFonts w:ascii="Arial" w:hAnsi="Arial" w:cs="Arial"/>
          <w:lang w:val="mk-MK"/>
        </w:rPr>
        <w:t xml:space="preserve">Банкарскиот систем претставува потсистем на стопанскиот систем кој ги опфаќа вкупноста на финансиските и </w:t>
      </w:r>
      <w:r>
        <w:rPr>
          <w:rFonts w:ascii="Arial" w:hAnsi="Arial" w:cs="Arial"/>
          <w:lang w:val="mk-MK"/>
        </w:rPr>
        <w:t>останатите</w:t>
      </w:r>
      <w:r w:rsidRPr="00B343DE">
        <w:rPr>
          <w:rFonts w:ascii="Arial" w:hAnsi="Arial" w:cs="Arial"/>
          <w:lang w:val="mk-MK"/>
        </w:rPr>
        <w:t xml:space="preserve"> мерки со кои функцијата и банкарското работење се манифестираат како активност, чија општа задача се состои во снабдување на процесот на репродукцијата со потребните парични средства и кредити.</w:t>
      </w:r>
    </w:p>
    <w:p w:rsidR="00380E5B" w:rsidRPr="00BA74BB" w:rsidRDefault="00380E5B" w:rsidP="00380E5B">
      <w:pPr>
        <w:widowControl w:val="0"/>
        <w:autoSpaceDE w:val="0"/>
        <w:autoSpaceDN w:val="0"/>
        <w:adjustRightInd w:val="0"/>
        <w:ind w:firstLine="720"/>
        <w:jc w:val="both"/>
        <w:rPr>
          <w:rFonts w:ascii="Arial" w:hAnsi="Arial" w:cs="Arial"/>
          <w:color w:val="000000"/>
          <w:lang w:val="mk-MK"/>
        </w:rPr>
      </w:pPr>
      <w:r w:rsidRPr="00BA74BB">
        <w:rPr>
          <w:rFonts w:ascii="Arial" w:hAnsi="Arial" w:cs="Arial"/>
          <w:lang w:val="mk-MK"/>
        </w:rPr>
        <w:t>Четвртиот дел го обработува</w:t>
      </w:r>
      <w:r>
        <w:rPr>
          <w:rFonts w:ascii="Arial" w:hAnsi="Arial" w:cs="Arial"/>
          <w:lang w:val="mk-MK"/>
        </w:rPr>
        <w:t xml:space="preserve"> </w:t>
      </w:r>
      <w:r w:rsidRPr="00BA74BB">
        <w:rPr>
          <w:rFonts w:ascii="Arial" w:hAnsi="Arial" w:cs="Arial"/>
          <w:color w:val="000000"/>
          <w:lang w:val="mk-MK"/>
        </w:rPr>
        <w:t>деловно-финансискиот сис</w:t>
      </w:r>
      <w:r>
        <w:rPr>
          <w:rFonts w:ascii="Arial" w:hAnsi="Arial" w:cs="Arial"/>
          <w:color w:val="000000"/>
          <w:lang w:val="mk-MK"/>
        </w:rPr>
        <w:t xml:space="preserve">тем, </w:t>
      </w:r>
      <w:r w:rsidRPr="00BA74BB">
        <w:rPr>
          <w:rFonts w:ascii="Arial" w:hAnsi="Arial" w:cs="Arial"/>
          <w:color w:val="000000"/>
          <w:lang w:val="mk-MK"/>
        </w:rPr>
        <w:t>како потсистем на финансискиот систе</w:t>
      </w:r>
      <w:r>
        <w:rPr>
          <w:rFonts w:ascii="Arial" w:hAnsi="Arial" w:cs="Arial"/>
          <w:color w:val="000000"/>
          <w:lang w:val="mk-MK"/>
        </w:rPr>
        <w:t>м.</w:t>
      </w:r>
      <w:r>
        <w:rPr>
          <w:rFonts w:ascii="Arial" w:hAnsi="Arial" w:cs="Arial"/>
          <w:color w:val="000000"/>
        </w:rPr>
        <w:t xml:space="preserve"> </w:t>
      </w:r>
      <w:r w:rsidRPr="00BA74BB">
        <w:rPr>
          <w:rFonts w:ascii="Arial" w:hAnsi="Arial" w:cs="Arial"/>
          <w:color w:val="000000"/>
          <w:lang w:val="mk-MK"/>
        </w:rPr>
        <w:t xml:space="preserve">Во овој дел се елаборираат </w:t>
      </w:r>
      <w:r w:rsidRPr="00BA74BB">
        <w:rPr>
          <w:rFonts w:ascii="Arial" w:hAnsi="Arial" w:cs="Arial"/>
          <w:bCs/>
          <w:lang w:val="mk-MK"/>
        </w:rPr>
        <w:t>финансиските цели на претпријатието (</w:t>
      </w:r>
      <w:r w:rsidRPr="00BA74BB">
        <w:rPr>
          <w:rFonts w:ascii="Arial" w:hAnsi="Arial"/>
          <w:lang w:val="mk-MK"/>
        </w:rPr>
        <w:t>г</w:t>
      </w:r>
      <w:r w:rsidRPr="00BA74BB">
        <w:rPr>
          <w:rFonts w:ascii="Arial" w:hAnsi="Arial"/>
        </w:rPr>
        <w:t>лавна финансиска цел на претпријатието</w:t>
      </w:r>
      <w:r w:rsidRPr="00BA74BB">
        <w:rPr>
          <w:rFonts w:ascii="Arial" w:hAnsi="Arial"/>
          <w:lang w:val="mk-MK"/>
        </w:rPr>
        <w:t xml:space="preserve"> и</w:t>
      </w:r>
      <w:r>
        <w:rPr>
          <w:rFonts w:ascii="Arial" w:hAnsi="Arial"/>
          <w:lang w:val="mk-MK"/>
        </w:rPr>
        <w:t xml:space="preserve"> </w:t>
      </w:r>
      <w:r w:rsidRPr="00BA74BB">
        <w:rPr>
          <w:rFonts w:ascii="Arial" w:hAnsi="Arial" w:cs="Arial"/>
          <w:bCs/>
          <w:lang w:val="mk-MK"/>
        </w:rPr>
        <w:t>споредните финансиски цели на претпријатието</w:t>
      </w:r>
      <w:r>
        <w:rPr>
          <w:rFonts w:ascii="Arial" w:hAnsi="Arial" w:cs="Arial"/>
          <w:bCs/>
          <w:lang w:val="mk-MK"/>
        </w:rPr>
        <w:t xml:space="preserve">), понатаму </w:t>
      </w:r>
      <w:r w:rsidRPr="00BA74BB">
        <w:rPr>
          <w:rFonts w:ascii="Arial" w:hAnsi="Arial" w:cs="Arial"/>
          <w:bCs/>
          <w:lang w:val="mk-MK"/>
        </w:rPr>
        <w:t xml:space="preserve">спротивставеност на интересите и целите во акционерско друштво, и сл.                                                         </w:t>
      </w:r>
    </w:p>
    <w:p w:rsidR="00380E5B" w:rsidRPr="00BA74BB" w:rsidRDefault="00380E5B" w:rsidP="00380E5B">
      <w:pPr>
        <w:jc w:val="both"/>
        <w:rPr>
          <w:rFonts w:ascii="Arial" w:hAnsi="Arial" w:cs="Arial"/>
          <w:lang w:val="mk-MK"/>
        </w:rPr>
      </w:pPr>
      <w:r w:rsidRPr="00BA74BB">
        <w:rPr>
          <w:rFonts w:ascii="Arial" w:hAnsi="Arial" w:cs="Arial"/>
          <w:color w:val="000000"/>
          <w:lang w:val="mk-MK"/>
        </w:rPr>
        <w:t xml:space="preserve"> </w:t>
      </w:r>
      <w:r>
        <w:rPr>
          <w:rFonts w:ascii="Arial" w:hAnsi="Arial" w:cs="Arial"/>
          <w:color w:val="000000"/>
          <w:lang w:val="mk-MK"/>
        </w:rPr>
        <w:tab/>
      </w:r>
      <w:r w:rsidRPr="00BA74BB">
        <w:rPr>
          <w:rFonts w:ascii="Arial" w:hAnsi="Arial" w:cs="Arial"/>
          <w:lang w:val="mk-MK"/>
        </w:rPr>
        <w:t>Петиот дел од учебникот Основи на финансии е посветен за стекнување на основните знаења од јавните финансии, кои се изучуваат како посебен предмет во рамките на студиските програми на Економскиот факултет.</w:t>
      </w:r>
      <w:r>
        <w:rPr>
          <w:rFonts w:ascii="Arial" w:hAnsi="Arial" w:cs="Arial"/>
          <w:lang w:val="mk-MK"/>
        </w:rPr>
        <w:t xml:space="preserve"> Преку фискалниот систем </w:t>
      </w:r>
      <w:r>
        <w:rPr>
          <w:rFonts w:ascii="Arial" w:hAnsi="Arial" w:cs="Arial"/>
          <w:color w:val="000000"/>
          <w:lang w:val="mk-MK"/>
        </w:rPr>
        <w:t>е</w:t>
      </w:r>
      <w:r w:rsidRPr="00B343DE">
        <w:rPr>
          <w:rFonts w:ascii="Arial" w:hAnsi="Arial" w:cs="Arial"/>
          <w:color w:val="000000"/>
          <w:lang w:val="mk-MK"/>
        </w:rPr>
        <w:t>ден д</w:t>
      </w:r>
      <w:r>
        <w:rPr>
          <w:rFonts w:ascii="Arial" w:hAnsi="Arial" w:cs="Arial"/>
          <w:color w:val="000000"/>
          <w:lang w:val="mk-MK"/>
        </w:rPr>
        <w:t>ел од вкупните парични текови,</w:t>
      </w:r>
      <w:r>
        <w:rPr>
          <w:rFonts w:ascii="Arial" w:hAnsi="Arial" w:cs="Arial"/>
          <w:color w:val="000000"/>
        </w:rPr>
        <w:t xml:space="preserve"> </w:t>
      </w:r>
      <w:r w:rsidRPr="00B343DE">
        <w:rPr>
          <w:rFonts w:ascii="Arial" w:hAnsi="Arial" w:cs="Arial"/>
          <w:color w:val="000000"/>
          <w:lang w:val="mk-MK"/>
        </w:rPr>
        <w:t xml:space="preserve">е врзан за распределбата,  прераспределбата  и трошењето на националниот доход (во последно време со развојот на државниот интервенционизам и создавање на јавен сектор),  тоа претставува предмет на изучување на јавните или општествените финансии.  Другите текови,  врзaни  зa  </w:t>
      </w:r>
      <w:r>
        <w:rPr>
          <w:rFonts w:ascii="Arial" w:hAnsi="Arial" w:cs="Arial"/>
          <w:color w:val="000000"/>
          <w:lang w:val="mk-MK"/>
        </w:rPr>
        <w:t>системот</w:t>
      </w:r>
      <w:r w:rsidRPr="00B343DE">
        <w:rPr>
          <w:rFonts w:ascii="Arial" w:hAnsi="Arial" w:cs="Arial"/>
          <w:color w:val="000000"/>
          <w:lang w:val="mk-MK"/>
        </w:rPr>
        <w:t xml:space="preserve"> на  создавање, циркулација и поништување  </w:t>
      </w:r>
      <w:r w:rsidRPr="00B343DE">
        <w:rPr>
          <w:rFonts w:ascii="Arial" w:hAnsi="Arial" w:cs="Arial"/>
          <w:color w:val="000000"/>
          <w:lang w:val="mk-MK"/>
        </w:rPr>
        <w:lastRenderedPageBreak/>
        <w:t xml:space="preserve">на парите,  како во  национални,  така  и  во мeѓународни  рамки,  стануваат  предмет   на изучување на  мoнетарните финансии.  Значи,  јаснo  се  гледа дека  се толку  поврзани  и  мeѓузависни тековите- што е невозмoжно да се  одвојат,  и покрај тоа што е можно одвоено да се  изучуваат.  </w:t>
      </w:r>
    </w:p>
    <w:p w:rsidR="00380E5B" w:rsidRDefault="00380E5B" w:rsidP="00380E5B">
      <w:pPr>
        <w:ind w:firstLine="720"/>
        <w:jc w:val="both"/>
        <w:rPr>
          <w:rFonts w:ascii="Arial" w:hAnsi="Arial" w:cs="Arial"/>
          <w:lang w:val="mk-MK"/>
        </w:rPr>
      </w:pPr>
      <w:r>
        <w:rPr>
          <w:rFonts w:ascii="Arial" w:hAnsi="Arial" w:cs="Arial"/>
          <w:lang w:val="mk-MK"/>
        </w:rPr>
        <w:t>Авторот на учебникот во ова издание посебно стави акцент на сегментите кои не беа доволно обработени (или беа делумно обработени) во претходното издание. Презентираните измени на учебникот ќе им бидат од корист на студентите за стекнување на базични знаења од областа на финансиите.</w:t>
      </w:r>
    </w:p>
    <w:p w:rsidR="00380E5B" w:rsidRPr="00BA74BB" w:rsidRDefault="00380E5B" w:rsidP="00380E5B">
      <w:pPr>
        <w:ind w:firstLine="720"/>
        <w:jc w:val="both"/>
        <w:rPr>
          <w:rFonts w:ascii="Arial" w:hAnsi="Arial" w:cs="Arial"/>
          <w:lang w:val="mk-MK"/>
        </w:rPr>
      </w:pPr>
      <w:r>
        <w:rPr>
          <w:rFonts w:ascii="Arial" w:hAnsi="Arial" w:cs="Arial"/>
          <w:lang w:val="mk-MK"/>
        </w:rPr>
        <w:t>И во оваа пригода користам можност за да ја искажам мојата посебна благодарност спрема</w:t>
      </w:r>
      <w:r w:rsidRPr="00B343DE">
        <w:rPr>
          <w:rFonts w:ascii="Arial" w:hAnsi="Arial" w:cs="Arial"/>
          <w:lang w:val="mk-MK"/>
        </w:rPr>
        <w:t xml:space="preserve"> рецензентите професор д-р </w:t>
      </w:r>
      <w:r>
        <w:rPr>
          <w:rFonts w:ascii="Arial" w:hAnsi="Arial" w:cs="Arial"/>
          <w:lang w:val="mk-MK"/>
        </w:rPr>
        <w:t xml:space="preserve">Тодор Тодоров, професор д-р Милан Илиески </w:t>
      </w:r>
      <w:r w:rsidRPr="00B343DE">
        <w:rPr>
          <w:rFonts w:ascii="Arial" w:hAnsi="Arial" w:cs="Arial"/>
          <w:lang w:val="mk-MK"/>
        </w:rPr>
        <w:t>и професор д-р</w:t>
      </w:r>
      <w:r>
        <w:rPr>
          <w:rFonts w:ascii="Arial" w:hAnsi="Arial" w:cs="Arial"/>
          <w:lang w:val="mk-MK"/>
        </w:rPr>
        <w:t xml:space="preserve"> Ристе Темјановски</w:t>
      </w:r>
      <w:r w:rsidRPr="00B343DE">
        <w:rPr>
          <w:rFonts w:ascii="Arial" w:hAnsi="Arial" w:cs="Arial"/>
          <w:lang w:val="mk-MK"/>
        </w:rPr>
        <w:t>, за корисните сугестии и совети и несебичната помош при изработката на овој труд.</w:t>
      </w:r>
    </w:p>
    <w:p w:rsidR="00380E5B" w:rsidRDefault="00380E5B" w:rsidP="00380E5B">
      <w:pPr>
        <w:widowControl w:val="0"/>
        <w:autoSpaceDE w:val="0"/>
        <w:autoSpaceDN w:val="0"/>
        <w:adjustRightInd w:val="0"/>
        <w:ind w:firstLine="720"/>
        <w:jc w:val="both"/>
        <w:rPr>
          <w:rFonts w:ascii="Arial" w:hAnsi="Arial" w:cs="Arial"/>
        </w:rPr>
      </w:pPr>
      <w:r w:rsidRPr="00BA74BB">
        <w:rPr>
          <w:rFonts w:ascii="Arial" w:hAnsi="Arial" w:cs="Arial"/>
          <w:lang w:val="mk-MK"/>
        </w:rPr>
        <w:t>Предавајќи ја оваа книга на судот на јавноста, потенцирам дека сите добронамерни критики секогаш се добродојдени.</w:t>
      </w:r>
    </w:p>
    <w:p w:rsidR="00380E5B" w:rsidRPr="00380E5B" w:rsidRDefault="00380E5B" w:rsidP="00380E5B">
      <w:pPr>
        <w:widowControl w:val="0"/>
        <w:autoSpaceDE w:val="0"/>
        <w:autoSpaceDN w:val="0"/>
        <w:adjustRightInd w:val="0"/>
        <w:ind w:firstLine="720"/>
        <w:jc w:val="both"/>
        <w:rPr>
          <w:rFonts w:ascii="Arial" w:hAnsi="Arial" w:cs="Arial"/>
          <w:b/>
        </w:rPr>
      </w:pPr>
    </w:p>
    <w:p w:rsidR="00380E5B" w:rsidRPr="00380E5B" w:rsidRDefault="00380E5B" w:rsidP="00380E5B">
      <w:pPr>
        <w:widowControl w:val="0"/>
        <w:autoSpaceDE w:val="0"/>
        <w:autoSpaceDN w:val="0"/>
        <w:adjustRightInd w:val="0"/>
        <w:jc w:val="both"/>
        <w:rPr>
          <w:rFonts w:ascii="Arial" w:hAnsi="Arial" w:cs="Arial"/>
        </w:rPr>
      </w:pPr>
      <w:r>
        <w:rPr>
          <w:rFonts w:ascii="Arial" w:hAnsi="Arial" w:cs="Arial"/>
          <w:lang w:val="mk-MK"/>
        </w:rPr>
        <w:t>Јануари</w:t>
      </w:r>
      <w:r w:rsidRPr="00810F33">
        <w:rPr>
          <w:rFonts w:ascii="Arial" w:hAnsi="Arial" w:cs="Arial"/>
          <w:lang w:val="mk-MK"/>
        </w:rPr>
        <w:t>, 201</w:t>
      </w:r>
      <w:r>
        <w:rPr>
          <w:rFonts w:ascii="Arial" w:hAnsi="Arial" w:cs="Arial"/>
        </w:rPr>
        <w:t>3</w:t>
      </w:r>
      <w:r w:rsidRPr="00810F33">
        <w:rPr>
          <w:rFonts w:ascii="Arial" w:hAnsi="Arial" w:cs="Arial"/>
          <w:lang w:val="mk-MK"/>
        </w:rPr>
        <w:t xml:space="preserve"> година                                              </w:t>
      </w:r>
      <w:r>
        <w:rPr>
          <w:rFonts w:ascii="Arial" w:hAnsi="Arial" w:cs="Arial"/>
        </w:rPr>
        <w:t xml:space="preserve">                      </w:t>
      </w:r>
      <w:r w:rsidRPr="00810F33">
        <w:rPr>
          <w:rFonts w:ascii="Arial" w:hAnsi="Arial" w:cs="Arial"/>
          <w:lang w:val="mk-MK"/>
        </w:rPr>
        <w:t xml:space="preserve">Авторот,                                          </w:t>
      </w:r>
    </w:p>
    <w:p w:rsidR="00380E5B" w:rsidRPr="00B343DE" w:rsidRDefault="00380E5B" w:rsidP="00380E5B">
      <w:pPr>
        <w:widowControl w:val="0"/>
        <w:autoSpaceDE w:val="0"/>
        <w:autoSpaceDN w:val="0"/>
        <w:adjustRightInd w:val="0"/>
        <w:jc w:val="both"/>
        <w:rPr>
          <w:rFonts w:ascii="Arial" w:hAnsi="Arial" w:cs="Arial"/>
          <w:b/>
          <w:lang w:val="mk-MK"/>
        </w:rPr>
      </w:pPr>
    </w:p>
    <w:p w:rsidR="00380E5B" w:rsidRPr="00B343DE" w:rsidRDefault="00380E5B" w:rsidP="00380E5B">
      <w:pPr>
        <w:widowControl w:val="0"/>
        <w:autoSpaceDE w:val="0"/>
        <w:autoSpaceDN w:val="0"/>
        <w:adjustRightInd w:val="0"/>
        <w:jc w:val="both"/>
        <w:rPr>
          <w:rFonts w:ascii="Arial" w:hAnsi="Arial" w:cs="Arial"/>
          <w:b/>
          <w:lang w:val="mk-MK"/>
        </w:rPr>
      </w:pPr>
    </w:p>
    <w:p w:rsidR="00380E5B" w:rsidRPr="00B343DE" w:rsidRDefault="00380E5B" w:rsidP="00380E5B">
      <w:pPr>
        <w:widowControl w:val="0"/>
        <w:autoSpaceDE w:val="0"/>
        <w:autoSpaceDN w:val="0"/>
        <w:adjustRightInd w:val="0"/>
        <w:jc w:val="both"/>
        <w:rPr>
          <w:rFonts w:ascii="Arial" w:hAnsi="Arial" w:cs="Arial"/>
          <w:b/>
          <w:lang w:val="mk-MK"/>
        </w:rPr>
      </w:pPr>
    </w:p>
    <w:p w:rsidR="00380E5B" w:rsidRPr="00B343DE" w:rsidRDefault="00380E5B" w:rsidP="00380E5B">
      <w:pPr>
        <w:widowControl w:val="0"/>
        <w:autoSpaceDE w:val="0"/>
        <w:autoSpaceDN w:val="0"/>
        <w:adjustRightInd w:val="0"/>
        <w:jc w:val="both"/>
        <w:rPr>
          <w:rFonts w:ascii="Arial" w:hAnsi="Arial" w:cs="Arial"/>
          <w:b/>
          <w:lang w:val="mk-MK"/>
        </w:rPr>
      </w:pPr>
    </w:p>
    <w:p w:rsidR="00380E5B" w:rsidRPr="00B343DE" w:rsidRDefault="00380E5B" w:rsidP="00380E5B">
      <w:pPr>
        <w:widowControl w:val="0"/>
        <w:autoSpaceDE w:val="0"/>
        <w:autoSpaceDN w:val="0"/>
        <w:adjustRightInd w:val="0"/>
        <w:jc w:val="both"/>
        <w:rPr>
          <w:rFonts w:ascii="Arial" w:hAnsi="Arial" w:cs="Arial"/>
          <w:b/>
          <w:lang w:val="mk-MK"/>
        </w:rPr>
      </w:pPr>
    </w:p>
    <w:p w:rsidR="00380E5B" w:rsidRPr="00B343DE" w:rsidRDefault="00380E5B" w:rsidP="00380E5B">
      <w:pPr>
        <w:widowControl w:val="0"/>
        <w:autoSpaceDE w:val="0"/>
        <w:autoSpaceDN w:val="0"/>
        <w:adjustRightInd w:val="0"/>
        <w:jc w:val="both"/>
        <w:rPr>
          <w:rFonts w:ascii="Arial" w:hAnsi="Arial" w:cs="Arial"/>
          <w:b/>
          <w:lang w:val="mk-MK"/>
        </w:rPr>
      </w:pPr>
    </w:p>
    <w:p w:rsidR="00380E5B" w:rsidRPr="00B343DE" w:rsidRDefault="00380E5B" w:rsidP="00380E5B">
      <w:pPr>
        <w:widowControl w:val="0"/>
        <w:autoSpaceDE w:val="0"/>
        <w:autoSpaceDN w:val="0"/>
        <w:adjustRightInd w:val="0"/>
        <w:jc w:val="both"/>
        <w:rPr>
          <w:rFonts w:ascii="Arial" w:hAnsi="Arial" w:cs="Arial"/>
          <w:b/>
          <w:lang w:val="mk-MK"/>
        </w:rPr>
      </w:pPr>
    </w:p>
    <w:p w:rsidR="00380E5B" w:rsidRPr="00B343DE" w:rsidRDefault="00380E5B" w:rsidP="00380E5B">
      <w:pPr>
        <w:widowControl w:val="0"/>
        <w:autoSpaceDE w:val="0"/>
        <w:autoSpaceDN w:val="0"/>
        <w:adjustRightInd w:val="0"/>
        <w:jc w:val="both"/>
        <w:rPr>
          <w:rFonts w:ascii="Arial" w:hAnsi="Arial" w:cs="Arial"/>
          <w:b/>
          <w:lang w:val="mk-MK"/>
        </w:rPr>
      </w:pPr>
    </w:p>
    <w:p w:rsidR="00380E5B" w:rsidRPr="00B343DE" w:rsidRDefault="00380E5B" w:rsidP="00380E5B">
      <w:pPr>
        <w:widowControl w:val="0"/>
        <w:autoSpaceDE w:val="0"/>
        <w:autoSpaceDN w:val="0"/>
        <w:adjustRightInd w:val="0"/>
        <w:jc w:val="both"/>
        <w:rPr>
          <w:rFonts w:ascii="Arial" w:hAnsi="Arial" w:cs="Arial"/>
          <w:b/>
          <w:lang w:val="mk-MK"/>
        </w:rPr>
      </w:pPr>
    </w:p>
    <w:p w:rsidR="00380E5B" w:rsidRPr="00B343DE" w:rsidRDefault="00380E5B" w:rsidP="00380E5B">
      <w:pPr>
        <w:widowControl w:val="0"/>
        <w:autoSpaceDE w:val="0"/>
        <w:autoSpaceDN w:val="0"/>
        <w:adjustRightInd w:val="0"/>
        <w:jc w:val="both"/>
        <w:rPr>
          <w:rFonts w:ascii="Arial" w:hAnsi="Arial" w:cs="Arial"/>
          <w:b/>
          <w:lang w:val="mk-MK"/>
        </w:rPr>
      </w:pPr>
    </w:p>
    <w:p w:rsidR="00380E5B" w:rsidRPr="00B343DE" w:rsidRDefault="00380E5B" w:rsidP="00380E5B">
      <w:pPr>
        <w:widowControl w:val="0"/>
        <w:autoSpaceDE w:val="0"/>
        <w:autoSpaceDN w:val="0"/>
        <w:adjustRightInd w:val="0"/>
        <w:jc w:val="both"/>
        <w:rPr>
          <w:rFonts w:ascii="Arial" w:hAnsi="Arial" w:cs="Arial"/>
          <w:b/>
          <w:lang w:val="mk-MK"/>
        </w:rPr>
      </w:pPr>
    </w:p>
    <w:p w:rsidR="00380E5B" w:rsidRPr="00B343DE" w:rsidRDefault="00380E5B" w:rsidP="00380E5B">
      <w:pPr>
        <w:widowControl w:val="0"/>
        <w:autoSpaceDE w:val="0"/>
        <w:autoSpaceDN w:val="0"/>
        <w:adjustRightInd w:val="0"/>
        <w:jc w:val="both"/>
        <w:rPr>
          <w:rFonts w:ascii="Arial" w:hAnsi="Arial" w:cs="Arial"/>
          <w:b/>
          <w:lang w:val="mk-MK"/>
        </w:rPr>
      </w:pPr>
    </w:p>
    <w:p w:rsidR="00380E5B" w:rsidRPr="00B343DE" w:rsidRDefault="00380E5B" w:rsidP="00380E5B">
      <w:pPr>
        <w:widowControl w:val="0"/>
        <w:autoSpaceDE w:val="0"/>
        <w:autoSpaceDN w:val="0"/>
        <w:adjustRightInd w:val="0"/>
        <w:jc w:val="both"/>
        <w:rPr>
          <w:rFonts w:ascii="Arial" w:hAnsi="Arial" w:cs="Arial"/>
          <w:b/>
          <w:lang w:val="mk-MK"/>
        </w:rPr>
      </w:pPr>
    </w:p>
    <w:p w:rsidR="00380E5B" w:rsidRPr="00B343DE" w:rsidRDefault="00380E5B" w:rsidP="00380E5B">
      <w:pPr>
        <w:widowControl w:val="0"/>
        <w:autoSpaceDE w:val="0"/>
        <w:autoSpaceDN w:val="0"/>
        <w:adjustRightInd w:val="0"/>
        <w:jc w:val="both"/>
        <w:rPr>
          <w:rFonts w:ascii="Arial" w:hAnsi="Arial" w:cs="Arial"/>
          <w:b/>
          <w:lang w:val="mk-MK"/>
        </w:rPr>
      </w:pPr>
    </w:p>
    <w:p w:rsidR="00380E5B" w:rsidRPr="00B343DE" w:rsidRDefault="00380E5B" w:rsidP="00380E5B">
      <w:pPr>
        <w:widowControl w:val="0"/>
        <w:autoSpaceDE w:val="0"/>
        <w:autoSpaceDN w:val="0"/>
        <w:adjustRightInd w:val="0"/>
        <w:jc w:val="both"/>
        <w:rPr>
          <w:rFonts w:ascii="Arial" w:hAnsi="Arial" w:cs="Arial"/>
          <w:b/>
          <w:lang w:val="mk-MK"/>
        </w:rPr>
      </w:pPr>
    </w:p>
    <w:p w:rsidR="00380E5B" w:rsidRPr="00B343DE" w:rsidRDefault="00380E5B" w:rsidP="00380E5B">
      <w:pPr>
        <w:widowControl w:val="0"/>
        <w:autoSpaceDE w:val="0"/>
        <w:autoSpaceDN w:val="0"/>
        <w:adjustRightInd w:val="0"/>
        <w:jc w:val="both"/>
        <w:rPr>
          <w:rFonts w:ascii="Arial" w:hAnsi="Arial" w:cs="Arial"/>
          <w:b/>
          <w:lang w:val="mk-MK"/>
        </w:rPr>
      </w:pPr>
    </w:p>
    <w:p w:rsidR="00380E5B" w:rsidRPr="00B343DE" w:rsidRDefault="00380E5B" w:rsidP="00380E5B">
      <w:pPr>
        <w:widowControl w:val="0"/>
        <w:autoSpaceDE w:val="0"/>
        <w:autoSpaceDN w:val="0"/>
        <w:adjustRightInd w:val="0"/>
        <w:jc w:val="both"/>
        <w:rPr>
          <w:rFonts w:ascii="Arial" w:hAnsi="Arial" w:cs="Arial"/>
          <w:b/>
          <w:lang w:val="mk-MK"/>
        </w:rPr>
      </w:pPr>
    </w:p>
    <w:p w:rsidR="00380E5B" w:rsidRPr="00B343DE" w:rsidRDefault="00380E5B" w:rsidP="00380E5B">
      <w:pPr>
        <w:widowControl w:val="0"/>
        <w:autoSpaceDE w:val="0"/>
        <w:autoSpaceDN w:val="0"/>
        <w:adjustRightInd w:val="0"/>
        <w:jc w:val="both"/>
        <w:rPr>
          <w:rFonts w:ascii="Arial" w:hAnsi="Arial" w:cs="Arial"/>
          <w:b/>
          <w:lang w:val="mk-MK"/>
        </w:rPr>
      </w:pPr>
    </w:p>
    <w:p w:rsidR="00380E5B" w:rsidRPr="00B343DE" w:rsidRDefault="00380E5B" w:rsidP="00380E5B">
      <w:pPr>
        <w:widowControl w:val="0"/>
        <w:autoSpaceDE w:val="0"/>
        <w:autoSpaceDN w:val="0"/>
        <w:adjustRightInd w:val="0"/>
        <w:jc w:val="both"/>
        <w:rPr>
          <w:rFonts w:ascii="Arial" w:hAnsi="Arial" w:cs="Arial"/>
          <w:b/>
          <w:lang w:val="mk-MK"/>
        </w:rPr>
      </w:pPr>
    </w:p>
    <w:p w:rsidR="00380E5B" w:rsidRPr="00B343DE" w:rsidRDefault="00380E5B" w:rsidP="00380E5B">
      <w:pPr>
        <w:widowControl w:val="0"/>
        <w:autoSpaceDE w:val="0"/>
        <w:autoSpaceDN w:val="0"/>
        <w:adjustRightInd w:val="0"/>
        <w:jc w:val="both"/>
        <w:rPr>
          <w:rFonts w:ascii="Arial" w:hAnsi="Arial" w:cs="Arial"/>
          <w:b/>
          <w:lang w:val="mk-MK"/>
        </w:rPr>
      </w:pPr>
    </w:p>
    <w:p w:rsidR="00380E5B" w:rsidRPr="00B343DE" w:rsidRDefault="00380E5B" w:rsidP="00380E5B">
      <w:pPr>
        <w:widowControl w:val="0"/>
        <w:autoSpaceDE w:val="0"/>
        <w:autoSpaceDN w:val="0"/>
        <w:adjustRightInd w:val="0"/>
        <w:jc w:val="both"/>
        <w:rPr>
          <w:rFonts w:ascii="Arial" w:hAnsi="Arial" w:cs="Arial"/>
          <w:b/>
          <w:lang w:val="mk-MK"/>
        </w:rPr>
      </w:pPr>
    </w:p>
    <w:p w:rsidR="00380E5B" w:rsidRPr="00B343DE" w:rsidRDefault="00380E5B" w:rsidP="00380E5B">
      <w:pPr>
        <w:widowControl w:val="0"/>
        <w:autoSpaceDE w:val="0"/>
        <w:autoSpaceDN w:val="0"/>
        <w:adjustRightInd w:val="0"/>
        <w:jc w:val="both"/>
        <w:rPr>
          <w:rFonts w:ascii="Arial" w:hAnsi="Arial" w:cs="Arial"/>
          <w:b/>
          <w:lang w:val="mk-MK"/>
        </w:rPr>
      </w:pPr>
    </w:p>
    <w:p w:rsidR="00380E5B" w:rsidRPr="00B343DE" w:rsidRDefault="00380E5B" w:rsidP="00380E5B">
      <w:pPr>
        <w:widowControl w:val="0"/>
        <w:autoSpaceDE w:val="0"/>
        <w:autoSpaceDN w:val="0"/>
        <w:adjustRightInd w:val="0"/>
        <w:jc w:val="both"/>
        <w:rPr>
          <w:rFonts w:ascii="Arial" w:hAnsi="Arial" w:cs="Arial"/>
          <w:b/>
          <w:lang w:val="mk-MK"/>
        </w:rPr>
      </w:pPr>
    </w:p>
    <w:p w:rsidR="00380E5B" w:rsidRPr="00B343DE" w:rsidRDefault="00380E5B" w:rsidP="00380E5B">
      <w:pPr>
        <w:widowControl w:val="0"/>
        <w:autoSpaceDE w:val="0"/>
        <w:autoSpaceDN w:val="0"/>
        <w:adjustRightInd w:val="0"/>
        <w:jc w:val="both"/>
        <w:rPr>
          <w:rFonts w:ascii="Arial" w:hAnsi="Arial" w:cs="Arial"/>
          <w:b/>
          <w:lang w:val="mk-MK"/>
        </w:rPr>
      </w:pPr>
    </w:p>
    <w:p w:rsidR="00380E5B" w:rsidRPr="00B343DE" w:rsidRDefault="00380E5B" w:rsidP="00380E5B">
      <w:pPr>
        <w:widowControl w:val="0"/>
        <w:autoSpaceDE w:val="0"/>
        <w:autoSpaceDN w:val="0"/>
        <w:adjustRightInd w:val="0"/>
        <w:jc w:val="both"/>
        <w:rPr>
          <w:rFonts w:ascii="Arial" w:hAnsi="Arial" w:cs="Arial"/>
          <w:b/>
          <w:lang w:val="mk-MK"/>
        </w:rPr>
      </w:pPr>
    </w:p>
    <w:p w:rsidR="00380E5B" w:rsidRPr="00B343DE" w:rsidRDefault="00380E5B" w:rsidP="00380E5B">
      <w:pPr>
        <w:widowControl w:val="0"/>
        <w:autoSpaceDE w:val="0"/>
        <w:autoSpaceDN w:val="0"/>
        <w:adjustRightInd w:val="0"/>
        <w:jc w:val="both"/>
        <w:rPr>
          <w:rFonts w:ascii="Arial" w:hAnsi="Arial" w:cs="Arial"/>
          <w:b/>
          <w:lang w:val="mk-MK"/>
        </w:rPr>
      </w:pPr>
    </w:p>
    <w:p w:rsidR="00380E5B" w:rsidRPr="00B343DE" w:rsidRDefault="00380E5B" w:rsidP="00380E5B">
      <w:pPr>
        <w:widowControl w:val="0"/>
        <w:autoSpaceDE w:val="0"/>
        <w:autoSpaceDN w:val="0"/>
        <w:adjustRightInd w:val="0"/>
        <w:jc w:val="both"/>
        <w:rPr>
          <w:rFonts w:ascii="Arial" w:hAnsi="Arial" w:cs="Arial"/>
          <w:b/>
          <w:lang w:val="mk-MK"/>
        </w:rPr>
      </w:pPr>
    </w:p>
    <w:p w:rsidR="00380E5B" w:rsidRPr="00B343DE" w:rsidRDefault="00380E5B" w:rsidP="00380E5B">
      <w:pPr>
        <w:widowControl w:val="0"/>
        <w:autoSpaceDE w:val="0"/>
        <w:autoSpaceDN w:val="0"/>
        <w:adjustRightInd w:val="0"/>
        <w:jc w:val="both"/>
        <w:rPr>
          <w:rFonts w:ascii="Arial" w:hAnsi="Arial" w:cs="Arial"/>
          <w:b/>
          <w:lang w:val="mk-MK"/>
        </w:rPr>
      </w:pPr>
    </w:p>
    <w:p w:rsidR="00380E5B" w:rsidRPr="00B343DE" w:rsidRDefault="00380E5B" w:rsidP="00380E5B">
      <w:pPr>
        <w:widowControl w:val="0"/>
        <w:autoSpaceDE w:val="0"/>
        <w:autoSpaceDN w:val="0"/>
        <w:adjustRightInd w:val="0"/>
        <w:jc w:val="both"/>
        <w:rPr>
          <w:rFonts w:ascii="Arial" w:hAnsi="Arial" w:cs="Arial"/>
          <w:b/>
          <w:lang w:val="mk-MK"/>
        </w:rPr>
      </w:pPr>
    </w:p>
    <w:p w:rsidR="00380E5B" w:rsidRPr="00B343DE" w:rsidRDefault="00380E5B" w:rsidP="00380E5B">
      <w:pPr>
        <w:widowControl w:val="0"/>
        <w:autoSpaceDE w:val="0"/>
        <w:autoSpaceDN w:val="0"/>
        <w:adjustRightInd w:val="0"/>
        <w:jc w:val="both"/>
        <w:rPr>
          <w:rFonts w:ascii="Arial" w:hAnsi="Arial" w:cs="Arial"/>
          <w:b/>
          <w:lang w:val="mk-MK"/>
        </w:rPr>
      </w:pPr>
    </w:p>
    <w:p w:rsidR="00380E5B" w:rsidRPr="00B343DE" w:rsidRDefault="00380E5B" w:rsidP="00380E5B">
      <w:pPr>
        <w:widowControl w:val="0"/>
        <w:autoSpaceDE w:val="0"/>
        <w:autoSpaceDN w:val="0"/>
        <w:adjustRightInd w:val="0"/>
        <w:jc w:val="both"/>
        <w:rPr>
          <w:rFonts w:ascii="Arial" w:hAnsi="Arial" w:cs="Arial"/>
          <w:b/>
          <w:lang w:val="mk-MK"/>
        </w:rPr>
      </w:pPr>
    </w:p>
    <w:p w:rsidR="00380E5B" w:rsidRPr="00B343DE" w:rsidRDefault="00380E5B" w:rsidP="00380E5B">
      <w:pPr>
        <w:widowControl w:val="0"/>
        <w:autoSpaceDE w:val="0"/>
        <w:autoSpaceDN w:val="0"/>
        <w:adjustRightInd w:val="0"/>
        <w:jc w:val="both"/>
        <w:rPr>
          <w:rFonts w:ascii="Arial" w:hAnsi="Arial" w:cs="Arial"/>
          <w:b/>
          <w:lang w:val="mk-MK"/>
        </w:rPr>
      </w:pPr>
    </w:p>
    <w:p w:rsidR="00380E5B" w:rsidRPr="00B343DE" w:rsidRDefault="00380E5B" w:rsidP="00380E5B">
      <w:pPr>
        <w:widowControl w:val="0"/>
        <w:autoSpaceDE w:val="0"/>
        <w:autoSpaceDN w:val="0"/>
        <w:adjustRightInd w:val="0"/>
        <w:jc w:val="both"/>
        <w:rPr>
          <w:rFonts w:ascii="Arial" w:hAnsi="Arial" w:cs="Arial"/>
          <w:b/>
          <w:lang w:val="mk-MK"/>
        </w:rPr>
      </w:pPr>
    </w:p>
    <w:p w:rsidR="00380E5B" w:rsidRPr="00B343DE"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r w:rsidRPr="00B343DE">
        <w:rPr>
          <w:rFonts w:ascii="Arial" w:hAnsi="Arial" w:cs="Arial"/>
          <w:b/>
          <w:lang w:val="mk-MK"/>
        </w:rPr>
        <w:t xml:space="preserve">                                            </w:t>
      </w: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Pr="00B343DE" w:rsidRDefault="00380E5B" w:rsidP="00380E5B">
      <w:pPr>
        <w:widowControl w:val="0"/>
        <w:autoSpaceDE w:val="0"/>
        <w:autoSpaceDN w:val="0"/>
        <w:adjustRightInd w:val="0"/>
        <w:jc w:val="both"/>
        <w:rPr>
          <w:rFonts w:ascii="Arial" w:hAnsi="Arial" w:cs="Arial"/>
          <w:b/>
          <w:lang w:val="mk-MK"/>
        </w:rPr>
      </w:pPr>
      <w:r>
        <w:rPr>
          <w:rFonts w:ascii="Arial" w:hAnsi="Arial" w:cs="Arial"/>
          <w:b/>
          <w:lang w:val="mk-MK"/>
        </w:rPr>
        <w:t xml:space="preserve">                                            </w:t>
      </w:r>
      <w:r w:rsidRPr="00B343DE">
        <w:rPr>
          <w:rFonts w:ascii="Arial" w:hAnsi="Arial" w:cs="Arial"/>
          <w:b/>
          <w:lang w:val="mk-MK"/>
        </w:rPr>
        <w:t xml:space="preserve">  </w:t>
      </w:r>
      <w:r>
        <w:rPr>
          <w:rFonts w:ascii="Arial" w:hAnsi="Arial" w:cs="Arial"/>
          <w:b/>
          <w:lang w:val="mk-MK"/>
        </w:rPr>
        <w:t xml:space="preserve">  </w:t>
      </w:r>
      <w:r w:rsidRPr="00B343DE">
        <w:rPr>
          <w:rFonts w:ascii="Arial" w:hAnsi="Arial" w:cs="Arial"/>
          <w:b/>
          <w:lang w:val="mk-MK"/>
        </w:rPr>
        <w:t>На Ванѓа, Горица и Катерина</w:t>
      </w:r>
    </w:p>
    <w:p w:rsidR="00380E5B" w:rsidRPr="00B343DE" w:rsidRDefault="00380E5B" w:rsidP="00380E5B">
      <w:pPr>
        <w:widowControl w:val="0"/>
        <w:autoSpaceDE w:val="0"/>
        <w:autoSpaceDN w:val="0"/>
        <w:adjustRightInd w:val="0"/>
        <w:jc w:val="both"/>
        <w:rPr>
          <w:rFonts w:ascii="Arial" w:hAnsi="Arial" w:cs="Arial"/>
          <w:b/>
          <w:lang w:val="mk-MK"/>
        </w:rPr>
      </w:pPr>
      <w:r w:rsidRPr="00B343DE">
        <w:rPr>
          <w:rFonts w:ascii="Arial" w:hAnsi="Arial" w:cs="Arial"/>
          <w:b/>
          <w:lang w:val="mk-MK"/>
        </w:rPr>
        <w:t xml:space="preserve">                                                                                  </w:t>
      </w:r>
      <w:r>
        <w:rPr>
          <w:rFonts w:ascii="Arial" w:hAnsi="Arial" w:cs="Arial"/>
          <w:b/>
          <w:lang w:val="mk-MK"/>
        </w:rPr>
        <w:t>с</w:t>
      </w:r>
      <w:r w:rsidRPr="00B343DE">
        <w:rPr>
          <w:rFonts w:ascii="Arial" w:hAnsi="Arial" w:cs="Arial"/>
          <w:b/>
          <w:lang w:val="mk-MK"/>
        </w:rPr>
        <w:t>о љубов</w:t>
      </w:r>
    </w:p>
    <w:p w:rsidR="00380E5B" w:rsidRDefault="00380E5B" w:rsidP="00380E5B">
      <w:pPr>
        <w:widowControl w:val="0"/>
        <w:autoSpaceDE w:val="0"/>
        <w:autoSpaceDN w:val="0"/>
        <w:adjustRightInd w:val="0"/>
        <w:jc w:val="both"/>
        <w:rPr>
          <w:rFonts w:ascii="Arial" w:hAnsi="Arial" w:cs="Arial"/>
          <w:b/>
          <w:lang w:val="mk-MK"/>
        </w:rPr>
      </w:pPr>
    </w:p>
    <w:p w:rsidR="00380E5B" w:rsidRDefault="00380E5B" w:rsidP="00380E5B">
      <w:pPr>
        <w:widowControl w:val="0"/>
        <w:autoSpaceDE w:val="0"/>
        <w:autoSpaceDN w:val="0"/>
        <w:adjustRightInd w:val="0"/>
        <w:jc w:val="both"/>
        <w:rPr>
          <w:rFonts w:ascii="Arial" w:hAnsi="Arial" w:cs="Arial"/>
          <w:b/>
          <w:lang w:val="mk-MK"/>
        </w:rPr>
      </w:pPr>
    </w:p>
    <w:p w:rsidR="00380E5B" w:rsidRPr="00B343DE" w:rsidRDefault="00380E5B" w:rsidP="00380E5B">
      <w:pPr>
        <w:widowControl w:val="0"/>
        <w:autoSpaceDE w:val="0"/>
        <w:autoSpaceDN w:val="0"/>
        <w:adjustRightInd w:val="0"/>
        <w:jc w:val="both"/>
        <w:rPr>
          <w:rFonts w:ascii="Arial" w:hAnsi="Arial" w:cs="Arial"/>
          <w:b/>
          <w:lang w:val="mk-MK"/>
        </w:rPr>
      </w:pPr>
    </w:p>
    <w:p w:rsidR="00380E5B" w:rsidRPr="00B343DE" w:rsidRDefault="00380E5B" w:rsidP="00380E5B">
      <w:pPr>
        <w:jc w:val="both"/>
        <w:rPr>
          <w:rFonts w:ascii="Arial" w:hAnsi="Arial" w:cs="Arial"/>
          <w:lang w:val="mk-MK"/>
        </w:rPr>
      </w:pPr>
    </w:p>
    <w:p w:rsidR="00380E5B" w:rsidRDefault="00380E5B"/>
    <w:sectPr w:rsidR="00380E5B" w:rsidSect="009B60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22E0A"/>
    <w:multiLevelType w:val="multilevel"/>
    <w:tmpl w:val="C65C6C9A"/>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84C2C9A"/>
    <w:multiLevelType w:val="hybridMultilevel"/>
    <w:tmpl w:val="952635B4"/>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9570D9"/>
    <w:multiLevelType w:val="multilevel"/>
    <w:tmpl w:val="E81E50CA"/>
    <w:lvl w:ilvl="0">
      <w:start w:val="4"/>
      <w:numFmt w:val="decimal"/>
      <w:lvlText w:val="%1."/>
      <w:lvlJc w:val="left"/>
      <w:pPr>
        <w:ind w:left="390" w:hanging="390"/>
      </w:pPr>
      <w:rPr>
        <w:rFonts w:hint="default"/>
        <w:b/>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38CD4546"/>
    <w:multiLevelType w:val="hybridMultilevel"/>
    <w:tmpl w:val="F7A4FE32"/>
    <w:lvl w:ilvl="0" w:tplc="D50CEF1E">
      <w:start w:val="16"/>
      <w:numFmt w:val="decimal"/>
      <w:lvlText w:val="%1."/>
      <w:lvlJc w:val="left"/>
      <w:pPr>
        <w:tabs>
          <w:tab w:val="num" w:pos="540"/>
        </w:tabs>
        <w:ind w:left="540" w:hanging="360"/>
      </w:pPr>
      <w:rPr>
        <w:rFonts w:hint="default"/>
        <w:color w:val="00000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nsid w:val="54BB56EB"/>
    <w:multiLevelType w:val="multilevel"/>
    <w:tmpl w:val="00A0425E"/>
    <w:lvl w:ilvl="0">
      <w:start w:val="1"/>
      <w:numFmt w:val="decimal"/>
      <w:pStyle w:val="Heading21"/>
      <w:lvlText w:val="%1."/>
      <w:lvlJc w:val="left"/>
      <w:pPr>
        <w:tabs>
          <w:tab w:val="num" w:pos="1065"/>
        </w:tabs>
        <w:ind w:left="1065" w:hanging="360"/>
      </w:pPr>
      <w:rPr>
        <w:rFonts w:hint="default"/>
      </w:rPr>
    </w:lvl>
    <w:lvl w:ilvl="1">
      <w:start w:val="5"/>
      <w:numFmt w:val="decimal"/>
      <w:isLgl/>
      <w:lvlText w:val="%1.%2."/>
      <w:lvlJc w:val="left"/>
      <w:pPr>
        <w:ind w:left="1425" w:hanging="720"/>
      </w:pPr>
      <w:rPr>
        <w:rFonts w:hint="default"/>
        <w:i/>
        <w:color w:val="auto"/>
      </w:rPr>
    </w:lvl>
    <w:lvl w:ilvl="2">
      <w:start w:val="2"/>
      <w:numFmt w:val="decimal"/>
      <w:isLgl/>
      <w:lvlText w:val="%1.%2.%3."/>
      <w:lvlJc w:val="left"/>
      <w:pPr>
        <w:ind w:left="1571" w:hanging="720"/>
      </w:pPr>
      <w:rPr>
        <w:rFonts w:hint="default"/>
        <w:i/>
        <w:color w:val="auto"/>
      </w:rPr>
    </w:lvl>
    <w:lvl w:ilvl="3">
      <w:start w:val="1"/>
      <w:numFmt w:val="decimal"/>
      <w:isLgl/>
      <w:lvlText w:val="%1.%2.%3.%4."/>
      <w:lvlJc w:val="left"/>
      <w:pPr>
        <w:ind w:left="1785" w:hanging="1080"/>
      </w:pPr>
      <w:rPr>
        <w:rFonts w:hint="default"/>
        <w:i/>
        <w:color w:val="auto"/>
      </w:rPr>
    </w:lvl>
    <w:lvl w:ilvl="4">
      <w:start w:val="1"/>
      <w:numFmt w:val="decimal"/>
      <w:isLgl/>
      <w:lvlText w:val="%1.%2.%3.%4.%5."/>
      <w:lvlJc w:val="left"/>
      <w:pPr>
        <w:ind w:left="1785" w:hanging="1080"/>
      </w:pPr>
      <w:rPr>
        <w:rFonts w:hint="default"/>
        <w:i/>
        <w:color w:val="auto"/>
      </w:rPr>
    </w:lvl>
    <w:lvl w:ilvl="5">
      <w:start w:val="1"/>
      <w:numFmt w:val="decimal"/>
      <w:isLgl/>
      <w:lvlText w:val="%1.%2.%3.%4.%5.%6."/>
      <w:lvlJc w:val="left"/>
      <w:pPr>
        <w:ind w:left="2145" w:hanging="1440"/>
      </w:pPr>
      <w:rPr>
        <w:rFonts w:hint="default"/>
        <w:i/>
        <w:color w:val="auto"/>
      </w:rPr>
    </w:lvl>
    <w:lvl w:ilvl="6">
      <w:start w:val="1"/>
      <w:numFmt w:val="decimal"/>
      <w:isLgl/>
      <w:lvlText w:val="%1.%2.%3.%4.%5.%6.%7."/>
      <w:lvlJc w:val="left"/>
      <w:pPr>
        <w:ind w:left="2145" w:hanging="1440"/>
      </w:pPr>
      <w:rPr>
        <w:rFonts w:hint="default"/>
        <w:i/>
        <w:color w:val="auto"/>
      </w:rPr>
    </w:lvl>
    <w:lvl w:ilvl="7">
      <w:start w:val="1"/>
      <w:numFmt w:val="decimal"/>
      <w:isLgl/>
      <w:lvlText w:val="%1.%2.%3.%4.%5.%6.%7.%8."/>
      <w:lvlJc w:val="left"/>
      <w:pPr>
        <w:ind w:left="2505" w:hanging="1800"/>
      </w:pPr>
      <w:rPr>
        <w:rFonts w:hint="default"/>
        <w:i/>
        <w:color w:val="auto"/>
      </w:rPr>
    </w:lvl>
    <w:lvl w:ilvl="8">
      <w:start w:val="1"/>
      <w:numFmt w:val="decimal"/>
      <w:isLgl/>
      <w:lvlText w:val="%1.%2.%3.%4.%5.%6.%7.%8.%9."/>
      <w:lvlJc w:val="left"/>
      <w:pPr>
        <w:ind w:left="2865" w:hanging="2160"/>
      </w:pPr>
      <w:rPr>
        <w:rFonts w:hint="default"/>
        <w:i/>
        <w:color w:val="auto"/>
      </w:rPr>
    </w:lvl>
  </w:abstractNum>
  <w:abstractNum w:abstractNumId="5">
    <w:nsid w:val="550271A1"/>
    <w:multiLevelType w:val="hybridMultilevel"/>
    <w:tmpl w:val="0EBA5E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380E5B"/>
    <w:rsid w:val="00122002"/>
    <w:rsid w:val="00380E5B"/>
    <w:rsid w:val="009B6095"/>
    <w:rsid w:val="00D30D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E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80E5B"/>
    <w:pPr>
      <w:spacing w:after="120"/>
      <w:ind w:left="283"/>
    </w:pPr>
  </w:style>
  <w:style w:type="character" w:customStyle="1" w:styleId="BodyTextIndentChar">
    <w:name w:val="Body Text Indent Char"/>
    <w:basedOn w:val="DefaultParagraphFont"/>
    <w:link w:val="BodyTextIndent"/>
    <w:rsid w:val="00380E5B"/>
    <w:rPr>
      <w:rFonts w:ascii="Times New Roman" w:eastAsia="Times New Roman" w:hAnsi="Times New Roman" w:cs="Times New Roman"/>
      <w:sz w:val="24"/>
      <w:szCs w:val="24"/>
    </w:rPr>
  </w:style>
  <w:style w:type="paragraph" w:styleId="NormalWeb">
    <w:name w:val="Normal (Web)"/>
    <w:basedOn w:val="Normal"/>
    <w:link w:val="NormalWebChar"/>
    <w:uiPriority w:val="99"/>
    <w:rsid w:val="00380E5B"/>
    <w:pPr>
      <w:spacing w:before="100" w:beforeAutospacing="1" w:after="100" w:afterAutospacing="1"/>
    </w:pPr>
    <w:rPr>
      <w:lang w:val="en-GB" w:eastAsia="en-GB"/>
    </w:rPr>
  </w:style>
  <w:style w:type="character" w:styleId="Hyperlink">
    <w:name w:val="Hyperlink"/>
    <w:uiPriority w:val="99"/>
    <w:rsid w:val="00380E5B"/>
    <w:rPr>
      <w:color w:val="0000FF"/>
      <w:u w:val="single"/>
    </w:rPr>
  </w:style>
  <w:style w:type="paragraph" w:customStyle="1" w:styleId="naslov4">
    <w:name w:val="naslov4"/>
    <w:basedOn w:val="Normal"/>
    <w:rsid w:val="00380E5B"/>
    <w:pPr>
      <w:spacing w:before="100" w:beforeAutospacing="1" w:after="100" w:afterAutospacing="1"/>
    </w:pPr>
    <w:rPr>
      <w:lang w:val="en-GB" w:eastAsia="en-GB"/>
    </w:rPr>
  </w:style>
  <w:style w:type="paragraph" w:customStyle="1" w:styleId="Heading21">
    <w:name w:val="Heading 21"/>
    <w:basedOn w:val="NormalWeb"/>
    <w:qFormat/>
    <w:rsid w:val="00380E5B"/>
    <w:pPr>
      <w:numPr>
        <w:numId w:val="5"/>
      </w:numPr>
      <w:tabs>
        <w:tab w:val="clear" w:pos="1065"/>
        <w:tab w:val="num" w:pos="360"/>
      </w:tabs>
      <w:ind w:left="0" w:firstLine="0"/>
      <w:jc w:val="both"/>
    </w:pPr>
    <w:rPr>
      <w:rFonts w:ascii="Arial" w:hAnsi="Arial" w:cs="Arial"/>
      <w:b/>
      <w:lang w:val="mk-MK"/>
    </w:rPr>
  </w:style>
  <w:style w:type="character" w:customStyle="1" w:styleId="NormalWebChar">
    <w:name w:val="Normal (Web) Char"/>
    <w:link w:val="NormalWeb"/>
    <w:uiPriority w:val="99"/>
    <w:rsid w:val="00380E5B"/>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rvice.mail.com/dereferrer/?target=http%3A%2F%2Fwww.ugd.edu.mk&amp;lang=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2818</Words>
  <Characters>16069</Characters>
  <Application>Microsoft Office Word</Application>
  <DocSecurity>0</DocSecurity>
  <Lines>133</Lines>
  <Paragraphs>37</Paragraphs>
  <ScaleCrop>false</ScaleCrop>
  <Company/>
  <LinksUpToDate>false</LinksUpToDate>
  <CharactersWithSpaces>18850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2013-09-03T18:13:00Z</dcterms:created>
  <dcterms:modified xsi:type="dcterms:W3CDTF">2013-09-03T18:26:00Z</dcterms:modified>
</cp:coreProperties>
</file>