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B0" w:rsidRPr="002B3FD5" w:rsidRDefault="006450B0" w:rsidP="006450B0">
      <w:pPr>
        <w:jc w:val="center"/>
        <w:rPr>
          <w:rFonts w:ascii="Times New Roman" w:hAnsi="Times New Roman"/>
          <w:b/>
          <w:sz w:val="32"/>
          <w:szCs w:val="32"/>
        </w:rPr>
      </w:pPr>
      <w:r w:rsidRPr="002B3FD5">
        <w:rPr>
          <w:rFonts w:ascii="Times New Roman" w:hAnsi="Times New Roman"/>
          <w:b/>
          <w:sz w:val="32"/>
          <w:szCs w:val="32"/>
        </w:rPr>
        <w:t>Disinfection Acti</w:t>
      </w:r>
      <w:r w:rsidR="000F6502">
        <w:rPr>
          <w:rFonts w:ascii="Times New Roman" w:hAnsi="Times New Roman"/>
          <w:b/>
          <w:sz w:val="32"/>
          <w:szCs w:val="32"/>
        </w:rPr>
        <w:t>vity Coefficient of Solution in studying</w:t>
      </w:r>
      <w:r w:rsidRPr="002B3FD5">
        <w:rPr>
          <w:rFonts w:ascii="Times New Roman" w:hAnsi="Times New Roman"/>
          <w:b/>
          <w:sz w:val="32"/>
          <w:szCs w:val="32"/>
        </w:rPr>
        <w:t xml:space="preserve"> bactericidal activities on</w:t>
      </w:r>
      <w:bookmarkStart w:id="0" w:name="_GoBack"/>
      <w:bookmarkEnd w:id="0"/>
      <w:r w:rsidRPr="002B3FD5">
        <w:rPr>
          <w:rFonts w:ascii="Times New Roman" w:hAnsi="Times New Roman"/>
          <w:b/>
          <w:sz w:val="32"/>
          <w:szCs w:val="32"/>
        </w:rPr>
        <w:t xml:space="preserve"> different disinfectant solutions </w:t>
      </w:r>
    </w:p>
    <w:p w:rsidR="006450B0" w:rsidRPr="006450B0" w:rsidRDefault="006450B0" w:rsidP="006450B0">
      <w:pPr>
        <w:jc w:val="center"/>
        <w:rPr>
          <w:rFonts w:ascii="Times New Roman" w:hAnsi="Times New Roman"/>
          <w:b/>
          <w:sz w:val="24"/>
          <w:szCs w:val="24"/>
          <w:lang w:val="mk-MK"/>
        </w:rPr>
      </w:pPr>
      <w:r w:rsidRPr="006450B0">
        <w:rPr>
          <w:rFonts w:ascii="Times New Roman" w:hAnsi="Times New Roman"/>
          <w:b/>
          <w:sz w:val="24"/>
          <w:szCs w:val="24"/>
        </w:rPr>
        <w:t xml:space="preserve">Biljana Gjorgjeska, </w:t>
      </w:r>
    </w:p>
    <w:p w:rsidR="006450B0" w:rsidRPr="002B3FD5" w:rsidRDefault="00715DDD" w:rsidP="006450B0">
      <w:pPr>
        <w:jc w:val="center"/>
        <w:rPr>
          <w:rFonts w:ascii="Times New Roman" w:hAnsi="Times New Roman"/>
          <w:i/>
          <w:sz w:val="24"/>
          <w:szCs w:val="24"/>
        </w:rPr>
      </w:pPr>
      <w:r>
        <w:rPr>
          <w:rFonts w:ascii="Times New Roman" w:hAnsi="Times New Roman"/>
          <w:sz w:val="24"/>
          <w:szCs w:val="24"/>
        </w:rPr>
        <w:t>University "</w:t>
      </w:r>
      <w:proofErr w:type="spellStart"/>
      <w:r w:rsidR="002B3FD5">
        <w:rPr>
          <w:rFonts w:ascii="Times New Roman" w:hAnsi="Times New Roman"/>
          <w:sz w:val="24"/>
          <w:szCs w:val="24"/>
        </w:rPr>
        <w:t>Goce</w:t>
      </w:r>
      <w:proofErr w:type="spellEnd"/>
      <w:r w:rsidR="002B3FD5">
        <w:rPr>
          <w:rFonts w:ascii="Times New Roman" w:hAnsi="Times New Roman"/>
          <w:sz w:val="24"/>
          <w:szCs w:val="24"/>
        </w:rPr>
        <w:t xml:space="preserve"> </w:t>
      </w:r>
      <w:proofErr w:type="spellStart"/>
      <w:r w:rsidR="002B3FD5">
        <w:rPr>
          <w:rFonts w:ascii="Times New Roman" w:hAnsi="Times New Roman"/>
          <w:sz w:val="24"/>
          <w:szCs w:val="24"/>
        </w:rPr>
        <w:t>Delcev</w:t>
      </w:r>
      <w:proofErr w:type="spellEnd"/>
      <w:r>
        <w:rPr>
          <w:rFonts w:ascii="Times New Roman" w:hAnsi="Times New Roman"/>
          <w:sz w:val="24"/>
          <w:szCs w:val="24"/>
        </w:rPr>
        <w:t>"</w:t>
      </w:r>
      <w:r w:rsidR="002B3FD5" w:rsidRPr="002B3FD5">
        <w:rPr>
          <w:rFonts w:ascii="Times New Roman" w:hAnsi="Times New Roman"/>
          <w:sz w:val="24"/>
          <w:szCs w:val="24"/>
        </w:rPr>
        <w:t xml:space="preserve">, Faculty of Medical Sciences, </w:t>
      </w:r>
      <w:proofErr w:type="spellStart"/>
      <w:r w:rsidR="002B3FD5" w:rsidRPr="002B3FD5">
        <w:rPr>
          <w:rFonts w:ascii="Times New Roman" w:hAnsi="Times New Roman"/>
          <w:sz w:val="24"/>
          <w:szCs w:val="24"/>
        </w:rPr>
        <w:t>Štip</w:t>
      </w:r>
      <w:proofErr w:type="spellEnd"/>
      <w:r w:rsidR="002B3FD5" w:rsidRPr="002B3FD5">
        <w:rPr>
          <w:rFonts w:ascii="Times New Roman" w:hAnsi="Times New Roman"/>
          <w:sz w:val="24"/>
          <w:szCs w:val="24"/>
        </w:rPr>
        <w:t>, Republic of. Macedonia</w:t>
      </w:r>
    </w:p>
    <w:p w:rsidR="006450B0" w:rsidRPr="006450B0" w:rsidRDefault="006450B0" w:rsidP="006450B0">
      <w:pPr>
        <w:jc w:val="both"/>
        <w:rPr>
          <w:rFonts w:ascii="Times New Roman" w:hAnsi="Times New Roman"/>
          <w:sz w:val="24"/>
          <w:szCs w:val="24"/>
        </w:rPr>
      </w:pPr>
      <w:r w:rsidRPr="006450B0">
        <w:rPr>
          <w:rFonts w:ascii="Times New Roman" w:hAnsi="Times New Roman"/>
          <w:sz w:val="24"/>
          <w:szCs w:val="24"/>
        </w:rPr>
        <w:t xml:space="preserve">Knowing antiseptic activity of chemical disinfectant substances has great practical value. It is evidential that there is the need for defining standard technique for quantitative determination of bactericidal activity of chemical disinfectant substances, as well as the need for defining parameter for comparing various chemical disinfectants. Solution of phenol (5%) was considered as referent standard for evaluation of efficacy of disinfectant aqueous solutions. Phenol coefficient shows how many times bactericidal activity of examined disinfectant is greater or lower than bactericidal activity of standard phenol solution (5%). However, phenol coefficient gives only limited information. Suitability of phenol coefficient for evaluation of </w:t>
      </w:r>
      <w:proofErr w:type="spellStart"/>
      <w:r w:rsidRPr="006450B0">
        <w:rPr>
          <w:rFonts w:ascii="Times New Roman" w:hAnsi="Times New Roman"/>
          <w:sz w:val="24"/>
          <w:szCs w:val="24"/>
        </w:rPr>
        <w:t>nonphenolic</w:t>
      </w:r>
      <w:proofErr w:type="spellEnd"/>
      <w:r w:rsidRPr="006450B0">
        <w:rPr>
          <w:rFonts w:ascii="Times New Roman" w:hAnsi="Times New Roman"/>
          <w:sz w:val="24"/>
          <w:szCs w:val="24"/>
        </w:rPr>
        <w:t xml:space="preserve"> disinfectants is still opened question. On the other side the methods for evaluation of antiseptic activity of disinfectant aqueous solutions are microbiological methods.</w:t>
      </w:r>
    </w:p>
    <w:p w:rsidR="00EA6186" w:rsidRDefault="006450B0" w:rsidP="006450B0">
      <w:pPr>
        <w:jc w:val="both"/>
        <w:rPr>
          <w:rFonts w:ascii="Times New Roman" w:hAnsi="Times New Roman"/>
          <w:sz w:val="24"/>
          <w:szCs w:val="24"/>
        </w:rPr>
      </w:pPr>
      <w:r w:rsidRPr="006450B0">
        <w:rPr>
          <w:rFonts w:ascii="Times New Roman" w:hAnsi="Times New Roman"/>
          <w:sz w:val="24"/>
          <w:szCs w:val="24"/>
        </w:rPr>
        <w:t xml:space="preserve">The aim of this study is to develop a new empirical coefficient which is capable to express the various physic-chemical properties of disinfectant solutions on bactericidal activity. The basic duty of this parameter (Disinfection Activity Coefficient of Solution - DACS) is to express capability for comparison and prediction of disinfectant activity. The DACS index, which is the sum of four terms (fluidity, surface tension, redox potential and osmolality), results in good correlation with the activity at different disinfectant aqueous solutions. The DACS index can be calculated using additive and statistical models. The usefulness of DACS is demonstrated for analyze of bactericidal activities on different disinfectant solutions containing boric acid, </w:t>
      </w:r>
      <w:proofErr w:type="spellStart"/>
      <w:r w:rsidRPr="006450B0">
        <w:rPr>
          <w:rFonts w:ascii="Times New Roman" w:hAnsi="Times New Roman"/>
          <w:sz w:val="24"/>
          <w:szCs w:val="24"/>
        </w:rPr>
        <w:t>chlorhexidne</w:t>
      </w:r>
      <w:proofErr w:type="spellEnd"/>
      <w:r w:rsidRPr="006450B0">
        <w:rPr>
          <w:rFonts w:ascii="Times New Roman" w:hAnsi="Times New Roman"/>
          <w:sz w:val="24"/>
          <w:szCs w:val="24"/>
        </w:rPr>
        <w:t xml:space="preserve">, </w:t>
      </w:r>
      <w:proofErr w:type="spellStart"/>
      <w:r w:rsidRPr="006450B0">
        <w:rPr>
          <w:rFonts w:ascii="Times New Roman" w:hAnsi="Times New Roman"/>
          <w:sz w:val="24"/>
          <w:szCs w:val="24"/>
        </w:rPr>
        <w:t>chlorhexidine</w:t>
      </w:r>
      <w:proofErr w:type="spellEnd"/>
      <w:r w:rsidRPr="006450B0">
        <w:rPr>
          <w:rFonts w:ascii="Times New Roman" w:hAnsi="Times New Roman"/>
          <w:sz w:val="24"/>
          <w:szCs w:val="24"/>
        </w:rPr>
        <w:t xml:space="preserve"> with </w:t>
      </w:r>
      <w:proofErr w:type="spellStart"/>
      <w:r w:rsidRPr="006450B0">
        <w:rPr>
          <w:rFonts w:ascii="Times New Roman" w:hAnsi="Times New Roman"/>
          <w:sz w:val="24"/>
          <w:szCs w:val="24"/>
        </w:rPr>
        <w:t>cetrimide</w:t>
      </w:r>
      <w:proofErr w:type="spellEnd"/>
      <w:r w:rsidRPr="006450B0">
        <w:rPr>
          <w:rFonts w:ascii="Times New Roman" w:hAnsi="Times New Roman"/>
          <w:sz w:val="24"/>
          <w:szCs w:val="24"/>
        </w:rPr>
        <w:t xml:space="preserve">, </w:t>
      </w:r>
      <w:proofErr w:type="spellStart"/>
      <w:r w:rsidRPr="006450B0">
        <w:rPr>
          <w:rFonts w:ascii="Times New Roman" w:hAnsi="Times New Roman"/>
          <w:sz w:val="24"/>
          <w:szCs w:val="24"/>
        </w:rPr>
        <w:t>chloroxylenol</w:t>
      </w:r>
      <w:proofErr w:type="spellEnd"/>
      <w:r w:rsidRPr="006450B0">
        <w:rPr>
          <w:rFonts w:ascii="Times New Roman" w:hAnsi="Times New Roman"/>
          <w:sz w:val="24"/>
          <w:szCs w:val="24"/>
        </w:rPr>
        <w:t xml:space="preserve">, </w:t>
      </w:r>
      <w:proofErr w:type="spellStart"/>
      <w:r w:rsidRPr="006450B0">
        <w:rPr>
          <w:rFonts w:ascii="Times New Roman" w:hAnsi="Times New Roman"/>
          <w:sz w:val="24"/>
          <w:szCs w:val="24"/>
        </w:rPr>
        <w:t>chlorophen</w:t>
      </w:r>
      <w:proofErr w:type="spellEnd"/>
      <w:r w:rsidRPr="006450B0">
        <w:rPr>
          <w:rFonts w:ascii="Times New Roman" w:hAnsi="Times New Roman"/>
          <w:sz w:val="24"/>
          <w:szCs w:val="24"/>
        </w:rPr>
        <w:t xml:space="preserve">, eosin, hydrogen peroxide, phenyl mercury borate, </w:t>
      </w:r>
      <w:proofErr w:type="spellStart"/>
      <w:r w:rsidRPr="006450B0">
        <w:rPr>
          <w:rFonts w:ascii="Times New Roman" w:hAnsi="Times New Roman"/>
          <w:sz w:val="24"/>
          <w:szCs w:val="24"/>
        </w:rPr>
        <w:t>povidon</w:t>
      </w:r>
      <w:proofErr w:type="spellEnd"/>
      <w:r w:rsidRPr="006450B0">
        <w:rPr>
          <w:rFonts w:ascii="Times New Roman" w:hAnsi="Times New Roman"/>
          <w:sz w:val="24"/>
          <w:szCs w:val="24"/>
        </w:rPr>
        <w:t xml:space="preserve">-iodine, </w:t>
      </w:r>
      <w:proofErr w:type="spellStart"/>
      <w:r w:rsidRPr="006450B0">
        <w:rPr>
          <w:rFonts w:ascii="Times New Roman" w:hAnsi="Times New Roman"/>
          <w:sz w:val="24"/>
          <w:szCs w:val="24"/>
        </w:rPr>
        <w:t>thiomersal</w:t>
      </w:r>
      <w:proofErr w:type="spellEnd"/>
      <w:r w:rsidRPr="006450B0">
        <w:rPr>
          <w:rFonts w:ascii="Times New Roman" w:hAnsi="Times New Roman"/>
          <w:sz w:val="24"/>
          <w:szCs w:val="24"/>
        </w:rPr>
        <w:t xml:space="preserve">, </w:t>
      </w:r>
      <w:proofErr w:type="spellStart"/>
      <w:r w:rsidRPr="006450B0">
        <w:rPr>
          <w:rFonts w:ascii="Times New Roman" w:hAnsi="Times New Roman"/>
          <w:sz w:val="24"/>
          <w:szCs w:val="24"/>
        </w:rPr>
        <w:t>tosilchloramide</w:t>
      </w:r>
      <w:proofErr w:type="spellEnd"/>
      <w:r w:rsidRPr="006450B0">
        <w:rPr>
          <w:rFonts w:ascii="Times New Roman" w:hAnsi="Times New Roman"/>
          <w:sz w:val="24"/>
          <w:szCs w:val="24"/>
        </w:rPr>
        <w:t xml:space="preserve"> and phenol. Results for bactericidal activities obtained from microbiological tests on Staphylococcus </w:t>
      </w:r>
      <w:proofErr w:type="spellStart"/>
      <w:r w:rsidRPr="006450B0">
        <w:rPr>
          <w:rFonts w:ascii="Times New Roman" w:hAnsi="Times New Roman"/>
          <w:sz w:val="24"/>
          <w:szCs w:val="24"/>
        </w:rPr>
        <w:t>aureus</w:t>
      </w:r>
      <w:proofErr w:type="spellEnd"/>
      <w:r w:rsidRPr="006450B0">
        <w:rPr>
          <w:rFonts w:ascii="Times New Roman" w:hAnsi="Times New Roman"/>
          <w:sz w:val="24"/>
          <w:szCs w:val="24"/>
        </w:rPr>
        <w:t xml:space="preserve"> was compared with activities predicted with DACS. </w:t>
      </w:r>
    </w:p>
    <w:p w:rsidR="006450B0" w:rsidRPr="006450B0" w:rsidRDefault="006450B0" w:rsidP="006450B0">
      <w:pPr>
        <w:jc w:val="both"/>
        <w:rPr>
          <w:rFonts w:ascii="Times New Roman" w:hAnsi="Times New Roman"/>
          <w:sz w:val="24"/>
          <w:szCs w:val="24"/>
        </w:rPr>
      </w:pPr>
      <w:r w:rsidRPr="006450B0">
        <w:rPr>
          <w:rFonts w:ascii="Times New Roman" w:hAnsi="Times New Roman"/>
          <w:sz w:val="24"/>
          <w:szCs w:val="24"/>
        </w:rPr>
        <w:t>As the conclusion, it is considered good correlation between experimental and calculated values for bactericidal activity</w:t>
      </w:r>
      <w:r w:rsidR="00EA6186">
        <w:rPr>
          <w:rFonts w:ascii="Times New Roman" w:hAnsi="Times New Roman"/>
          <w:sz w:val="24"/>
          <w:szCs w:val="24"/>
        </w:rPr>
        <w:t xml:space="preserve"> of</w:t>
      </w:r>
      <w:r w:rsidR="00EA6186" w:rsidRPr="00EA6186">
        <w:rPr>
          <w:rFonts w:ascii="Times New Roman" w:hAnsi="Times New Roman"/>
          <w:sz w:val="24"/>
          <w:szCs w:val="24"/>
        </w:rPr>
        <w:t xml:space="preserve"> </w:t>
      </w:r>
      <w:r w:rsidR="00EA6186" w:rsidRPr="006450B0">
        <w:rPr>
          <w:rFonts w:ascii="Times New Roman" w:hAnsi="Times New Roman"/>
          <w:sz w:val="24"/>
          <w:szCs w:val="24"/>
        </w:rPr>
        <w:t xml:space="preserve">different </w:t>
      </w:r>
      <w:r w:rsidR="00EA6186">
        <w:rPr>
          <w:rFonts w:ascii="Times New Roman" w:hAnsi="Times New Roman"/>
          <w:sz w:val="24"/>
          <w:szCs w:val="24"/>
        </w:rPr>
        <w:t>disinfectant solutions</w:t>
      </w:r>
      <w:r w:rsidRPr="006450B0">
        <w:rPr>
          <w:rFonts w:ascii="Times New Roman" w:hAnsi="Times New Roman"/>
          <w:sz w:val="24"/>
          <w:szCs w:val="24"/>
        </w:rPr>
        <w:t xml:space="preserve">. </w:t>
      </w:r>
      <w:r w:rsidR="00A34F0C">
        <w:rPr>
          <w:rFonts w:ascii="Times New Roman" w:hAnsi="Times New Roman"/>
          <w:sz w:val="24"/>
          <w:szCs w:val="24"/>
        </w:rPr>
        <w:t>It is pointed out that t</w:t>
      </w:r>
      <w:r w:rsidR="00A34F0C" w:rsidRPr="006450B0">
        <w:rPr>
          <w:rFonts w:ascii="Times New Roman" w:hAnsi="Times New Roman"/>
          <w:sz w:val="24"/>
          <w:szCs w:val="24"/>
        </w:rPr>
        <w:t>he DACS index</w:t>
      </w:r>
      <w:r w:rsidR="00A34F0C">
        <w:rPr>
          <w:rFonts w:ascii="Times New Roman" w:hAnsi="Times New Roman"/>
          <w:sz w:val="24"/>
          <w:szCs w:val="24"/>
        </w:rPr>
        <w:t xml:space="preserve"> can be used in studies</w:t>
      </w:r>
      <w:r w:rsidR="00A34F0C" w:rsidRPr="00A34F0C">
        <w:rPr>
          <w:rFonts w:ascii="Times New Roman" w:hAnsi="Times New Roman"/>
          <w:sz w:val="24"/>
          <w:szCs w:val="24"/>
        </w:rPr>
        <w:t xml:space="preserve"> </w:t>
      </w:r>
      <w:r w:rsidR="00A34F0C">
        <w:rPr>
          <w:rFonts w:ascii="Times New Roman" w:hAnsi="Times New Roman"/>
          <w:sz w:val="24"/>
          <w:szCs w:val="24"/>
        </w:rPr>
        <w:t xml:space="preserve">for </w:t>
      </w:r>
      <w:r w:rsidR="00A34F0C" w:rsidRPr="006450B0">
        <w:rPr>
          <w:rFonts w:ascii="Times New Roman" w:hAnsi="Times New Roman"/>
          <w:sz w:val="24"/>
          <w:szCs w:val="24"/>
        </w:rPr>
        <w:t>prediction of disinfectant activity</w:t>
      </w:r>
      <w:r w:rsidR="00A34F0C">
        <w:rPr>
          <w:rFonts w:ascii="Times New Roman" w:hAnsi="Times New Roman"/>
          <w:sz w:val="24"/>
          <w:szCs w:val="24"/>
        </w:rPr>
        <w:t>.</w:t>
      </w:r>
    </w:p>
    <w:p w:rsidR="0063746E" w:rsidRDefault="0063746E"/>
    <w:p w:rsidR="003830ED" w:rsidRDefault="003830ED"/>
    <w:p w:rsidR="003830ED" w:rsidRDefault="003830ED"/>
    <w:p w:rsidR="003830ED" w:rsidRDefault="003830ED"/>
    <w:p w:rsidR="003830ED" w:rsidRDefault="003830ED"/>
    <w:p w:rsidR="003830ED" w:rsidRDefault="003830ED"/>
    <w:sectPr w:rsidR="003830ED" w:rsidSect="0063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B0"/>
    <w:rsid w:val="000F6502"/>
    <w:rsid w:val="001D36E6"/>
    <w:rsid w:val="002B3FD5"/>
    <w:rsid w:val="002E024D"/>
    <w:rsid w:val="003830ED"/>
    <w:rsid w:val="00440ED7"/>
    <w:rsid w:val="004E144B"/>
    <w:rsid w:val="006372A4"/>
    <w:rsid w:val="0063746E"/>
    <w:rsid w:val="006450B0"/>
    <w:rsid w:val="00715DDD"/>
    <w:rsid w:val="00760974"/>
    <w:rsid w:val="00884F48"/>
    <w:rsid w:val="008E60F7"/>
    <w:rsid w:val="00954BFF"/>
    <w:rsid w:val="00A34F0C"/>
    <w:rsid w:val="00B866CF"/>
    <w:rsid w:val="00E6326B"/>
    <w:rsid w:val="00EA4A14"/>
    <w:rsid w:val="00EA6186"/>
    <w:rsid w:val="00EC71A8"/>
    <w:rsid w:val="00FB3B94"/>
    <w:rsid w:val="00FD7D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8845-88DC-4E2D-BD26-F4AA8DE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B0"/>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3366364C</Template>
  <TotalTime>0</TotalTime>
  <Pages>1</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biljana.gorgeska</dc:creator>
  <cp:lastModifiedBy>Sofija Petkovska</cp:lastModifiedBy>
  <cp:revision>2</cp:revision>
  <dcterms:created xsi:type="dcterms:W3CDTF">2013-05-11T12:32:00Z</dcterms:created>
  <dcterms:modified xsi:type="dcterms:W3CDTF">2013-05-11T12:32:00Z</dcterms:modified>
</cp:coreProperties>
</file>