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41B7" w:rsidRPr="003841B7" w:rsidRDefault="003841B7" w:rsidP="003841B7">
      <w:pPr>
        <w:spacing w:before="100" w:beforeAutospacing="1" w:after="100" w:afterAutospacing="1" w:line="240" w:lineRule="auto"/>
        <w:jc w:val="center"/>
        <w:outlineLvl w:val="1"/>
        <w:rPr>
          <w:rFonts w:ascii="Times New Roman" w:eastAsia="Times New Roman" w:hAnsi="Times New Roman" w:cs="Times New Roman"/>
          <w:b/>
          <w:bCs/>
          <w:sz w:val="28"/>
          <w:szCs w:val="28"/>
          <w:lang w:val="de-DE"/>
        </w:rPr>
      </w:pPr>
      <w:r w:rsidRPr="003841B7">
        <w:rPr>
          <w:rFonts w:ascii="Times New Roman" w:eastAsia="Times New Roman" w:hAnsi="Times New Roman" w:cs="Times New Roman"/>
          <w:b/>
          <w:bCs/>
          <w:sz w:val="28"/>
          <w:szCs w:val="28"/>
          <w:lang w:val="de-DE"/>
        </w:rPr>
        <w:t>KINDER LERNEN LEICHT FREMDSPRACHEN – IST DAS RICHTIG?</w:t>
      </w:r>
    </w:p>
    <w:p w:rsidR="003841B7" w:rsidRPr="003841B7" w:rsidRDefault="003841B7" w:rsidP="003841B7">
      <w:pPr>
        <w:autoSpaceDE w:val="0"/>
        <w:autoSpaceDN w:val="0"/>
        <w:adjustRightInd w:val="0"/>
        <w:spacing w:after="0" w:line="360" w:lineRule="auto"/>
        <w:ind w:firstLine="720"/>
        <w:jc w:val="center"/>
        <w:rPr>
          <w:rFonts w:ascii="Times New Roman" w:hAnsi="Times New Roman" w:cs="Times New Roman"/>
          <w:sz w:val="26"/>
          <w:szCs w:val="26"/>
          <w:lang w:val="de-DE"/>
        </w:rPr>
      </w:pPr>
      <w:r w:rsidRPr="003841B7">
        <w:rPr>
          <w:rFonts w:ascii="Times New Roman" w:hAnsi="Times New Roman" w:cs="Times New Roman"/>
          <w:sz w:val="26"/>
          <w:szCs w:val="26"/>
          <w:lang w:val="de-DE"/>
        </w:rPr>
        <w:t>Darinka Veselinova, jüngere Assistentin an der Philologischen Fakultät, Universität „ Goce Delcev“ – Stip, Mazedonien</w:t>
      </w:r>
    </w:p>
    <w:p w:rsidR="003841B7" w:rsidRPr="003841B7" w:rsidRDefault="003841B7" w:rsidP="003841B7">
      <w:pPr>
        <w:autoSpaceDE w:val="0"/>
        <w:autoSpaceDN w:val="0"/>
        <w:adjustRightInd w:val="0"/>
        <w:spacing w:after="0" w:line="360" w:lineRule="auto"/>
        <w:ind w:firstLine="720"/>
        <w:jc w:val="both"/>
        <w:rPr>
          <w:rFonts w:ascii="Times New Roman" w:hAnsi="Times New Roman" w:cs="Times New Roman"/>
          <w:b/>
          <w:sz w:val="24"/>
          <w:szCs w:val="24"/>
          <w:lang w:val="de-DE"/>
        </w:rPr>
      </w:pPr>
    </w:p>
    <w:p w:rsidR="003841B7" w:rsidRPr="003841B7" w:rsidRDefault="003841B7" w:rsidP="003841B7">
      <w:pPr>
        <w:autoSpaceDE w:val="0"/>
        <w:autoSpaceDN w:val="0"/>
        <w:adjustRightInd w:val="0"/>
        <w:spacing w:after="0" w:line="360" w:lineRule="auto"/>
        <w:ind w:firstLine="720"/>
        <w:jc w:val="both"/>
        <w:rPr>
          <w:rFonts w:ascii="Times New Roman" w:hAnsi="Times New Roman" w:cs="Times New Roman"/>
          <w:b/>
          <w:sz w:val="24"/>
          <w:szCs w:val="24"/>
          <w:lang w:val="de-DE"/>
        </w:rPr>
      </w:pPr>
      <w:r w:rsidRPr="003841B7">
        <w:rPr>
          <w:rFonts w:ascii="Times New Roman" w:hAnsi="Times New Roman" w:cs="Times New Roman"/>
          <w:b/>
          <w:sz w:val="24"/>
          <w:szCs w:val="24"/>
          <w:lang w:val="de-DE"/>
        </w:rPr>
        <w:t>Einführung</w:t>
      </w:r>
    </w:p>
    <w:p w:rsidR="003841B7" w:rsidRPr="003841B7" w:rsidRDefault="003841B7" w:rsidP="003841B7">
      <w:pPr>
        <w:autoSpaceDE w:val="0"/>
        <w:autoSpaceDN w:val="0"/>
        <w:adjustRightInd w:val="0"/>
        <w:spacing w:after="0" w:line="360" w:lineRule="auto"/>
        <w:ind w:firstLine="720"/>
        <w:jc w:val="both"/>
        <w:rPr>
          <w:rFonts w:ascii="Times New Roman" w:hAnsi="Times New Roman" w:cs="Times New Roman"/>
          <w:sz w:val="24"/>
          <w:szCs w:val="24"/>
          <w:lang w:val="de-DE"/>
        </w:rPr>
      </w:pPr>
      <w:r w:rsidRPr="003841B7">
        <w:rPr>
          <w:rFonts w:ascii="Times New Roman" w:hAnsi="Times New Roman" w:cs="Times New Roman"/>
          <w:sz w:val="24"/>
          <w:szCs w:val="24"/>
          <w:lang w:val="de-DE"/>
        </w:rPr>
        <w:t>In der he</w:t>
      </w:r>
      <w:r>
        <w:rPr>
          <w:rFonts w:ascii="Times New Roman" w:hAnsi="Times New Roman" w:cs="Times New Roman"/>
          <w:sz w:val="24"/>
          <w:szCs w:val="24"/>
          <w:lang w:val="de-DE"/>
        </w:rPr>
        <w:t>utigen Zeit, wo Europa zusammen</w:t>
      </w:r>
      <w:r w:rsidRPr="003841B7">
        <w:rPr>
          <w:rFonts w:ascii="Times New Roman" w:hAnsi="Times New Roman" w:cs="Times New Roman"/>
          <w:sz w:val="24"/>
          <w:szCs w:val="24"/>
          <w:lang w:val="de-DE"/>
        </w:rPr>
        <w:t>wächst, wo die Globalisierung voranschreitet, wo das Internet Zugang zu Informationen rund um die Welt allen eröffnet, ist es sehr nutzvoll dass man den Kindern die Möglichkeit gibt,</w:t>
      </w:r>
      <w:bookmarkStart w:id="0" w:name="_GoBack"/>
      <w:bookmarkEnd w:id="0"/>
      <w:r w:rsidRPr="003841B7">
        <w:rPr>
          <w:rFonts w:ascii="Times New Roman" w:hAnsi="Times New Roman" w:cs="Times New Roman"/>
          <w:sz w:val="24"/>
          <w:szCs w:val="24"/>
          <w:lang w:val="de-DE"/>
        </w:rPr>
        <w:t xml:space="preserve"> mehrere Sprachen auf einem angemessenen Niveau zu lernen. Es ist wissenschaftlich bewiesen, dass je früher man beginnt, eine Fremdsprache zu lernen desto besser beherrscht man sie, desto leichter man die Fähigkeit erwirbt in der Fremdsprache zu kommunizieren und desto mehr Zeit man sich gewinnt</w:t>
      </w:r>
      <w:r>
        <w:rPr>
          <w:rFonts w:ascii="Times New Roman" w:hAnsi="Times New Roman" w:cs="Times New Roman"/>
          <w:sz w:val="24"/>
          <w:szCs w:val="24"/>
          <w:lang w:val="de-DE"/>
        </w:rPr>
        <w:t>, um auch eine weitere Sprache</w:t>
      </w:r>
      <w:r w:rsidRPr="003841B7">
        <w:rPr>
          <w:rFonts w:ascii="Times New Roman" w:hAnsi="Times New Roman" w:cs="Times New Roman"/>
          <w:sz w:val="24"/>
          <w:szCs w:val="24"/>
          <w:lang w:val="de-DE"/>
        </w:rPr>
        <w:t xml:space="preserve"> intensiv zu fördern (üblicherweise Englich als erste, Deutsch als zweite Fremdsprache). Aber dann kann man noch das Wissen über fremde Länder und fremde Kulturen fördern um interkulturelle Begegnungen später konfliktfrei und fruchtbar gestalten und durch den Kontakt mit der Sprache über unterschiedlichste Medien die heute unverzichtbare Medienkompetenz frühzeitig entwickeln zu können. </w:t>
      </w:r>
    </w:p>
    <w:p w:rsidR="003841B7" w:rsidRPr="003841B7" w:rsidRDefault="003841B7" w:rsidP="003841B7">
      <w:pPr>
        <w:autoSpaceDE w:val="0"/>
        <w:autoSpaceDN w:val="0"/>
        <w:adjustRightInd w:val="0"/>
        <w:spacing w:after="0" w:line="360" w:lineRule="auto"/>
        <w:jc w:val="both"/>
        <w:rPr>
          <w:rFonts w:ascii="Times New Roman" w:hAnsi="Times New Roman" w:cs="Times New Roman"/>
          <w:sz w:val="24"/>
          <w:szCs w:val="24"/>
          <w:lang w:val="de-DE"/>
        </w:rPr>
      </w:pPr>
    </w:p>
    <w:p w:rsidR="003841B7" w:rsidRPr="003841B7" w:rsidRDefault="003841B7" w:rsidP="003841B7">
      <w:pPr>
        <w:autoSpaceDE w:val="0"/>
        <w:autoSpaceDN w:val="0"/>
        <w:adjustRightInd w:val="0"/>
        <w:spacing w:after="0" w:line="360" w:lineRule="auto"/>
        <w:ind w:firstLine="720"/>
        <w:jc w:val="both"/>
        <w:rPr>
          <w:rFonts w:ascii="Times New Roman" w:hAnsi="Times New Roman" w:cs="Times New Roman"/>
          <w:b/>
          <w:sz w:val="24"/>
          <w:szCs w:val="24"/>
          <w:lang w:val="de-DE"/>
        </w:rPr>
      </w:pPr>
      <w:r w:rsidRPr="003841B7">
        <w:rPr>
          <w:rFonts w:ascii="Times New Roman" w:hAnsi="Times New Roman" w:cs="Times New Roman"/>
          <w:b/>
          <w:sz w:val="24"/>
          <w:szCs w:val="24"/>
          <w:lang w:val="de-DE"/>
        </w:rPr>
        <w:t xml:space="preserve">Wann soll man am besten beginnen eine fremde Sprache zu </w:t>
      </w:r>
      <w:r>
        <w:rPr>
          <w:rFonts w:ascii="Times New Roman" w:hAnsi="Times New Roman" w:cs="Times New Roman"/>
          <w:b/>
          <w:sz w:val="24"/>
          <w:szCs w:val="24"/>
          <w:lang w:val="de-DE"/>
        </w:rPr>
        <w:t>er</w:t>
      </w:r>
      <w:r w:rsidRPr="003841B7">
        <w:rPr>
          <w:rFonts w:ascii="Times New Roman" w:hAnsi="Times New Roman" w:cs="Times New Roman"/>
          <w:b/>
          <w:sz w:val="24"/>
          <w:szCs w:val="24"/>
          <w:lang w:val="de-DE"/>
        </w:rPr>
        <w:t>lernen?</w:t>
      </w:r>
    </w:p>
    <w:p w:rsidR="003841B7" w:rsidRPr="003841B7" w:rsidRDefault="003841B7" w:rsidP="003841B7">
      <w:pPr>
        <w:autoSpaceDE w:val="0"/>
        <w:autoSpaceDN w:val="0"/>
        <w:adjustRightInd w:val="0"/>
        <w:spacing w:after="0" w:line="360" w:lineRule="auto"/>
        <w:jc w:val="both"/>
        <w:rPr>
          <w:rFonts w:ascii="Times New Roman" w:hAnsi="Times New Roman" w:cs="Times New Roman"/>
          <w:sz w:val="24"/>
          <w:szCs w:val="24"/>
          <w:lang w:val="de-DE"/>
        </w:rPr>
      </w:pPr>
    </w:p>
    <w:p w:rsidR="003841B7" w:rsidRPr="003841B7" w:rsidRDefault="003841B7" w:rsidP="003841B7">
      <w:pPr>
        <w:autoSpaceDE w:val="0"/>
        <w:autoSpaceDN w:val="0"/>
        <w:adjustRightInd w:val="0"/>
        <w:spacing w:after="0" w:line="360" w:lineRule="auto"/>
        <w:ind w:firstLine="720"/>
        <w:jc w:val="both"/>
        <w:rPr>
          <w:rFonts w:ascii="Times New Roman" w:eastAsia="Times New Roman" w:hAnsi="Times New Roman" w:cs="Times New Roman"/>
          <w:sz w:val="24"/>
          <w:szCs w:val="24"/>
          <w:lang w:val="de-DE"/>
        </w:rPr>
      </w:pPr>
      <w:r w:rsidRPr="003841B7">
        <w:rPr>
          <w:rFonts w:ascii="Times New Roman" w:eastAsia="Times New Roman" w:hAnsi="Times New Roman" w:cs="Times New Roman"/>
          <w:bCs/>
          <w:sz w:val="24"/>
          <w:szCs w:val="24"/>
          <w:lang w:val="de-DE"/>
        </w:rPr>
        <w:t>Kein Kind ist zu klein für eine zweite Sprache.</w:t>
      </w:r>
      <w:r w:rsidRPr="003841B7">
        <w:rPr>
          <w:rFonts w:ascii="Times New Roman" w:eastAsia="Times New Roman" w:hAnsi="Times New Roman" w:cs="Times New Roman"/>
          <w:sz w:val="24"/>
          <w:szCs w:val="24"/>
          <w:lang w:val="de-DE"/>
        </w:rPr>
        <w:t xml:space="preserve"> </w:t>
      </w:r>
      <w:r>
        <w:rPr>
          <w:rFonts w:ascii="Times New Roman" w:eastAsia="Times New Roman" w:hAnsi="Times New Roman" w:cs="Times New Roman"/>
          <w:sz w:val="24"/>
          <w:szCs w:val="24"/>
          <w:lang w:val="de-DE"/>
        </w:rPr>
        <w:t>J</w:t>
      </w:r>
      <w:r w:rsidRPr="003841B7">
        <w:rPr>
          <w:rFonts w:ascii="Times New Roman" w:eastAsia="Times New Roman" w:hAnsi="Times New Roman" w:cs="Times New Roman"/>
          <w:sz w:val="24"/>
          <w:szCs w:val="24"/>
          <w:lang w:val="de-DE"/>
        </w:rPr>
        <w:t>e jünger das Kind ist, desto leichter findet es sich in der fremden Sprache zurecht, desto leichter kann es auch Laute nachahmen, die es in ihrer Muttersprache nicht gibt.</w:t>
      </w:r>
      <w:r w:rsidRPr="003841B7">
        <w:rPr>
          <w:rFonts w:ascii="Times New Roman" w:hAnsi="Times New Roman" w:cs="Times New Roman"/>
          <w:sz w:val="24"/>
          <w:szCs w:val="24"/>
          <w:lang w:val="de-DE"/>
        </w:rPr>
        <w:t xml:space="preserve"> Die Gründe dafür liegen darin dass </w:t>
      </w:r>
      <w:r w:rsidRPr="003841B7">
        <w:rPr>
          <w:rFonts w:ascii="Times New Roman" w:eastAsia="Times New Roman" w:hAnsi="Times New Roman" w:cs="Times New Roman"/>
          <w:sz w:val="24"/>
          <w:szCs w:val="24"/>
          <w:lang w:val="de-DE"/>
        </w:rPr>
        <w:t xml:space="preserve">je früher dem Gehirn sprachliche Muster präsentiert werden, desto bereitwilliger wird es sie aufnehmen. Bei Kindern kommen noch nicht die Hemmungen oder schlechten Erfahrungen ins Spiel, die Erwachsene beim Erlernen einer Sprache oft blockieren. Kinder lernen viel unbefangener und sie lernen Dinge beiläufig. Am besten lernen sie, wenn die Sprache für sie mit etwas Positivem besetzt ist. Eltern können dabei sehr helfen. Sie </w:t>
      </w:r>
      <w:r w:rsidRPr="003841B7">
        <w:rPr>
          <w:rFonts w:ascii="Times New Roman" w:hAnsi="Times New Roman" w:cs="Times New Roman"/>
          <w:sz w:val="24"/>
          <w:szCs w:val="24"/>
          <w:lang w:val="de-DE"/>
        </w:rPr>
        <w:t>können ihren Kindern vermitteln, dass ihnen selbst Fremdsprachen wichtig sind. Ganz besonders wichtig aber ist, dass Eltern zu Hause die Muttersprache pflegen: Wenn sie ihren Kindern viel vorlesen und viel mit ihnen sprechen, beherrschen sie ihre Muttersprache gut, und das ist eine gute Voraussetzung für das Erlernen von Fremdsprachen.</w:t>
      </w:r>
      <w:r w:rsidRPr="003841B7">
        <w:rPr>
          <w:rFonts w:ascii="Times New Roman" w:eastAsia="Times New Roman" w:hAnsi="Times New Roman" w:cs="Times New Roman"/>
          <w:sz w:val="24"/>
          <w:szCs w:val="24"/>
          <w:lang w:val="de-DE"/>
        </w:rPr>
        <w:t xml:space="preserve"> </w:t>
      </w:r>
    </w:p>
    <w:p w:rsidR="003841B7" w:rsidRPr="003841B7" w:rsidRDefault="003841B7" w:rsidP="003841B7">
      <w:pPr>
        <w:autoSpaceDE w:val="0"/>
        <w:autoSpaceDN w:val="0"/>
        <w:adjustRightInd w:val="0"/>
        <w:spacing w:after="0" w:line="360" w:lineRule="auto"/>
        <w:ind w:firstLine="720"/>
        <w:jc w:val="both"/>
        <w:rPr>
          <w:rFonts w:ascii="Times New Roman" w:eastAsia="Times New Roman" w:hAnsi="Times New Roman" w:cs="Times New Roman"/>
          <w:sz w:val="24"/>
          <w:szCs w:val="24"/>
          <w:lang w:val="de-DE"/>
        </w:rPr>
      </w:pPr>
      <w:r w:rsidRPr="003841B7">
        <w:rPr>
          <w:rFonts w:ascii="Times New Roman" w:hAnsi="Times New Roman" w:cs="Times New Roman"/>
          <w:sz w:val="24"/>
          <w:szCs w:val="24"/>
          <w:lang w:val="de-DE"/>
        </w:rPr>
        <w:lastRenderedPageBreak/>
        <w:t xml:space="preserve">Von Vorteil ist, wenn bereits im Kindergarten erste Angebote in fremder Sprache genutzt werden und bestenfalls sogar eine zweisprachige Betreuung erfolgt. </w:t>
      </w:r>
      <w:r w:rsidRPr="003841B7">
        <w:rPr>
          <w:rFonts w:ascii="Times New Roman" w:eastAsia="Times New Roman" w:hAnsi="Times New Roman" w:cs="Times New Roman"/>
          <w:sz w:val="24"/>
          <w:szCs w:val="24"/>
          <w:lang w:val="de-DE"/>
        </w:rPr>
        <w:t>Jedes Kind, das von frühester Kindheit an regelmäßig Kontakt mit einer Fremdsprache hat, hat sehr gute Chancen, diese Sprache mal akzentfrei zu erlernen.</w:t>
      </w:r>
    </w:p>
    <w:p w:rsidR="003841B7" w:rsidRPr="003841B7" w:rsidRDefault="003841B7" w:rsidP="003841B7">
      <w:pPr>
        <w:spacing w:before="100" w:beforeAutospacing="1" w:after="100" w:afterAutospacing="1" w:line="360" w:lineRule="auto"/>
        <w:ind w:firstLine="720"/>
        <w:jc w:val="both"/>
        <w:rPr>
          <w:rFonts w:ascii="Times New Roman" w:eastAsia="Times New Roman" w:hAnsi="Times New Roman" w:cs="Times New Roman"/>
          <w:sz w:val="24"/>
          <w:szCs w:val="24"/>
          <w:lang w:val="de-DE"/>
        </w:rPr>
      </w:pPr>
      <w:r w:rsidRPr="003841B7">
        <w:rPr>
          <w:rFonts w:ascii="Times New Roman" w:hAnsi="Times New Roman" w:cs="Times New Roman"/>
          <w:sz w:val="24"/>
          <w:szCs w:val="24"/>
          <w:lang w:val="de-DE"/>
        </w:rPr>
        <w:t xml:space="preserve">Eltern fragen sich oft: Muss mein Kind erst die Muttersprache beherrschen, bevor eine zweite Sprache hinzukommen darf? Die Antwort lautet: Nein, keinesfalls. Kinder können mehrere Sprachen gleichzeitig lernen. Das kann man übrigens sehr gut bei Kindern sehen, die in gemischten Familien aufwachsen: sie beherrschen nach gewisser Zeit beide Sprachen gleich gut. Einige Studien beweisen sogar, dass der Kontakt zu einer zweiten Sprache in frühem Alter den Kindern gut tut, </w:t>
      </w:r>
      <w:r>
        <w:rPr>
          <w:rFonts w:ascii="Times New Roman" w:hAnsi="Times New Roman" w:cs="Times New Roman"/>
          <w:sz w:val="24"/>
          <w:szCs w:val="24"/>
          <w:lang w:val="de-DE"/>
        </w:rPr>
        <w:t xml:space="preserve">weil </w:t>
      </w:r>
      <w:r w:rsidRPr="003841B7">
        <w:rPr>
          <w:rFonts w:ascii="Times New Roman" w:hAnsi="Times New Roman" w:cs="Times New Roman"/>
          <w:sz w:val="24"/>
          <w:szCs w:val="24"/>
          <w:lang w:val="de-DE"/>
        </w:rPr>
        <w:t>der die geistige Entwicklung fördert und ihnen sogar hilft, die Mutt</w:t>
      </w:r>
      <w:r>
        <w:rPr>
          <w:rFonts w:ascii="Times New Roman" w:hAnsi="Times New Roman" w:cs="Times New Roman"/>
          <w:sz w:val="24"/>
          <w:szCs w:val="24"/>
          <w:lang w:val="de-DE"/>
        </w:rPr>
        <w:t xml:space="preserve">ersprache besser zu entwickeln und </w:t>
      </w:r>
      <w:r w:rsidRPr="003841B7">
        <w:rPr>
          <w:rFonts w:ascii="Times New Roman" w:eastAsia="Times New Roman" w:hAnsi="Times New Roman" w:cs="Times New Roman"/>
          <w:sz w:val="24"/>
          <w:szCs w:val="24"/>
          <w:lang w:val="de-DE"/>
        </w:rPr>
        <w:t xml:space="preserve">sich auch besser in der Muttersprache ausdrücken </w:t>
      </w:r>
      <w:r>
        <w:rPr>
          <w:rFonts w:ascii="Times New Roman" w:eastAsia="Times New Roman" w:hAnsi="Times New Roman" w:cs="Times New Roman"/>
          <w:sz w:val="24"/>
          <w:szCs w:val="24"/>
          <w:lang w:val="de-DE"/>
        </w:rPr>
        <w:t xml:space="preserve">zu </w:t>
      </w:r>
      <w:r w:rsidRPr="003841B7">
        <w:rPr>
          <w:rFonts w:ascii="Times New Roman" w:eastAsia="Times New Roman" w:hAnsi="Times New Roman" w:cs="Times New Roman"/>
          <w:sz w:val="24"/>
          <w:szCs w:val="24"/>
          <w:lang w:val="de-DE"/>
        </w:rPr>
        <w:t xml:space="preserve">können, weil sie ganz allgemein ein besseres Sprachgefühl entwickeln. Aber, bei kleinen Kindern kann es passieren, dass sie zwei Sprachen mischen. Diese Phase geht schnell vorbei, wenn das Kind richtig sprechen gelernt hat – dann weiß es, dass es sich um zwei verschiedene Sprachen handelt. </w:t>
      </w:r>
    </w:p>
    <w:p w:rsidR="003841B7" w:rsidRPr="003841B7" w:rsidRDefault="003841B7" w:rsidP="003841B7">
      <w:pPr>
        <w:autoSpaceDE w:val="0"/>
        <w:autoSpaceDN w:val="0"/>
        <w:adjustRightInd w:val="0"/>
        <w:spacing w:after="0" w:line="360" w:lineRule="auto"/>
        <w:ind w:firstLine="720"/>
        <w:jc w:val="both"/>
        <w:rPr>
          <w:rFonts w:ascii="Times New Roman" w:hAnsi="Times New Roman" w:cs="Times New Roman"/>
          <w:sz w:val="24"/>
          <w:szCs w:val="24"/>
          <w:lang w:val="de-DE"/>
        </w:rPr>
      </w:pPr>
    </w:p>
    <w:p w:rsidR="003841B7" w:rsidRPr="003841B7" w:rsidRDefault="003841B7" w:rsidP="003841B7">
      <w:pPr>
        <w:autoSpaceDE w:val="0"/>
        <w:autoSpaceDN w:val="0"/>
        <w:adjustRightInd w:val="0"/>
        <w:spacing w:after="0" w:line="360" w:lineRule="auto"/>
        <w:ind w:firstLine="720"/>
        <w:jc w:val="both"/>
        <w:rPr>
          <w:rFonts w:ascii="Times New Roman" w:hAnsi="Times New Roman" w:cs="Times New Roman"/>
          <w:b/>
          <w:sz w:val="24"/>
          <w:szCs w:val="24"/>
          <w:lang w:val="de-DE"/>
        </w:rPr>
      </w:pPr>
      <w:r w:rsidRPr="003841B7">
        <w:rPr>
          <w:rFonts w:ascii="Times New Roman" w:hAnsi="Times New Roman" w:cs="Times New Roman"/>
          <w:b/>
          <w:sz w:val="24"/>
          <w:szCs w:val="24"/>
          <w:lang w:val="de-DE"/>
        </w:rPr>
        <w:t>Wie soll das Kind am besten eine fremde Sprache lernen</w:t>
      </w:r>
    </w:p>
    <w:p w:rsidR="003841B7" w:rsidRPr="003841B7" w:rsidRDefault="003841B7" w:rsidP="003841B7">
      <w:pPr>
        <w:spacing w:before="100" w:beforeAutospacing="1" w:after="100" w:afterAutospacing="1" w:line="360" w:lineRule="auto"/>
        <w:ind w:firstLine="720"/>
        <w:jc w:val="both"/>
        <w:rPr>
          <w:rFonts w:ascii="Times New Roman" w:eastAsia="Times New Roman" w:hAnsi="Times New Roman" w:cs="Times New Roman"/>
          <w:bCs/>
          <w:sz w:val="24"/>
          <w:szCs w:val="24"/>
          <w:lang w:val="de-DE"/>
        </w:rPr>
      </w:pPr>
      <w:r w:rsidRPr="003841B7">
        <w:rPr>
          <w:rFonts w:ascii="Times New Roman" w:hAnsi="Times New Roman" w:cs="Times New Roman"/>
          <w:sz w:val="24"/>
          <w:szCs w:val="24"/>
          <w:lang w:val="de-DE"/>
        </w:rPr>
        <w:t>Der beste Weg, eine Sprache zu lernen ist, sich ihr aus möglichst vielen Blickwickeln und Motivationen zu nähern. Dazu kommt, dass jeder Mensch einen anderen Stil und eine andere Methode bevorzugt, nach der er am erfolgreichsten Lernen kann.</w:t>
      </w:r>
      <w:r w:rsidRPr="003841B7">
        <w:rPr>
          <w:rFonts w:ascii="Times New Roman" w:eastAsia="Times New Roman" w:hAnsi="Times New Roman" w:cs="Times New Roman"/>
          <w:sz w:val="24"/>
          <w:szCs w:val="24"/>
          <w:lang w:val="de-DE"/>
        </w:rPr>
        <w:t xml:space="preserve"> Am besten wäre möglichst ganz natürlich – genau so wie man die Muttersprache lernt und mit möglichst mehr Spaß. Es ist sehr wichtig, dass das Kind auf keinem Fall durch Zwingen unter Druck gesetz</w:t>
      </w:r>
      <w:r>
        <w:rPr>
          <w:rFonts w:ascii="Times New Roman" w:eastAsia="Times New Roman" w:hAnsi="Times New Roman" w:cs="Times New Roman"/>
          <w:sz w:val="24"/>
          <w:szCs w:val="24"/>
          <w:lang w:val="de-DE"/>
        </w:rPr>
        <w:t>t wird</w:t>
      </w:r>
      <w:r w:rsidRPr="003841B7">
        <w:rPr>
          <w:rFonts w:ascii="Times New Roman" w:eastAsia="Times New Roman" w:hAnsi="Times New Roman" w:cs="Times New Roman"/>
          <w:sz w:val="24"/>
          <w:szCs w:val="24"/>
          <w:lang w:val="de-DE"/>
        </w:rPr>
        <w:t xml:space="preserve">, sich mit der Sprache zu beschäftigen, durch ständiges Abfragen und durch zu hohe Erwartungen seitens der Eltern/Lehrer. Kinder sind von Natur aus neugierig und offen für etwas neues. Am einfachsten lernen sie wenn sie durch positive Gefühle umgeben sind, am besten zu Hause mit den Eltern. Die Eltern sollen die Kinder oft kuscheln, gemütlich mit ihnen auf dem Sofa liegen und sich Bilderbücher auf fremder Sprache ansehen, möglicherweise auch Bilder mit fremdsprachigen Wörtern benennen, fremdsprachige Lieder zusammen singen, die sie auf vielen Audio-CDs oder im Internet finden können. </w:t>
      </w:r>
      <w:r>
        <w:rPr>
          <w:rFonts w:ascii="Times New Roman" w:eastAsia="Times New Roman" w:hAnsi="Times New Roman" w:cs="Times New Roman"/>
          <w:bCs/>
          <w:sz w:val="24"/>
          <w:szCs w:val="24"/>
          <w:lang w:val="de-DE"/>
        </w:rPr>
        <w:t>Dadurch</w:t>
      </w:r>
      <w:r w:rsidRPr="003841B7">
        <w:rPr>
          <w:rFonts w:ascii="Times New Roman" w:eastAsia="Times New Roman" w:hAnsi="Times New Roman" w:cs="Times New Roman"/>
          <w:bCs/>
          <w:sz w:val="24"/>
          <w:szCs w:val="24"/>
          <w:lang w:val="de-DE"/>
        </w:rPr>
        <w:t xml:space="preserve"> eignen sich die kleinen Zuhörer den Klang, </w:t>
      </w:r>
      <w:r w:rsidRPr="003841B7">
        <w:rPr>
          <w:rFonts w:ascii="Times New Roman" w:eastAsia="Times New Roman" w:hAnsi="Times New Roman" w:cs="Times New Roman"/>
          <w:bCs/>
          <w:sz w:val="24"/>
          <w:szCs w:val="24"/>
          <w:lang w:val="de-DE"/>
        </w:rPr>
        <w:lastRenderedPageBreak/>
        <w:t xml:space="preserve">den Rhythmus, </w:t>
      </w:r>
      <w:r>
        <w:rPr>
          <w:rFonts w:ascii="Times New Roman" w:eastAsia="Times New Roman" w:hAnsi="Times New Roman" w:cs="Times New Roman"/>
          <w:bCs/>
          <w:sz w:val="24"/>
          <w:szCs w:val="24"/>
          <w:lang w:val="de-DE"/>
        </w:rPr>
        <w:t xml:space="preserve">die </w:t>
      </w:r>
      <w:r w:rsidRPr="003841B7">
        <w:rPr>
          <w:rFonts w:ascii="Times New Roman" w:eastAsia="Times New Roman" w:hAnsi="Times New Roman" w:cs="Times New Roman"/>
          <w:bCs/>
          <w:sz w:val="24"/>
          <w:szCs w:val="24"/>
          <w:lang w:val="de-DE"/>
        </w:rPr>
        <w:t xml:space="preserve">Wörter und </w:t>
      </w:r>
      <w:r>
        <w:rPr>
          <w:rFonts w:ascii="Times New Roman" w:eastAsia="Times New Roman" w:hAnsi="Times New Roman" w:cs="Times New Roman"/>
          <w:bCs/>
          <w:sz w:val="24"/>
          <w:szCs w:val="24"/>
          <w:lang w:val="de-DE"/>
        </w:rPr>
        <w:t xml:space="preserve">die </w:t>
      </w:r>
      <w:r w:rsidRPr="003841B7">
        <w:rPr>
          <w:rFonts w:ascii="Times New Roman" w:eastAsia="Times New Roman" w:hAnsi="Times New Roman" w:cs="Times New Roman"/>
          <w:bCs/>
          <w:sz w:val="24"/>
          <w:szCs w:val="24"/>
          <w:lang w:val="de-DE"/>
        </w:rPr>
        <w:t xml:space="preserve">Sätze der fremden Sprache an. Die Spielen </w:t>
      </w:r>
      <w:r>
        <w:rPr>
          <w:rFonts w:ascii="Times New Roman" w:eastAsia="Times New Roman" w:hAnsi="Times New Roman" w:cs="Times New Roman"/>
          <w:bCs/>
          <w:sz w:val="24"/>
          <w:szCs w:val="24"/>
          <w:lang w:val="de-DE"/>
        </w:rPr>
        <w:t>beim Lernen haben auch eine riesengro</w:t>
      </w:r>
      <w:r w:rsidRPr="003841B7">
        <w:rPr>
          <w:rFonts w:ascii="Times New Roman" w:eastAsia="Times New Roman" w:hAnsi="Times New Roman" w:cs="Times New Roman"/>
          <w:bCs/>
          <w:sz w:val="24"/>
          <w:szCs w:val="24"/>
          <w:lang w:val="de-DE"/>
        </w:rPr>
        <w:t xml:space="preserve">ße Rolle. </w:t>
      </w:r>
      <w:r w:rsidRPr="003841B7">
        <w:rPr>
          <w:rFonts w:ascii="Times New Roman" w:eastAsia="Times New Roman" w:hAnsi="Times New Roman" w:cs="Times New Roman"/>
          <w:sz w:val="24"/>
          <w:szCs w:val="24"/>
          <w:lang w:val="de-DE"/>
        </w:rPr>
        <w:t>Die Kinder entdecken gern, was sich z.B. hinter Klappen verbirgt oder sie spielen sehr gern Memory-Spiel. Sie können auch Malen, Rätsel lösen, Unterschiede finden und nachspuren.</w:t>
      </w:r>
      <w:r w:rsidRPr="003841B7">
        <w:rPr>
          <w:rFonts w:ascii="Times New Roman" w:eastAsia="Times New Roman" w:hAnsi="Times New Roman" w:cs="Times New Roman"/>
          <w:bCs/>
          <w:sz w:val="24"/>
          <w:szCs w:val="24"/>
          <w:lang w:val="de-DE"/>
        </w:rPr>
        <w:t xml:space="preserve"> </w:t>
      </w:r>
      <w:r w:rsidRPr="003841B7">
        <w:rPr>
          <w:rFonts w:ascii="Times New Roman" w:eastAsia="Times New Roman" w:hAnsi="Times New Roman" w:cs="Times New Roman"/>
          <w:sz w:val="24"/>
          <w:szCs w:val="24"/>
          <w:lang w:val="de-DE"/>
        </w:rPr>
        <w:t xml:space="preserve">Das Lernen einer Fremdsprcahe auf spielerische Weise hat mit der alltäglichen Lebenswelt der Kinder zu tun: Geburtstage, Jahreszeiten, Feste, Spiele, Mahlzeiten, Familie, Freunde. </w:t>
      </w:r>
      <w:r w:rsidRPr="003841B7">
        <w:rPr>
          <w:rFonts w:ascii="Times New Roman" w:eastAsia="Times New Roman" w:hAnsi="Times New Roman" w:cs="Times New Roman"/>
          <w:bCs/>
          <w:sz w:val="24"/>
          <w:szCs w:val="24"/>
          <w:lang w:val="de-DE"/>
        </w:rPr>
        <w:t>Doch Experten warnen vor allzu viel Euphorie.</w:t>
      </w:r>
    </w:p>
    <w:p w:rsidR="003841B7" w:rsidRPr="003841B7" w:rsidRDefault="003841B7" w:rsidP="003841B7">
      <w:pPr>
        <w:spacing w:before="100" w:beforeAutospacing="1" w:after="100" w:afterAutospacing="1" w:line="360" w:lineRule="auto"/>
        <w:ind w:firstLine="720"/>
        <w:jc w:val="both"/>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Es</w:t>
      </w:r>
      <w:r w:rsidRPr="003841B7">
        <w:rPr>
          <w:rFonts w:ascii="Times New Roman" w:eastAsia="Times New Roman" w:hAnsi="Times New Roman" w:cs="Times New Roman"/>
          <w:sz w:val="24"/>
          <w:szCs w:val="24"/>
          <w:lang w:val="de-DE"/>
        </w:rPr>
        <w:t xml:space="preserve"> ist </w:t>
      </w:r>
      <w:r>
        <w:rPr>
          <w:rFonts w:ascii="Times New Roman" w:eastAsia="Times New Roman" w:hAnsi="Times New Roman" w:cs="Times New Roman"/>
          <w:sz w:val="24"/>
          <w:szCs w:val="24"/>
          <w:lang w:val="de-DE"/>
        </w:rPr>
        <w:t>auch</w:t>
      </w:r>
      <w:r w:rsidRPr="003841B7">
        <w:rPr>
          <w:rFonts w:ascii="Times New Roman" w:eastAsia="Times New Roman" w:hAnsi="Times New Roman" w:cs="Times New Roman"/>
          <w:sz w:val="24"/>
          <w:szCs w:val="24"/>
          <w:lang w:val="de-DE"/>
        </w:rPr>
        <w:t xml:space="preserve"> sehr wichtig dass </w:t>
      </w:r>
      <w:r>
        <w:rPr>
          <w:rFonts w:ascii="Times New Roman" w:eastAsia="Times New Roman" w:hAnsi="Times New Roman" w:cs="Times New Roman"/>
          <w:sz w:val="24"/>
          <w:szCs w:val="24"/>
          <w:lang w:val="de-DE"/>
        </w:rPr>
        <w:t>die Kinder</w:t>
      </w:r>
      <w:r w:rsidRPr="003841B7">
        <w:rPr>
          <w:rFonts w:ascii="Times New Roman" w:eastAsia="Times New Roman" w:hAnsi="Times New Roman" w:cs="Times New Roman"/>
          <w:sz w:val="24"/>
          <w:szCs w:val="24"/>
          <w:lang w:val="de-DE"/>
        </w:rPr>
        <w:t xml:space="preserve"> Gegenstände anfassen, sehen, riechen und sogar schmecken können. Zu diesem Zweck sollen die Eltern/ Lehrer Bilder, Tabellen und Grafen verwenden um die Vorstellungen bei den Kindern zu stimulieren. Abstrakte Konzepte sollen durch Assoziation der Ideen und Pantomime dargestellt werden. </w:t>
      </w:r>
    </w:p>
    <w:p w:rsidR="003841B7" w:rsidRPr="003841B7" w:rsidRDefault="003841B7" w:rsidP="003841B7">
      <w:pPr>
        <w:spacing w:before="100" w:beforeAutospacing="1" w:after="100" w:afterAutospacing="1" w:line="360" w:lineRule="auto"/>
        <w:ind w:firstLine="720"/>
        <w:jc w:val="both"/>
        <w:rPr>
          <w:rFonts w:ascii="Times New Roman" w:eastAsia="Times New Roman" w:hAnsi="Times New Roman" w:cs="Times New Roman"/>
          <w:sz w:val="24"/>
          <w:szCs w:val="24"/>
          <w:lang w:val="de-DE"/>
        </w:rPr>
      </w:pPr>
      <w:r w:rsidRPr="003841B7">
        <w:rPr>
          <w:rFonts w:ascii="Times New Roman" w:hAnsi="Times New Roman" w:cs="Times New Roman"/>
          <w:bCs/>
          <w:sz w:val="24"/>
          <w:szCs w:val="24"/>
          <w:lang w:val="de-DE"/>
        </w:rPr>
        <w:t>Genau so wie man als</w:t>
      </w:r>
      <w:r w:rsidRPr="003841B7">
        <w:rPr>
          <w:rFonts w:ascii="Times New Roman" w:hAnsi="Times New Roman" w:cs="Times New Roman"/>
          <w:sz w:val="24"/>
          <w:szCs w:val="24"/>
          <w:lang w:val="de-DE"/>
        </w:rPr>
        <w:t xml:space="preserve"> kleines Baby die Muttersprache gelernt</w:t>
      </w:r>
      <w:r w:rsidRPr="003841B7">
        <w:rPr>
          <w:rFonts w:ascii="Times New Roman" w:hAnsi="Times New Roman" w:cs="Times New Roman"/>
          <w:b/>
          <w:bCs/>
          <w:sz w:val="24"/>
          <w:szCs w:val="24"/>
          <w:lang w:val="de-DE"/>
        </w:rPr>
        <w:t xml:space="preserve"> </w:t>
      </w:r>
      <w:r w:rsidRPr="003841B7">
        <w:rPr>
          <w:rFonts w:ascii="Times New Roman" w:hAnsi="Times New Roman" w:cs="Times New Roman"/>
          <w:bCs/>
          <w:sz w:val="24"/>
          <w:szCs w:val="24"/>
          <w:lang w:val="de-DE"/>
        </w:rPr>
        <w:t>hat, soll man die fremde Sprache nach der natürlichen Reihenfolge erlernen, und zwar:</w:t>
      </w:r>
      <w:r w:rsidRPr="003841B7">
        <w:rPr>
          <w:rFonts w:ascii="Times New Roman" w:hAnsi="Times New Roman" w:cs="Times New Roman"/>
          <w:sz w:val="24"/>
          <w:szCs w:val="24"/>
          <w:lang w:val="de-DE"/>
        </w:rPr>
        <w:t xml:space="preserve"> Hören, Wiederholen, Sprechen, Lesen und Schreiben. Im Unterschied zu den herkömmlichen Traditien steht nach der zeitgenössischen didaktischen Wissenschaft das </w:t>
      </w:r>
      <w:r w:rsidRPr="003841B7">
        <w:rPr>
          <w:rFonts w:ascii="Times New Roman" w:hAnsi="Times New Roman" w:cs="Times New Roman"/>
          <w:bCs/>
          <w:sz w:val="24"/>
          <w:szCs w:val="24"/>
          <w:lang w:val="de-DE"/>
        </w:rPr>
        <w:t>Sprechen im Mittelpunkt.</w:t>
      </w:r>
      <w:r w:rsidRPr="003841B7">
        <w:rPr>
          <w:rFonts w:ascii="Times New Roman" w:hAnsi="Times New Roman" w:cs="Times New Roman"/>
          <w:sz w:val="24"/>
          <w:szCs w:val="24"/>
          <w:lang w:val="de-DE"/>
        </w:rPr>
        <w:t xml:space="preserve"> Mindestens 80% </w:t>
      </w:r>
      <w:r w:rsidR="005753AC">
        <w:rPr>
          <w:rFonts w:ascii="Times New Roman" w:hAnsi="Times New Roman" w:cs="Times New Roman"/>
          <w:sz w:val="24"/>
          <w:szCs w:val="24"/>
          <w:lang w:val="de-DE"/>
        </w:rPr>
        <w:t xml:space="preserve">der Stunde, wo man Fremdsprache lernt </w:t>
      </w:r>
      <w:r w:rsidRPr="003841B7">
        <w:rPr>
          <w:rFonts w:ascii="Times New Roman" w:hAnsi="Times New Roman" w:cs="Times New Roman"/>
          <w:sz w:val="24"/>
          <w:szCs w:val="24"/>
          <w:lang w:val="de-DE"/>
        </w:rPr>
        <w:t>soll mit Sprechen und Zuhören verbracht werden. Die Kinder sollen zuhören, wiederholen, sprechen und mit den Eltern, Lehrern und anderen Lerne</w:t>
      </w:r>
      <w:r w:rsidR="005753AC">
        <w:rPr>
          <w:rFonts w:ascii="Times New Roman" w:hAnsi="Times New Roman" w:cs="Times New Roman"/>
          <w:sz w:val="24"/>
          <w:szCs w:val="24"/>
          <w:lang w:val="de-DE"/>
        </w:rPr>
        <w:t>r</w:t>
      </w:r>
      <w:r w:rsidRPr="003841B7">
        <w:rPr>
          <w:rFonts w:ascii="Times New Roman" w:hAnsi="Times New Roman" w:cs="Times New Roman"/>
          <w:sz w:val="24"/>
          <w:szCs w:val="24"/>
          <w:lang w:val="de-DE"/>
        </w:rPr>
        <w:t>n (im Kindergarten) interagieren.</w:t>
      </w:r>
    </w:p>
    <w:p w:rsidR="003841B7" w:rsidRPr="003841B7" w:rsidRDefault="003841B7" w:rsidP="003841B7">
      <w:pPr>
        <w:spacing w:before="100" w:beforeAutospacing="1" w:after="100" w:afterAutospacing="1" w:line="360" w:lineRule="auto"/>
        <w:ind w:firstLine="720"/>
        <w:jc w:val="both"/>
        <w:rPr>
          <w:rFonts w:ascii="Times New Roman" w:hAnsi="Times New Roman" w:cs="Times New Roman"/>
          <w:sz w:val="24"/>
          <w:szCs w:val="24"/>
          <w:lang w:val="de-DE"/>
        </w:rPr>
      </w:pPr>
      <w:r w:rsidRPr="003841B7">
        <w:rPr>
          <w:rFonts w:ascii="Times New Roman" w:eastAsia="Times New Roman" w:hAnsi="Times New Roman" w:cs="Times New Roman"/>
          <w:sz w:val="24"/>
          <w:szCs w:val="24"/>
          <w:lang w:val="de-DE"/>
        </w:rPr>
        <w:t xml:space="preserve">Die Häufigkeit der Beschäftigung mit der fremden Sprache ist auch sehr wichtig. </w:t>
      </w:r>
      <w:r w:rsidRPr="003841B7">
        <w:rPr>
          <w:rFonts w:ascii="Times New Roman" w:hAnsi="Times New Roman" w:cs="Times New Roman"/>
          <w:sz w:val="24"/>
          <w:szCs w:val="24"/>
          <w:lang w:val="de-DE"/>
        </w:rPr>
        <w:t xml:space="preserve">Dass die Übung den Meister macht, ist wohl bekannt. Wiederholung ist auch beim Lernen einer Fremdsprache ausschlaggebend. </w:t>
      </w:r>
      <w:r w:rsidRPr="003841B7">
        <w:rPr>
          <w:rFonts w:ascii="Times New Roman" w:eastAsia="Times New Roman" w:hAnsi="Times New Roman" w:cs="Times New Roman"/>
          <w:sz w:val="24"/>
          <w:szCs w:val="24"/>
          <w:lang w:val="de-DE"/>
        </w:rPr>
        <w:t xml:space="preserve">Sicher lernt jemand, der fünfmal pro Woche z.B. Deutschkassetten hört leichter oder mehr als jemand, der dies nur einmal in der Woche tut. </w:t>
      </w:r>
      <w:r w:rsidRPr="003841B7">
        <w:rPr>
          <w:rFonts w:ascii="Times New Roman" w:hAnsi="Times New Roman" w:cs="Times New Roman"/>
          <w:sz w:val="24"/>
          <w:szCs w:val="24"/>
          <w:lang w:val="de-DE"/>
        </w:rPr>
        <w:t>Deswegen soll die systematische Wiederholung für die Kinder geplant und durchgeführt</w:t>
      </w:r>
      <w:r w:rsidR="005753AC">
        <w:rPr>
          <w:rFonts w:ascii="Times New Roman" w:hAnsi="Times New Roman" w:cs="Times New Roman"/>
          <w:sz w:val="24"/>
          <w:szCs w:val="24"/>
          <w:lang w:val="de-DE"/>
        </w:rPr>
        <w:t xml:space="preserve"> werden</w:t>
      </w:r>
      <w:r w:rsidRPr="003841B7">
        <w:rPr>
          <w:rFonts w:ascii="Times New Roman" w:hAnsi="Times New Roman" w:cs="Times New Roman"/>
          <w:sz w:val="24"/>
          <w:szCs w:val="24"/>
          <w:lang w:val="de-DE"/>
        </w:rPr>
        <w:t xml:space="preserve">. Sie </w:t>
      </w:r>
      <w:r w:rsidR="005753AC">
        <w:rPr>
          <w:rFonts w:ascii="Times New Roman" w:hAnsi="Times New Roman" w:cs="Times New Roman"/>
          <w:sz w:val="24"/>
          <w:szCs w:val="24"/>
          <w:lang w:val="de-DE"/>
        </w:rPr>
        <w:t xml:space="preserve">sollen </w:t>
      </w:r>
      <w:r w:rsidRPr="003841B7">
        <w:rPr>
          <w:rFonts w:ascii="Times New Roman" w:hAnsi="Times New Roman" w:cs="Times New Roman"/>
          <w:sz w:val="24"/>
          <w:szCs w:val="24"/>
          <w:lang w:val="de-DE"/>
        </w:rPr>
        <w:t>neue Vokabeln, Phrasen und Grammatikkonzepte mehrmals</w:t>
      </w:r>
      <w:r w:rsidR="005753AC" w:rsidRPr="005753AC">
        <w:rPr>
          <w:rFonts w:ascii="Times New Roman" w:hAnsi="Times New Roman" w:cs="Times New Roman"/>
          <w:sz w:val="24"/>
          <w:szCs w:val="24"/>
          <w:lang w:val="de-DE"/>
        </w:rPr>
        <w:t xml:space="preserve"> </w:t>
      </w:r>
      <w:r w:rsidR="005753AC" w:rsidRPr="003841B7">
        <w:rPr>
          <w:rFonts w:ascii="Times New Roman" w:hAnsi="Times New Roman" w:cs="Times New Roman"/>
          <w:sz w:val="24"/>
          <w:szCs w:val="24"/>
          <w:lang w:val="de-DE"/>
        </w:rPr>
        <w:t>wiederholen</w:t>
      </w:r>
      <w:r w:rsidRPr="003841B7">
        <w:rPr>
          <w:rFonts w:ascii="Times New Roman" w:hAnsi="Times New Roman" w:cs="Times New Roman"/>
          <w:sz w:val="24"/>
          <w:szCs w:val="24"/>
          <w:lang w:val="de-DE"/>
        </w:rPr>
        <w:t xml:space="preserve">, bzw. so lange bis sie diese spontan anwenden können. </w:t>
      </w:r>
    </w:p>
    <w:p w:rsidR="003841B7" w:rsidRPr="003841B7" w:rsidRDefault="003841B7" w:rsidP="003841B7">
      <w:pPr>
        <w:spacing w:before="100" w:beforeAutospacing="1" w:after="100" w:afterAutospacing="1" w:line="360" w:lineRule="auto"/>
        <w:ind w:firstLine="720"/>
        <w:jc w:val="both"/>
        <w:rPr>
          <w:rFonts w:ascii="Times New Roman" w:eastAsia="Times New Roman" w:hAnsi="Times New Roman" w:cs="Times New Roman"/>
          <w:sz w:val="24"/>
          <w:szCs w:val="24"/>
          <w:lang w:val="de-DE"/>
        </w:rPr>
      </w:pPr>
      <w:r w:rsidRPr="003841B7">
        <w:rPr>
          <w:rFonts w:ascii="Times New Roman" w:eastAsia="Times New Roman" w:hAnsi="Times New Roman" w:cs="Times New Roman"/>
          <w:sz w:val="24"/>
          <w:szCs w:val="24"/>
          <w:lang w:val="de-DE"/>
        </w:rPr>
        <w:t xml:space="preserve">Vieleicht am wichtigsten von allem bei dem Erlernen einer neuen Sprache ist die Motivation. Ohne die richtige Motivation ist niemand in der Lage etwas zu lernen, ganz egal um was es sich genau handelt und wie alt man ist. Wird man für seine Fortschritte gelobt und man merkt auch selbst wie man immer besser wird, ist dies immer wieder die richtige Motivation zu </w:t>
      </w:r>
      <w:r w:rsidRPr="003841B7">
        <w:rPr>
          <w:rFonts w:ascii="Times New Roman" w:eastAsia="Times New Roman" w:hAnsi="Times New Roman" w:cs="Times New Roman"/>
          <w:sz w:val="24"/>
          <w:szCs w:val="24"/>
          <w:lang w:val="de-DE"/>
        </w:rPr>
        <w:lastRenderedPageBreak/>
        <w:t xml:space="preserve">größerer Bemühung. Natürlich spielt aber auch der Wille eine große Rolle, denn ist dieser nicht vorhanden, lernt man die Sprache nicht. Es gibt viele Wege jemanden zu motivieren, schon kleinere Fortschritte sollte man stetig loben. Kleine Belohnungen können zudem auch helfen die Motivation beim </w:t>
      </w:r>
      <w:hyperlink r:id="rId4" w:tgtFrame="_blank" w:tooltip="Sprachen lernen" w:history="1">
        <w:r w:rsidRPr="003841B7">
          <w:rPr>
            <w:rFonts w:ascii="Times New Roman" w:eastAsia="Times New Roman" w:hAnsi="Times New Roman" w:cs="Times New Roman"/>
            <w:sz w:val="24"/>
            <w:szCs w:val="24"/>
            <w:lang w:val="de-DE"/>
          </w:rPr>
          <w:t>Sprachen lernen</w:t>
        </w:r>
      </w:hyperlink>
      <w:r w:rsidRPr="003841B7">
        <w:rPr>
          <w:rFonts w:ascii="Times New Roman" w:eastAsia="Times New Roman" w:hAnsi="Times New Roman" w:cs="Times New Roman"/>
          <w:sz w:val="24"/>
          <w:szCs w:val="24"/>
          <w:lang w:val="de-DE"/>
        </w:rPr>
        <w:t xml:space="preserve"> zu bekommen. Besonders Kinder denen das Lernen schwerer fällt, muss man stetig weiter motivieren, damit sie weiterlernen. Ansonsten verlieren diese schnell die Lust.</w:t>
      </w:r>
    </w:p>
    <w:p w:rsidR="003841B7" w:rsidRPr="003841B7" w:rsidRDefault="003841B7" w:rsidP="003841B7">
      <w:pPr>
        <w:spacing w:before="100" w:beforeAutospacing="1" w:after="100" w:afterAutospacing="1" w:line="360" w:lineRule="auto"/>
        <w:ind w:firstLine="720"/>
        <w:jc w:val="both"/>
        <w:rPr>
          <w:rFonts w:ascii="Times New Roman" w:eastAsia="Times New Roman" w:hAnsi="Times New Roman" w:cs="Times New Roman"/>
          <w:sz w:val="24"/>
          <w:szCs w:val="24"/>
          <w:lang w:val="de-DE"/>
        </w:rPr>
      </w:pPr>
    </w:p>
    <w:p w:rsidR="003841B7" w:rsidRPr="003841B7" w:rsidRDefault="003841B7" w:rsidP="003841B7">
      <w:pPr>
        <w:spacing w:before="100" w:beforeAutospacing="1" w:after="100" w:afterAutospacing="1" w:line="360" w:lineRule="auto"/>
        <w:jc w:val="both"/>
        <w:rPr>
          <w:rFonts w:ascii="Times New Roman" w:eastAsia="Times New Roman" w:hAnsi="Times New Roman" w:cs="Times New Roman"/>
          <w:b/>
          <w:bCs/>
          <w:sz w:val="24"/>
          <w:szCs w:val="24"/>
          <w:lang w:val="de-DE"/>
        </w:rPr>
      </w:pPr>
      <w:r w:rsidRPr="003841B7">
        <w:rPr>
          <w:rFonts w:ascii="Times New Roman" w:eastAsia="Times New Roman" w:hAnsi="Times New Roman" w:cs="Times New Roman"/>
          <w:b/>
          <w:bCs/>
          <w:sz w:val="24"/>
          <w:szCs w:val="24"/>
          <w:lang w:val="de-DE"/>
        </w:rPr>
        <w:t>Schlußfolgerung</w:t>
      </w:r>
    </w:p>
    <w:p w:rsidR="003841B7" w:rsidRPr="003841B7" w:rsidRDefault="003841B7" w:rsidP="003841B7">
      <w:pPr>
        <w:spacing w:before="100" w:beforeAutospacing="1" w:after="100" w:afterAutospacing="1" w:line="360" w:lineRule="auto"/>
        <w:ind w:firstLine="720"/>
        <w:jc w:val="both"/>
        <w:rPr>
          <w:rFonts w:ascii="Times New Roman" w:eastAsia="Times New Roman" w:hAnsi="Times New Roman" w:cs="Times New Roman"/>
          <w:bCs/>
          <w:sz w:val="24"/>
          <w:szCs w:val="24"/>
          <w:lang w:val="de-DE"/>
        </w:rPr>
      </w:pPr>
      <w:r w:rsidRPr="003841B7">
        <w:rPr>
          <w:rFonts w:ascii="Times New Roman" w:eastAsia="Times New Roman" w:hAnsi="Times New Roman" w:cs="Times New Roman"/>
          <w:sz w:val="24"/>
          <w:szCs w:val="24"/>
          <w:lang w:val="de-DE"/>
        </w:rPr>
        <w:t xml:space="preserve">Es ist am wichtigsten, dass die Kinder beim Lernen beschäftigt sind. Dass macht ihnen Spaß und bereitet sie auf das wirkliche Lernen später in der Schule vor. Genau so wie die  Muttersprache, beginnen sie sehr früh </w:t>
      </w:r>
      <w:r w:rsidR="005753AC">
        <w:rPr>
          <w:rFonts w:ascii="Times New Roman" w:eastAsia="Times New Roman" w:hAnsi="Times New Roman" w:cs="Times New Roman"/>
          <w:sz w:val="24"/>
          <w:szCs w:val="24"/>
          <w:lang w:val="de-DE"/>
        </w:rPr>
        <w:t xml:space="preserve">Ausdrücke </w:t>
      </w:r>
      <w:r w:rsidRPr="003841B7">
        <w:rPr>
          <w:rFonts w:ascii="Times New Roman" w:eastAsia="Times New Roman" w:hAnsi="Times New Roman" w:cs="Times New Roman"/>
          <w:sz w:val="24"/>
          <w:szCs w:val="24"/>
          <w:lang w:val="de-DE"/>
        </w:rPr>
        <w:t>auf der fremden Sprache zu verstehen. Kinder verstehen die ersten Wörter und Sätze sehr schnell, sprechen selbst aber nicht in der Fremdsprache. Die Eltern brauchen ihre Kinder nicht zu sprechen zu drängen, denn das Sprechen kommt mit zunehmender Sicherheit von ganz allein.</w:t>
      </w:r>
    </w:p>
    <w:p w:rsidR="003841B7" w:rsidRPr="005753AC" w:rsidRDefault="003841B7" w:rsidP="005753AC">
      <w:pPr>
        <w:spacing w:line="360" w:lineRule="auto"/>
        <w:ind w:firstLine="720"/>
        <w:jc w:val="both"/>
        <w:rPr>
          <w:rFonts w:ascii="Times New Roman" w:eastAsia="Times New Roman" w:hAnsi="Times New Roman" w:cs="Times New Roman"/>
          <w:bCs/>
          <w:sz w:val="24"/>
          <w:szCs w:val="24"/>
          <w:lang w:val="de-DE"/>
        </w:rPr>
      </w:pPr>
      <w:r w:rsidRPr="003841B7">
        <w:rPr>
          <w:rFonts w:ascii="Times New Roman" w:eastAsia="Times New Roman" w:hAnsi="Times New Roman" w:cs="Times New Roman"/>
          <w:sz w:val="24"/>
          <w:szCs w:val="24"/>
          <w:lang w:val="de-DE"/>
        </w:rPr>
        <w:t xml:space="preserve">Im Kindergartenalltag geschieht dies ausschließlich. Gelernt wird mit allen Sinnen, durch Hören, Riechen, Schmecken, Fühlen, Sehen, Singen, Sprechen, Klatschen und Lachen - Hauptsache, die Kinder haben Spaß und kommen zwanglos und ohne jeden Leistungsdruck mit der neuen Sprache in Berührung. Wenn das Kind alle Sinne nutzt, kann es sich Dinge am besten einprägen. Deswegen ist es gut, wenn das Kind sich im Buch Bilder ansieht, gleichzeitig Wörter oder Sätze in der Fremdsprache hört und auch selbst aktiv </w:t>
      </w:r>
      <w:r w:rsidR="005753AC">
        <w:rPr>
          <w:rFonts w:ascii="Times New Roman" w:eastAsia="Times New Roman" w:hAnsi="Times New Roman" w:cs="Times New Roman"/>
          <w:sz w:val="24"/>
          <w:szCs w:val="24"/>
          <w:lang w:val="de-DE"/>
        </w:rPr>
        <w:t>wird</w:t>
      </w:r>
      <w:r w:rsidRPr="003841B7">
        <w:rPr>
          <w:rFonts w:ascii="Times New Roman" w:eastAsia="Times New Roman" w:hAnsi="Times New Roman" w:cs="Times New Roman"/>
          <w:sz w:val="24"/>
          <w:szCs w:val="24"/>
          <w:lang w:val="de-DE"/>
        </w:rPr>
        <w:t>.</w:t>
      </w:r>
      <w:r w:rsidRPr="003841B7">
        <w:rPr>
          <w:rFonts w:ascii="Times New Roman" w:eastAsia="Times New Roman" w:hAnsi="Times New Roman" w:cs="Times New Roman"/>
          <w:bCs/>
          <w:sz w:val="24"/>
          <w:szCs w:val="24"/>
          <w:lang w:val="de-DE"/>
        </w:rPr>
        <w:t xml:space="preserve"> Doch die spielerische Methode hat nur dann Erfolg, wenn sich ein Kind auch wirklich für den Zw</w:t>
      </w:r>
      <w:r w:rsidR="005753AC">
        <w:rPr>
          <w:rFonts w:ascii="Times New Roman" w:eastAsia="Times New Roman" w:hAnsi="Times New Roman" w:cs="Times New Roman"/>
          <w:bCs/>
          <w:sz w:val="24"/>
          <w:szCs w:val="24"/>
          <w:lang w:val="de-DE"/>
        </w:rPr>
        <w:t>eitsprachenerwerb interessiert.</w:t>
      </w:r>
    </w:p>
    <w:p w:rsidR="003841B7" w:rsidRDefault="003841B7" w:rsidP="003841B7">
      <w:pPr>
        <w:spacing w:before="100" w:beforeAutospacing="1" w:after="100" w:afterAutospacing="1" w:line="360" w:lineRule="auto"/>
        <w:ind w:firstLine="720"/>
        <w:jc w:val="both"/>
        <w:rPr>
          <w:rFonts w:ascii="Times New Roman" w:eastAsia="Times New Roman" w:hAnsi="Times New Roman" w:cs="Times New Roman"/>
          <w:sz w:val="24"/>
          <w:szCs w:val="24"/>
          <w:lang w:val="de-DE"/>
        </w:rPr>
      </w:pPr>
      <w:r w:rsidRPr="003841B7">
        <w:rPr>
          <w:rFonts w:ascii="Times New Roman" w:eastAsia="Times New Roman" w:hAnsi="Times New Roman" w:cs="Times New Roman"/>
          <w:sz w:val="24"/>
          <w:szCs w:val="24"/>
          <w:lang w:val="de-DE"/>
        </w:rPr>
        <w:t>Besonders wichtig ist dabei die Alltagsrelevanz. Je selbstverständlicher ein Kind mit einer Sprache in Kontakt kommt, desto besser. Der Idealfall ist ein regelmäßiges, zwangloses Zusammentreffen mit Muttersprachlern – beispielsweise beim Besuch eines bilingualen Kindergartens.</w:t>
      </w:r>
    </w:p>
    <w:p w:rsidR="005753AC" w:rsidRDefault="005753AC" w:rsidP="003841B7">
      <w:pPr>
        <w:spacing w:before="100" w:beforeAutospacing="1" w:after="100" w:afterAutospacing="1" w:line="360" w:lineRule="auto"/>
        <w:ind w:firstLine="720"/>
        <w:jc w:val="both"/>
        <w:rPr>
          <w:rFonts w:ascii="Times New Roman" w:eastAsia="Times New Roman" w:hAnsi="Times New Roman" w:cs="Times New Roman"/>
          <w:sz w:val="24"/>
          <w:szCs w:val="24"/>
          <w:lang w:val="de-DE"/>
        </w:rPr>
      </w:pPr>
    </w:p>
    <w:p w:rsidR="005753AC" w:rsidRPr="003841B7" w:rsidRDefault="005753AC" w:rsidP="003841B7">
      <w:pPr>
        <w:spacing w:before="100" w:beforeAutospacing="1" w:after="100" w:afterAutospacing="1" w:line="360" w:lineRule="auto"/>
        <w:ind w:firstLine="720"/>
        <w:jc w:val="both"/>
        <w:rPr>
          <w:rFonts w:ascii="Times New Roman" w:eastAsia="Times New Roman" w:hAnsi="Times New Roman" w:cs="Times New Roman"/>
          <w:sz w:val="24"/>
          <w:szCs w:val="24"/>
          <w:lang w:val="de-DE"/>
        </w:rPr>
      </w:pPr>
    </w:p>
    <w:p w:rsidR="003841B7" w:rsidRPr="003841B7" w:rsidRDefault="003841B7" w:rsidP="003841B7">
      <w:pPr>
        <w:autoSpaceDE w:val="0"/>
        <w:autoSpaceDN w:val="0"/>
        <w:adjustRightInd w:val="0"/>
        <w:spacing w:after="0" w:line="360" w:lineRule="auto"/>
        <w:ind w:firstLine="720"/>
        <w:jc w:val="both"/>
        <w:rPr>
          <w:rFonts w:ascii="Times New Roman" w:eastAsia="Times New Roman" w:hAnsi="Times New Roman"/>
          <w:b/>
          <w:sz w:val="24"/>
          <w:szCs w:val="24"/>
          <w:lang w:val="de-DE"/>
        </w:rPr>
      </w:pPr>
      <w:r w:rsidRPr="003841B7">
        <w:rPr>
          <w:rFonts w:ascii="Times New Roman" w:eastAsia="Times New Roman" w:hAnsi="Times New Roman"/>
          <w:b/>
          <w:sz w:val="24"/>
          <w:szCs w:val="24"/>
          <w:lang w:val="de-DE"/>
        </w:rPr>
        <w:t>Bibliographie</w:t>
      </w:r>
    </w:p>
    <w:p w:rsidR="003841B7" w:rsidRPr="003841B7" w:rsidRDefault="003841B7" w:rsidP="003841B7">
      <w:pPr>
        <w:keepNext/>
        <w:keepLines/>
        <w:spacing w:before="480" w:after="0"/>
        <w:outlineLvl w:val="0"/>
        <w:rPr>
          <w:rFonts w:ascii="Times New Roman" w:eastAsiaTheme="majorEastAsia" w:hAnsi="Times New Roman" w:cs="Times New Roman"/>
          <w:bCs/>
          <w:sz w:val="24"/>
          <w:szCs w:val="24"/>
          <w:lang w:val="de-DE"/>
        </w:rPr>
      </w:pPr>
      <w:r w:rsidRPr="003841B7">
        <w:rPr>
          <w:rFonts w:ascii="Times New Roman" w:eastAsia="Times New Roman" w:hAnsi="Times New Roman" w:cs="Times New Roman"/>
          <w:bCs/>
          <w:sz w:val="24"/>
          <w:szCs w:val="24"/>
          <w:lang w:val="de-DE"/>
        </w:rPr>
        <w:t xml:space="preserve">Albayrak, B. 2007: </w:t>
      </w:r>
      <w:r w:rsidRPr="003841B7">
        <w:rPr>
          <w:rFonts w:ascii="Times New Roman" w:eastAsia="Times New Roman" w:hAnsi="Times New Roman" w:cs="Times New Roman"/>
          <w:bCs/>
          <w:i/>
          <w:kern w:val="36"/>
          <w:sz w:val="24"/>
          <w:szCs w:val="24"/>
          <w:lang w:val="de-DE"/>
        </w:rPr>
        <w:t>Früher Fremdsprachenerwerb.</w:t>
      </w:r>
      <w:r w:rsidRPr="003841B7">
        <w:rPr>
          <w:rFonts w:ascii="Times New Roman" w:eastAsia="Times New Roman" w:hAnsi="Times New Roman" w:cs="Times New Roman"/>
          <w:bCs/>
          <w:kern w:val="36"/>
          <w:sz w:val="24"/>
          <w:szCs w:val="24"/>
          <w:lang w:val="de-DE"/>
        </w:rPr>
        <w:t xml:space="preserve"> </w:t>
      </w:r>
      <w:r w:rsidRPr="003841B7">
        <w:rPr>
          <w:rFonts w:ascii="Times New Roman" w:eastAsiaTheme="majorEastAsia" w:hAnsi="Times New Roman" w:cs="Times New Roman"/>
          <w:bCs/>
          <w:sz w:val="24"/>
          <w:szCs w:val="24"/>
          <w:lang w:val="de-DE"/>
        </w:rPr>
        <w:t xml:space="preserve">München: Grin  </w:t>
      </w:r>
    </w:p>
    <w:p w:rsidR="003841B7" w:rsidRPr="003841B7" w:rsidRDefault="003841B7" w:rsidP="003841B7">
      <w:pPr>
        <w:spacing w:before="100" w:beforeAutospacing="1" w:after="100" w:afterAutospacing="1" w:line="240" w:lineRule="auto"/>
        <w:outlineLvl w:val="0"/>
        <w:rPr>
          <w:rFonts w:ascii="Times New Roman" w:eastAsia="Times New Roman" w:hAnsi="Times New Roman" w:cs="Times New Roman"/>
          <w:bCs/>
          <w:kern w:val="36"/>
          <w:sz w:val="24"/>
          <w:szCs w:val="24"/>
          <w:lang w:val="de-DE"/>
        </w:rPr>
      </w:pPr>
      <w:r w:rsidRPr="003841B7">
        <w:rPr>
          <w:rFonts w:ascii="Times New Roman" w:eastAsia="Times New Roman" w:hAnsi="Times New Roman" w:cs="Times New Roman"/>
          <w:sz w:val="24"/>
          <w:szCs w:val="24"/>
          <w:lang w:val="de-DE"/>
        </w:rPr>
        <w:t>Eichstädt, S. 2006:</w:t>
      </w:r>
      <w:r w:rsidRPr="003841B7">
        <w:rPr>
          <w:rFonts w:ascii="Times New Roman" w:hAnsi="Times New Roman" w:cs="Times New Roman"/>
          <w:sz w:val="24"/>
          <w:szCs w:val="24"/>
          <w:lang w:val="de-DE"/>
        </w:rPr>
        <w:t xml:space="preserve"> </w:t>
      </w:r>
      <w:r w:rsidRPr="003841B7">
        <w:rPr>
          <w:rFonts w:ascii="Times New Roman" w:eastAsia="Times New Roman" w:hAnsi="Times New Roman" w:cs="Times New Roman"/>
          <w:bCs/>
          <w:i/>
          <w:kern w:val="36"/>
          <w:sz w:val="24"/>
          <w:szCs w:val="24"/>
          <w:lang w:val="de-DE"/>
        </w:rPr>
        <w:t>Ausländische Kinder lernen Deutsch.</w:t>
      </w:r>
      <w:r w:rsidRPr="003841B7">
        <w:rPr>
          <w:rFonts w:ascii="Times New Roman" w:eastAsia="Times New Roman" w:hAnsi="Times New Roman" w:cs="Times New Roman"/>
          <w:bCs/>
          <w:kern w:val="36"/>
          <w:sz w:val="24"/>
          <w:szCs w:val="24"/>
          <w:lang w:val="de-DE"/>
        </w:rPr>
        <w:t xml:space="preserve"> </w:t>
      </w:r>
      <w:r w:rsidRPr="003841B7">
        <w:rPr>
          <w:rFonts w:ascii="Times New Roman" w:hAnsi="Times New Roman" w:cs="Times New Roman"/>
          <w:sz w:val="24"/>
          <w:szCs w:val="24"/>
          <w:lang w:val="de-DE"/>
        </w:rPr>
        <w:t xml:space="preserve">München: Grin </w:t>
      </w:r>
    </w:p>
    <w:p w:rsidR="003841B7" w:rsidRPr="003841B7" w:rsidRDefault="003841B7" w:rsidP="003841B7">
      <w:pPr>
        <w:spacing w:before="100" w:beforeAutospacing="1" w:after="100" w:afterAutospacing="1"/>
        <w:outlineLvl w:val="0"/>
        <w:rPr>
          <w:rFonts w:ascii="Times New Roman" w:eastAsia="Times New Roman" w:hAnsi="Times New Roman" w:cs="Times New Roman"/>
          <w:bCs/>
          <w:kern w:val="36"/>
          <w:sz w:val="24"/>
          <w:szCs w:val="24"/>
          <w:lang w:val="de-DE"/>
        </w:rPr>
      </w:pPr>
      <w:r w:rsidRPr="003841B7">
        <w:rPr>
          <w:rFonts w:ascii="Times New Roman" w:hAnsi="Times New Roman" w:cs="Times New Roman"/>
          <w:sz w:val="24"/>
          <w:szCs w:val="24"/>
          <w:lang w:val="de-DE"/>
        </w:rPr>
        <w:t xml:space="preserve">Esskali, B. 2007: </w:t>
      </w:r>
      <w:r w:rsidRPr="003841B7">
        <w:rPr>
          <w:rFonts w:ascii="Times New Roman" w:eastAsia="Times New Roman" w:hAnsi="Times New Roman" w:cs="Times New Roman"/>
          <w:bCs/>
          <w:i/>
          <w:kern w:val="36"/>
          <w:sz w:val="24"/>
          <w:szCs w:val="24"/>
          <w:lang w:val="de-DE"/>
        </w:rPr>
        <w:t>Methodik und Didaktik des Zweitsprachenunterrichts Deutsch</w:t>
      </w:r>
      <w:r w:rsidRPr="003841B7">
        <w:rPr>
          <w:rFonts w:ascii="Times New Roman" w:eastAsia="Times New Roman" w:hAnsi="Times New Roman" w:cs="Times New Roman"/>
          <w:bCs/>
          <w:kern w:val="36"/>
          <w:sz w:val="24"/>
          <w:szCs w:val="24"/>
          <w:lang w:val="de-DE"/>
        </w:rPr>
        <w:t xml:space="preserve">. </w:t>
      </w:r>
      <w:r w:rsidRPr="003841B7">
        <w:rPr>
          <w:rFonts w:ascii="Times New Roman" w:hAnsi="Times New Roman" w:cs="Times New Roman"/>
          <w:sz w:val="24"/>
          <w:szCs w:val="24"/>
          <w:lang w:val="de-DE"/>
        </w:rPr>
        <w:t xml:space="preserve">München: Grin </w:t>
      </w:r>
    </w:p>
    <w:p w:rsidR="003841B7" w:rsidRPr="003841B7" w:rsidRDefault="003841B7" w:rsidP="003841B7">
      <w:pPr>
        <w:spacing w:before="100" w:beforeAutospacing="1" w:after="100" w:afterAutospacing="1" w:line="240" w:lineRule="auto"/>
        <w:outlineLvl w:val="0"/>
        <w:rPr>
          <w:rFonts w:ascii="Times New Roman" w:eastAsia="Times New Roman" w:hAnsi="Times New Roman" w:cs="Times New Roman"/>
          <w:sz w:val="24"/>
          <w:szCs w:val="24"/>
          <w:lang w:val="de-DE"/>
        </w:rPr>
      </w:pPr>
      <w:r w:rsidRPr="003841B7">
        <w:rPr>
          <w:rFonts w:ascii="Times New Roman" w:eastAsia="Times New Roman" w:hAnsi="Times New Roman" w:cs="Times New Roman"/>
          <w:sz w:val="24"/>
          <w:szCs w:val="24"/>
          <w:lang w:val="de-DE"/>
        </w:rPr>
        <w:t>Helbig</w:t>
      </w:r>
      <w:r w:rsidRPr="003841B7">
        <w:rPr>
          <w:rFonts w:ascii="Times New Roman" w:eastAsia="Times New Roman" w:hAnsi="Times New Roman" w:cs="Times New Roman"/>
          <w:bCs/>
          <w:kern w:val="36"/>
          <w:sz w:val="24"/>
          <w:szCs w:val="24"/>
          <w:lang w:val="de-DE"/>
        </w:rPr>
        <w:t xml:space="preserve">, G. 2001: </w:t>
      </w:r>
      <w:r w:rsidRPr="003841B7">
        <w:rPr>
          <w:rFonts w:ascii="Times New Roman" w:eastAsia="Times New Roman" w:hAnsi="Times New Roman" w:cs="Times New Roman"/>
          <w:bCs/>
          <w:i/>
          <w:kern w:val="36"/>
          <w:sz w:val="24"/>
          <w:szCs w:val="24"/>
          <w:lang w:val="de-DE"/>
        </w:rPr>
        <w:t>Deutsch als Fremdsprache: ein internationales Handbuch</w:t>
      </w:r>
      <w:r w:rsidRPr="003841B7">
        <w:rPr>
          <w:rFonts w:ascii="Times New Roman" w:eastAsia="Times New Roman" w:hAnsi="Times New Roman" w:cs="Times New Roman"/>
          <w:bCs/>
          <w:kern w:val="36"/>
          <w:sz w:val="24"/>
          <w:szCs w:val="24"/>
          <w:lang w:val="de-DE"/>
        </w:rPr>
        <w:t>.</w:t>
      </w:r>
      <w:r w:rsidRPr="003841B7">
        <w:rPr>
          <w:rFonts w:ascii="Times New Roman" w:eastAsia="Times New Roman" w:hAnsi="Times New Roman" w:cs="Times New Roman"/>
          <w:sz w:val="24"/>
          <w:szCs w:val="24"/>
          <w:lang w:val="de-DE"/>
        </w:rPr>
        <w:t xml:space="preserve"> Berlin/New York: De Gruyter </w:t>
      </w:r>
    </w:p>
    <w:p w:rsidR="003841B7" w:rsidRPr="003841B7" w:rsidRDefault="003841B7" w:rsidP="003841B7">
      <w:pPr>
        <w:spacing w:before="100" w:beforeAutospacing="1" w:after="100" w:afterAutospacing="1" w:line="240" w:lineRule="auto"/>
        <w:outlineLvl w:val="0"/>
        <w:rPr>
          <w:rFonts w:ascii="Times New Roman" w:eastAsia="Times New Roman" w:hAnsi="Times New Roman" w:cs="Times New Roman"/>
          <w:bCs/>
          <w:kern w:val="36"/>
          <w:sz w:val="24"/>
          <w:szCs w:val="24"/>
          <w:lang w:val="de-DE"/>
        </w:rPr>
      </w:pPr>
      <w:r w:rsidRPr="003841B7">
        <w:rPr>
          <w:rFonts w:ascii="Times New Roman" w:eastAsia="Times New Roman" w:hAnsi="Times New Roman" w:cs="Times New Roman"/>
          <w:sz w:val="24"/>
          <w:szCs w:val="24"/>
          <w:lang w:val="de-DE"/>
        </w:rPr>
        <w:t>Köppe</w:t>
      </w:r>
      <w:r w:rsidRPr="003841B7">
        <w:rPr>
          <w:rFonts w:ascii="Times New Roman" w:eastAsia="Times New Roman" w:hAnsi="Times New Roman" w:cs="Times New Roman"/>
          <w:bCs/>
          <w:kern w:val="36"/>
          <w:sz w:val="24"/>
          <w:szCs w:val="24"/>
          <w:lang w:val="de-DE"/>
        </w:rPr>
        <w:t xml:space="preserve">, R. 1997: </w:t>
      </w:r>
      <w:r w:rsidRPr="003841B7">
        <w:rPr>
          <w:rFonts w:ascii="Times New Roman" w:eastAsia="Times New Roman" w:hAnsi="Times New Roman" w:cs="Times New Roman"/>
          <w:bCs/>
          <w:i/>
          <w:kern w:val="36"/>
          <w:sz w:val="24"/>
          <w:szCs w:val="24"/>
          <w:lang w:val="de-DE"/>
        </w:rPr>
        <w:t>Sprachentrennung im frühen bilingualen Erstspracherwerb Französisch/Deutsch</w:t>
      </w:r>
      <w:r w:rsidRPr="003841B7">
        <w:rPr>
          <w:rFonts w:ascii="Times New Roman" w:eastAsia="Times New Roman" w:hAnsi="Times New Roman" w:cs="Times New Roman"/>
          <w:bCs/>
          <w:kern w:val="36"/>
          <w:sz w:val="24"/>
          <w:szCs w:val="24"/>
          <w:lang w:val="de-DE"/>
        </w:rPr>
        <w:t xml:space="preserve">. Tübingen: Narr </w:t>
      </w:r>
    </w:p>
    <w:p w:rsidR="003841B7" w:rsidRPr="003841B7" w:rsidRDefault="003841B7" w:rsidP="003841B7">
      <w:pPr>
        <w:rPr>
          <w:lang w:val="de-DE"/>
        </w:rPr>
      </w:pPr>
      <w:r w:rsidRPr="003841B7">
        <w:rPr>
          <w:rFonts w:ascii="Times New Roman" w:hAnsi="Times New Roman" w:cs="Times New Roman"/>
          <w:sz w:val="24"/>
          <w:szCs w:val="24"/>
          <w:lang w:val="de-DE"/>
        </w:rPr>
        <w:t>Pohl</w:t>
      </w:r>
      <w:r w:rsidRPr="003841B7">
        <w:rPr>
          <w:rFonts w:ascii="Times New Roman" w:eastAsia="Times New Roman" w:hAnsi="Times New Roman" w:cs="Times New Roman"/>
          <w:bCs/>
          <w:kern w:val="36"/>
          <w:sz w:val="24"/>
          <w:szCs w:val="24"/>
          <w:lang w:val="de-DE"/>
        </w:rPr>
        <w:t xml:space="preserve">, D. 2004: </w:t>
      </w:r>
      <w:r w:rsidRPr="003841B7">
        <w:rPr>
          <w:rFonts w:ascii="Times New Roman" w:eastAsia="Times New Roman" w:hAnsi="Times New Roman" w:cs="Times New Roman"/>
          <w:bCs/>
          <w:i/>
          <w:kern w:val="36"/>
          <w:sz w:val="24"/>
          <w:szCs w:val="24"/>
          <w:lang w:val="de-DE"/>
        </w:rPr>
        <w:t>Motivation im Fremdsprachenunterricht als Grundlage für die Förderung von Mehrsprachigkeit.</w:t>
      </w:r>
      <w:r w:rsidRPr="003841B7">
        <w:rPr>
          <w:rFonts w:ascii="Times New Roman" w:eastAsia="Times New Roman" w:hAnsi="Times New Roman" w:cs="Times New Roman"/>
          <w:i/>
          <w:sz w:val="24"/>
          <w:szCs w:val="24"/>
          <w:lang w:val="de-DE"/>
        </w:rPr>
        <w:t xml:space="preserve"> Fremdsprachen in der Grundschule.</w:t>
      </w:r>
      <w:r w:rsidRPr="003841B7">
        <w:rPr>
          <w:rFonts w:ascii="Times New Roman" w:eastAsia="Times New Roman" w:hAnsi="Times New Roman" w:cs="Times New Roman"/>
          <w:sz w:val="24"/>
          <w:szCs w:val="24"/>
          <w:lang w:val="de-DE"/>
        </w:rPr>
        <w:t xml:space="preserve"> </w:t>
      </w:r>
      <w:r w:rsidRPr="003841B7">
        <w:rPr>
          <w:rFonts w:ascii="Times New Roman" w:hAnsi="Times New Roman" w:cs="Times New Roman"/>
          <w:sz w:val="24"/>
          <w:szCs w:val="24"/>
          <w:lang w:val="de-DE"/>
        </w:rPr>
        <w:t>München:</w:t>
      </w:r>
      <w:r w:rsidRPr="003841B7">
        <w:rPr>
          <w:rFonts w:ascii="Times New Roman" w:eastAsia="Times New Roman" w:hAnsi="Times New Roman" w:cs="Times New Roman"/>
          <w:bCs/>
          <w:kern w:val="36"/>
          <w:sz w:val="24"/>
          <w:szCs w:val="24"/>
          <w:lang w:val="de-DE"/>
        </w:rPr>
        <w:t xml:space="preserve"> </w:t>
      </w:r>
      <w:r w:rsidRPr="003841B7">
        <w:rPr>
          <w:rFonts w:ascii="Times New Roman" w:hAnsi="Times New Roman" w:cs="Times New Roman"/>
          <w:sz w:val="24"/>
          <w:szCs w:val="24"/>
          <w:lang w:val="de-DE"/>
        </w:rPr>
        <w:t xml:space="preserve">Grin </w:t>
      </w:r>
    </w:p>
    <w:p w:rsidR="003841B7" w:rsidRPr="003841B7" w:rsidRDefault="003841B7" w:rsidP="003841B7">
      <w:pPr>
        <w:spacing w:before="100" w:beforeAutospacing="1" w:after="100" w:afterAutospacing="1" w:line="360" w:lineRule="auto"/>
        <w:jc w:val="both"/>
        <w:rPr>
          <w:rFonts w:ascii="Times New Roman" w:eastAsia="Times New Roman" w:hAnsi="Times New Roman" w:cs="Times New Roman"/>
          <w:b/>
          <w:bCs/>
          <w:sz w:val="24"/>
          <w:szCs w:val="24"/>
          <w:lang w:val="de-DE"/>
        </w:rPr>
      </w:pPr>
    </w:p>
    <w:sectPr w:rsidR="003841B7" w:rsidRPr="003841B7" w:rsidSect="0041784C">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025D6"/>
    <w:rsid w:val="003841B7"/>
    <w:rsid w:val="0041784C"/>
    <w:rsid w:val="004B2F83"/>
    <w:rsid w:val="005753AC"/>
    <w:rsid w:val="006025D6"/>
    <w:rsid w:val="00C208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784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partners.webmasterplan.com/click.asp?ref=476072&amp;site=6625&amp;type=text&amp;tnb=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5</Pages>
  <Words>1429</Words>
  <Characters>8151</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UGD</Company>
  <LinksUpToDate>false</LinksUpToDate>
  <CharactersWithSpaces>9561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darinka.veselinova</dc:creator>
  <cp:keywords/>
  <dc:description/>
  <cp:lastModifiedBy>City</cp:lastModifiedBy>
  <cp:revision>3</cp:revision>
  <dcterms:created xsi:type="dcterms:W3CDTF">2011-11-28T10:00:00Z</dcterms:created>
  <dcterms:modified xsi:type="dcterms:W3CDTF">2013-01-27T12:33:00Z</dcterms:modified>
</cp:coreProperties>
</file>