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FC7" w:rsidRDefault="00C54FC7" w:rsidP="00A41F92">
      <w:pPr>
        <w:spacing w:line="360" w:lineRule="auto"/>
        <w:jc w:val="both"/>
        <w:rPr>
          <w:rFonts w:ascii="Times New Roman" w:hAnsi="Times New Roman"/>
          <w:lang w:val="mk-MK"/>
        </w:rPr>
      </w:pPr>
      <w:r>
        <w:rPr>
          <w:rFonts w:ascii="Times New Roman" w:hAnsi="Times New Roman"/>
          <w:lang w:val="mk-MK"/>
        </w:rPr>
        <w:t>МАКЕДОНСКИ ФОЛКЛОР</w:t>
      </w:r>
    </w:p>
    <w:p w:rsidR="00C54FC7" w:rsidRDefault="00C54FC7" w:rsidP="00A41F92">
      <w:pPr>
        <w:spacing w:line="360" w:lineRule="auto"/>
        <w:jc w:val="both"/>
        <w:rPr>
          <w:rFonts w:ascii="Times New Roman" w:hAnsi="Times New Roman"/>
          <w:lang w:val="mk-MK"/>
        </w:rPr>
      </w:pPr>
      <w:r>
        <w:rPr>
          <w:rFonts w:ascii="Times New Roman" w:hAnsi="Times New Roman"/>
          <w:lang w:val="mk-MK"/>
        </w:rPr>
        <w:t>Институт за фолклор,,Марко Цепенков‘‘- Скопје 2009</w:t>
      </w:r>
    </w:p>
    <w:p w:rsidR="00C54FC7" w:rsidRDefault="00C54FC7" w:rsidP="00A41F92">
      <w:pPr>
        <w:spacing w:line="360" w:lineRule="auto"/>
        <w:jc w:val="both"/>
        <w:rPr>
          <w:rFonts w:ascii="Times New Roman" w:hAnsi="Times New Roman"/>
          <w:lang w:val="en-US"/>
        </w:rPr>
      </w:pPr>
      <w:r>
        <w:rPr>
          <w:rFonts w:ascii="Times New Roman" w:hAnsi="Times New Roman"/>
          <w:lang w:val="en-US"/>
        </w:rPr>
        <w:t>UDC 398</w:t>
      </w:r>
    </w:p>
    <w:p w:rsidR="00C54FC7" w:rsidRPr="00C54FC7" w:rsidRDefault="00C54FC7" w:rsidP="00A41F92">
      <w:pPr>
        <w:spacing w:line="360" w:lineRule="auto"/>
        <w:jc w:val="both"/>
        <w:rPr>
          <w:rFonts w:ascii="Times New Roman" w:hAnsi="Times New Roman"/>
          <w:lang w:val="en-US"/>
        </w:rPr>
      </w:pPr>
      <w:r>
        <w:rPr>
          <w:rFonts w:ascii="Times New Roman" w:hAnsi="Times New Roman"/>
          <w:lang w:val="en-US"/>
        </w:rPr>
        <w:t>ISSN 0542-2108</w:t>
      </w:r>
      <w:bookmarkStart w:id="0" w:name="_GoBack"/>
      <w:bookmarkEnd w:id="0"/>
    </w:p>
    <w:p w:rsidR="00C54FC7" w:rsidRDefault="00C54FC7" w:rsidP="00A41F92">
      <w:pPr>
        <w:spacing w:line="360" w:lineRule="auto"/>
        <w:jc w:val="both"/>
        <w:rPr>
          <w:rFonts w:ascii="Times New Roman" w:hAnsi="Times New Roman"/>
          <w:lang w:val="en-US"/>
        </w:rPr>
      </w:pPr>
    </w:p>
    <w:p w:rsidR="00C54FC7" w:rsidRDefault="00C54FC7" w:rsidP="00A41F92">
      <w:pPr>
        <w:spacing w:line="360" w:lineRule="auto"/>
        <w:jc w:val="both"/>
        <w:rPr>
          <w:rFonts w:ascii="Times New Roman" w:hAnsi="Times New Roman"/>
          <w:lang w:val="en-US"/>
        </w:rPr>
      </w:pPr>
    </w:p>
    <w:p w:rsidR="00A41F92" w:rsidRPr="00B849BE" w:rsidRDefault="00A41F92" w:rsidP="00A41F92">
      <w:pPr>
        <w:spacing w:line="360" w:lineRule="auto"/>
        <w:jc w:val="both"/>
        <w:rPr>
          <w:rFonts w:ascii="Times New Roman" w:hAnsi="Times New Roman"/>
          <w:lang w:val="mk-MK"/>
        </w:rPr>
      </w:pPr>
      <w:r>
        <w:rPr>
          <w:rFonts w:ascii="Times New Roman" w:hAnsi="Times New Roman"/>
          <w:lang w:val="mk-MK"/>
        </w:rPr>
        <w:t>Доц.д-р Илчо Јованов</w:t>
      </w:r>
    </w:p>
    <w:p w:rsidR="00A41F92" w:rsidRDefault="00A41F92" w:rsidP="00A41F92">
      <w:pPr>
        <w:spacing w:line="360" w:lineRule="auto"/>
        <w:jc w:val="center"/>
        <w:rPr>
          <w:rFonts w:ascii="Times New Roman" w:hAnsi="Times New Roman"/>
          <w:b/>
          <w:sz w:val="28"/>
          <w:szCs w:val="28"/>
          <w:lang w:val="mk-MK"/>
        </w:rPr>
      </w:pPr>
    </w:p>
    <w:p w:rsidR="00A41F92" w:rsidRDefault="00A41F92" w:rsidP="00A41F92">
      <w:pPr>
        <w:spacing w:line="360" w:lineRule="auto"/>
        <w:jc w:val="center"/>
        <w:rPr>
          <w:rFonts w:ascii="Times New Roman" w:hAnsi="Times New Roman"/>
          <w:b/>
          <w:sz w:val="28"/>
          <w:szCs w:val="28"/>
          <w:lang w:val="mk-MK"/>
        </w:rPr>
      </w:pPr>
      <w:r>
        <w:rPr>
          <w:rFonts w:ascii="Times New Roman" w:hAnsi="Times New Roman"/>
          <w:b/>
          <w:sz w:val="28"/>
          <w:szCs w:val="28"/>
          <w:lang w:val="mk-MK"/>
        </w:rPr>
        <w:t xml:space="preserve">  Дејствувањето на О</w:t>
      </w:r>
      <w:r w:rsidRPr="00B849BE">
        <w:rPr>
          <w:rFonts w:ascii="Times New Roman" w:hAnsi="Times New Roman"/>
          <w:b/>
          <w:sz w:val="28"/>
          <w:szCs w:val="28"/>
          <w:lang w:val="mk-MK"/>
        </w:rPr>
        <w:t>ркес</w:t>
      </w:r>
      <w:r w:rsidR="00A170B1">
        <w:rPr>
          <w:rFonts w:ascii="Times New Roman" w:hAnsi="Times New Roman"/>
          <w:b/>
          <w:sz w:val="28"/>
          <w:szCs w:val="28"/>
          <w:lang w:val="mk-MK"/>
        </w:rPr>
        <w:t xml:space="preserve">тарот на народни инструменти  при </w:t>
      </w:r>
      <w:r w:rsidRPr="00B849BE">
        <w:rPr>
          <w:rFonts w:ascii="Times New Roman" w:hAnsi="Times New Roman"/>
          <w:b/>
          <w:sz w:val="28"/>
          <w:szCs w:val="28"/>
          <w:lang w:val="mk-MK"/>
        </w:rPr>
        <w:t>Македонската Радио Телевизија</w:t>
      </w:r>
      <w:r>
        <w:rPr>
          <w:rFonts w:ascii="Times New Roman" w:hAnsi="Times New Roman"/>
          <w:b/>
          <w:sz w:val="28"/>
          <w:szCs w:val="28"/>
          <w:lang w:val="mk-MK"/>
        </w:rPr>
        <w:t xml:space="preserve"> </w:t>
      </w:r>
    </w:p>
    <w:p w:rsidR="00A41F92" w:rsidRDefault="00A41F92" w:rsidP="00A41F92">
      <w:pPr>
        <w:spacing w:line="360" w:lineRule="auto"/>
        <w:jc w:val="center"/>
        <w:rPr>
          <w:rFonts w:ascii="Times New Roman" w:hAnsi="Times New Roman"/>
          <w:lang w:val="mk-MK"/>
        </w:rPr>
      </w:pPr>
    </w:p>
    <w:p w:rsidR="00A41F92" w:rsidRDefault="00A41F92" w:rsidP="00A41F92">
      <w:pPr>
        <w:spacing w:line="360" w:lineRule="auto"/>
        <w:ind w:firstLine="720"/>
        <w:jc w:val="both"/>
        <w:rPr>
          <w:rFonts w:ascii="Times New Roman" w:hAnsi="Times New Roman"/>
          <w:lang w:val="mk-MK"/>
        </w:rPr>
      </w:pPr>
      <w:r>
        <w:rPr>
          <w:rFonts w:ascii="Times New Roman" w:hAnsi="Times New Roman"/>
          <w:lang w:val="mk-MK"/>
        </w:rPr>
        <w:t xml:space="preserve">Според начинот на музицирањето, репертоарот, неговите раководители и  членови, дејствувањето на Оркестарот на народни инструменти на МРТВ условно  може да го поделиме во четири периоди. </w:t>
      </w:r>
    </w:p>
    <w:p w:rsidR="00A41F92" w:rsidRDefault="00A41F92" w:rsidP="00A41F92">
      <w:pPr>
        <w:spacing w:line="360" w:lineRule="auto"/>
        <w:ind w:firstLine="720"/>
        <w:jc w:val="both"/>
        <w:rPr>
          <w:rFonts w:ascii="Times New Roman" w:hAnsi="Times New Roman"/>
          <w:lang w:val="mk-MK"/>
        </w:rPr>
      </w:pPr>
      <w:r>
        <w:rPr>
          <w:rFonts w:ascii="Times New Roman" w:hAnsi="Times New Roman"/>
          <w:lang w:val="mk-MK"/>
        </w:rPr>
        <w:t>Првиот периот е од првото пројавување на изворните инструменти во рамките на оркестарот „Чалгии” од 1945 до 1958 година. Овие години се време на, главно, одделни музицирања на солистите на гајда и кавал, како и на нивни заеднички музицирања со тамбурата и тапанот. Познати солисти на гајда и кавал се Тодор Бошков и Миле Коларов, а  по потреба заедно со нив свиреле  виолинистите  Бекир Аџикуне и Васил Ивановски, Аки Мемедов на ут и тамбура и кларинетистот Апосотл Гелевски како втор придружен кавал.  Иако на програмта во живо изведувале изворни фолклорни творби или пак придружувале вокални интерпретатори, овие солисти  не биле именувани како оркестар од народни инструменти туку како музичари на изворни инструменти.</w:t>
      </w:r>
    </w:p>
    <w:p w:rsidR="00A41F92" w:rsidRDefault="00A41F92" w:rsidP="00A41F92">
      <w:pPr>
        <w:spacing w:line="360" w:lineRule="auto"/>
        <w:ind w:firstLine="720"/>
        <w:jc w:val="both"/>
        <w:rPr>
          <w:rFonts w:ascii="Times New Roman" w:hAnsi="Times New Roman"/>
          <w:lang w:val="mk-MK"/>
        </w:rPr>
      </w:pPr>
      <w:r>
        <w:rPr>
          <w:rFonts w:ascii="Times New Roman" w:hAnsi="Times New Roman"/>
          <w:lang w:val="mk-MK"/>
        </w:rPr>
        <w:t>Паралелно со автентичното свирење на програмата, споменатите инструменталисти заедно со „Чалгии” и Малиот народен оркестар, настапувале на концерти и други видови на јавни приредби што во тие години ги организирало Радиото.</w:t>
      </w:r>
    </w:p>
    <w:p w:rsidR="00A41F92" w:rsidRDefault="00A41F92" w:rsidP="00A41F92">
      <w:pPr>
        <w:spacing w:line="360" w:lineRule="auto"/>
        <w:ind w:firstLine="720"/>
        <w:jc w:val="both"/>
        <w:rPr>
          <w:rFonts w:ascii="Times New Roman" w:hAnsi="Times New Roman"/>
          <w:lang w:val="mk-MK"/>
        </w:rPr>
      </w:pPr>
      <w:r>
        <w:rPr>
          <w:rFonts w:ascii="Times New Roman" w:hAnsi="Times New Roman"/>
          <w:lang w:val="mk-MK"/>
        </w:rPr>
        <w:t>Од 1956 година кога во Радиотото се создадени услови за снимање, инструменталистите на изворни инструменти започнуваат со снимање на трајни звучни записи на магнетофонски ленти. Овие снимки како архивски до ден денес се чуваат во фонотеката на МРТВ.</w:t>
      </w:r>
    </w:p>
    <w:p w:rsidR="00A41F92" w:rsidRDefault="00A41F92" w:rsidP="00A41F92">
      <w:pPr>
        <w:spacing w:line="360" w:lineRule="auto"/>
        <w:ind w:firstLine="720"/>
        <w:jc w:val="both"/>
        <w:rPr>
          <w:rFonts w:ascii="Times New Roman" w:hAnsi="Times New Roman"/>
          <w:lang w:val="mk-MK"/>
        </w:rPr>
      </w:pPr>
      <w:r>
        <w:rPr>
          <w:rFonts w:ascii="Times New Roman" w:hAnsi="Times New Roman"/>
          <w:lang w:val="mk-MK"/>
        </w:rPr>
        <w:lastRenderedPageBreak/>
        <w:t>Првото оро што овие музичари го снимиле на магнетофонска лента е орото „Црногорка” со солистот на гајда Тодор Бошков, снимено на 8.август.1955 год. Оттогаш, во наредните три-шетири години музичарите ќе бидат во функција на прирдужувачи  при снимањето на песни со вокални солисти, дуети и групи.</w:t>
      </w:r>
    </w:p>
    <w:p w:rsidR="00A41F92" w:rsidRPr="00B849BE" w:rsidRDefault="00A41F92" w:rsidP="00A41F92">
      <w:pPr>
        <w:spacing w:line="360" w:lineRule="auto"/>
        <w:ind w:firstLine="720"/>
        <w:jc w:val="both"/>
        <w:rPr>
          <w:rFonts w:ascii="Times New Roman" w:hAnsi="Times New Roman"/>
          <w:lang w:val="mk-MK"/>
        </w:rPr>
      </w:pPr>
      <w:r>
        <w:rPr>
          <w:rFonts w:ascii="Times New Roman" w:hAnsi="Times New Roman"/>
          <w:lang w:val="mk-MK"/>
        </w:rPr>
        <w:t>Главна одлика на овој период е слуховото музицирање без некоја значајна разработка на творбите. Всушност, музиката била препуштена на инвентивноста и инструменталните можности на солистите на гајда и кавал.</w:t>
      </w:r>
    </w:p>
    <w:p w:rsidR="00A41F92" w:rsidRDefault="00A41F92" w:rsidP="00A41F92">
      <w:pPr>
        <w:spacing w:line="360" w:lineRule="auto"/>
        <w:jc w:val="both"/>
        <w:rPr>
          <w:rFonts w:ascii="Times New Roman" w:hAnsi="Times New Roman"/>
          <w:lang w:val="mk-MK"/>
        </w:rPr>
      </w:pPr>
      <w:r>
        <w:rPr>
          <w:rFonts w:ascii="Times New Roman" w:hAnsi="Times New Roman"/>
          <w:lang w:val="mk-MK"/>
        </w:rPr>
        <w:tab/>
        <w:t xml:space="preserve">Вториот период е од 1958 до 1962 година, кога покрај кавалџијата Миле Коларов, гајдаџијата Тодор Бошков, доаѓаат нови членови со извонредни интерпретаторски можности.  Меѓу нив се: Никола Цветковски - кавал и шупелка, Никола Бадев  (пејачката легенда на македонската народна песна) –тамбура, потоа Тодор Павловски-Тотка и Александар Сариевски (исто така пејачка легенда на македонската нараодна песна). Со нивното дејствување оркестарот веќе ја добива својата формација и звучна физиономија.  </w:t>
      </w:r>
    </w:p>
    <w:p w:rsidR="00A41F92" w:rsidRDefault="00A41F92" w:rsidP="00A41F92">
      <w:pPr>
        <w:spacing w:line="360" w:lineRule="auto"/>
        <w:ind w:firstLine="720"/>
        <w:jc w:val="both"/>
        <w:rPr>
          <w:rFonts w:ascii="Times New Roman" w:hAnsi="Times New Roman"/>
          <w:lang w:val="mk-MK"/>
        </w:rPr>
      </w:pPr>
      <w:r>
        <w:rPr>
          <w:rFonts w:ascii="Times New Roman" w:hAnsi="Times New Roman"/>
          <w:lang w:val="mk-MK"/>
        </w:rPr>
        <w:t xml:space="preserve">Вториот период бележи значајно реализирање на студиски снимки за музичката продукција. Сега веќе покрај придружната улога во снимањето на песни со вокални солисти, дуети и групи, орекстарот се повеќе реализира и инструментални творби  (народни ора). За ваквиот ангажман значајно е дека во оркестарот членуваат вешти инструменталисти, кои освен основната мелодија на творбата, се повеќе се пројавуваат и со инвентивни ипровизации, со што се повеќе е присутна разработката на творбата. </w:t>
      </w:r>
    </w:p>
    <w:p w:rsidR="00A41F92" w:rsidRDefault="00A41F92" w:rsidP="00A41F92">
      <w:pPr>
        <w:spacing w:line="360" w:lineRule="auto"/>
        <w:ind w:firstLine="720"/>
        <w:jc w:val="both"/>
        <w:rPr>
          <w:rFonts w:ascii="Times New Roman" w:hAnsi="Times New Roman"/>
          <w:lang w:val="mk-MK"/>
        </w:rPr>
      </w:pPr>
      <w:r>
        <w:rPr>
          <w:rFonts w:ascii="Times New Roman" w:hAnsi="Times New Roman"/>
          <w:lang w:val="mk-MK"/>
        </w:rPr>
        <w:t xml:space="preserve">Исто така и во овој период се значајни многуте настапи на јавните приредби што ги организирало Радиото и концертите низ Македонија, како и на просторите од поранешна Југославија. </w:t>
      </w:r>
    </w:p>
    <w:p w:rsidR="00A41F92" w:rsidRDefault="00A41F92" w:rsidP="00A41F92">
      <w:pPr>
        <w:spacing w:line="360" w:lineRule="auto"/>
        <w:ind w:firstLine="720"/>
        <w:jc w:val="both"/>
        <w:rPr>
          <w:rFonts w:ascii="Times New Roman" w:hAnsi="Times New Roman"/>
          <w:lang w:val="mk-MK"/>
        </w:rPr>
      </w:pPr>
      <w:r>
        <w:rPr>
          <w:rFonts w:ascii="Times New Roman" w:hAnsi="Times New Roman"/>
          <w:lang w:val="mk-MK"/>
        </w:rPr>
        <w:t>Во тие години, со оркестарот раководи Александар Сариевски како тамбураш, а најмаркантна фигура е солистот на кавал Миле Коларов. Неговото музицирање остави трајни белези со благородниот тон на кавалот и мајсторските импровизации. Тој остана ненадминат во уметничкото обликување на творбите и постојана инспирација за идните генерации на кавалџии од него да учат. Свирењето на Коларов со право потврдува дека е вистинската школа и  показател што се може на кавалот да се изведе кога ќе се најде во рацете на врвен народен уметник. Миле Коларов, освен на кавал мошне успешно музицирал и на гајда.</w:t>
      </w:r>
    </w:p>
    <w:p w:rsidR="00A41F92" w:rsidRDefault="00A41F92" w:rsidP="00A41F92">
      <w:pPr>
        <w:spacing w:line="360" w:lineRule="auto"/>
        <w:ind w:firstLine="720"/>
        <w:jc w:val="both"/>
        <w:rPr>
          <w:rFonts w:ascii="Times New Roman" w:hAnsi="Times New Roman"/>
          <w:lang w:val="mk-MK"/>
        </w:rPr>
      </w:pPr>
      <w:r>
        <w:rPr>
          <w:rFonts w:ascii="Times New Roman" w:hAnsi="Times New Roman"/>
          <w:lang w:val="mk-MK"/>
        </w:rPr>
        <w:lastRenderedPageBreak/>
        <w:t xml:space="preserve">Третиот период  во дејствувањето на Оркестарот на народни инструменти е од крајот на 1962 до крајот на 1988 година. Во овие  шеснаесет години  со право може да се каже дека оркестарот го достигнува највисокото ниво со продукцијата и со ументичката изведба на инструменталните и на вокално-инструменталните творби. </w:t>
      </w:r>
    </w:p>
    <w:p w:rsidR="00A41F92" w:rsidRDefault="00A41F92" w:rsidP="00A41F92">
      <w:pPr>
        <w:spacing w:line="360" w:lineRule="auto"/>
        <w:ind w:firstLine="720"/>
        <w:jc w:val="both"/>
        <w:rPr>
          <w:rFonts w:ascii="Times New Roman" w:hAnsi="Times New Roman"/>
          <w:lang w:val="mk-MK"/>
        </w:rPr>
      </w:pPr>
      <w:r>
        <w:rPr>
          <w:rFonts w:ascii="Times New Roman" w:hAnsi="Times New Roman"/>
          <w:lang w:val="mk-MK"/>
        </w:rPr>
        <w:t>Во овој трет период во оркестарот работи и во најголем дел со него раководи, гајдарот Пеце Атанасовски. Дотогашниот раководител Александар Сариевски го напушта оркестарот и дејствува натаму како самостоен уметник.</w:t>
      </w:r>
    </w:p>
    <w:p w:rsidR="00A41F92" w:rsidRDefault="00A41F92" w:rsidP="00A41F92">
      <w:pPr>
        <w:spacing w:line="360" w:lineRule="auto"/>
        <w:ind w:firstLine="720"/>
        <w:jc w:val="both"/>
        <w:rPr>
          <w:rFonts w:ascii="Times New Roman" w:hAnsi="Times New Roman"/>
          <w:lang w:val="mk-MK"/>
        </w:rPr>
      </w:pPr>
      <w:r>
        <w:rPr>
          <w:rFonts w:ascii="Times New Roman" w:hAnsi="Times New Roman"/>
          <w:lang w:val="mk-MK"/>
        </w:rPr>
        <w:t xml:space="preserve">Покрај Пеце Атанасовски, тогашни членови и солисти во оркестарот се кавалџиите Миле Коларов и Никола Цветковски (кој свирел и на шупелка), Драги Анчевски, а покасно  доаѓа и младиот и талентиран кавалција Ангеле Димовски. На тамбура свиреле Никола Бадев, Тодор Павловски, Васил Иванов – Јавашот и Владо  Христовски, а на тапан Стеван Крстевски. </w:t>
      </w:r>
    </w:p>
    <w:p w:rsidR="00A41F92" w:rsidRDefault="00A41F92" w:rsidP="00A41F92">
      <w:pPr>
        <w:spacing w:line="360" w:lineRule="auto"/>
        <w:ind w:firstLine="720"/>
        <w:jc w:val="both"/>
        <w:rPr>
          <w:rFonts w:ascii="Times New Roman" w:hAnsi="Times New Roman"/>
          <w:lang w:val="mk-MK"/>
        </w:rPr>
      </w:pPr>
      <w:r>
        <w:rPr>
          <w:rFonts w:ascii="Times New Roman" w:hAnsi="Times New Roman"/>
          <w:lang w:val="mk-MK"/>
        </w:rPr>
        <w:t xml:space="preserve">Во наредните години во Оркестарот доаѓаат нови членови  како Муарем Сакипов, како тапанџија и солисти на тамбура. Со напуштањето на Владо Христовски и Никола Бадев, како тамбураши доаѓаат Мефаил Сакипов, Тихомир Весковски и Томе Чрчев. Во истиот период кон Оркестарот пристапуваат и кавалџијата Борче Грујовски и тапаниџија Музафер Махмуд кој истовремено  беше и зурлаџија. </w:t>
      </w:r>
    </w:p>
    <w:p w:rsidR="00A41F92" w:rsidRDefault="00A41F92" w:rsidP="00A41F92">
      <w:pPr>
        <w:spacing w:line="360" w:lineRule="auto"/>
        <w:ind w:firstLine="720"/>
        <w:jc w:val="both"/>
        <w:rPr>
          <w:rFonts w:ascii="Times New Roman" w:hAnsi="Times New Roman"/>
          <w:lang w:val="mk-MK"/>
        </w:rPr>
      </w:pPr>
      <w:r>
        <w:rPr>
          <w:rFonts w:ascii="Times New Roman" w:hAnsi="Times New Roman"/>
          <w:lang w:val="mk-MK"/>
        </w:rPr>
        <w:t>Како извонреден гајдаџија, Пеце Атанасовски во 1968 година на фестивалот во Ериџе, Италија, во конкуренција на 1800 гајдаџии ја освои првата награда „Златна гајда”. Тоа е уште една голема потврда за неговиот личен белег со мајсторското музицирање, инвентивноста, тонот и техниката, и истовремената активност во рамките на Оркестарот на народни инструменти. Всушност, во неговото време Оркестарот има многу богата продукција на снимки и како оркестар  но и како придружник на вокалните инстерпретатори.</w:t>
      </w:r>
    </w:p>
    <w:p w:rsidR="00A41F92" w:rsidRDefault="00A41F92" w:rsidP="00A41F92">
      <w:pPr>
        <w:spacing w:line="360" w:lineRule="auto"/>
        <w:ind w:firstLine="720"/>
        <w:jc w:val="both"/>
        <w:rPr>
          <w:rFonts w:ascii="Times New Roman" w:hAnsi="Times New Roman"/>
          <w:lang w:val="mk-MK"/>
        </w:rPr>
      </w:pPr>
      <w:r>
        <w:rPr>
          <w:rFonts w:ascii="Times New Roman" w:hAnsi="Times New Roman"/>
          <w:lang w:val="mk-MK"/>
        </w:rPr>
        <w:t xml:space="preserve">Четвртиот период во континуитет го продолжува дејствувањето и уметничките дострел, бидејќи музичарите  главно се членови од претходните години. Отсуството на светски познатиот гајдар Пеце Атанасовски успешно настојуваат  да го надополнат сегашните солисти Стевче Стојковски и Гоце Димовски. </w:t>
      </w:r>
    </w:p>
    <w:p w:rsidR="00A41F92" w:rsidRDefault="00A41F92" w:rsidP="00A41F92">
      <w:pPr>
        <w:spacing w:line="360" w:lineRule="auto"/>
        <w:ind w:firstLine="720"/>
        <w:jc w:val="both"/>
        <w:rPr>
          <w:rFonts w:ascii="Times New Roman" w:hAnsi="Times New Roman"/>
          <w:lang w:val="mk-MK"/>
        </w:rPr>
      </w:pPr>
      <w:r>
        <w:rPr>
          <w:rFonts w:ascii="Times New Roman" w:hAnsi="Times New Roman"/>
          <w:lang w:val="mk-MK"/>
        </w:rPr>
        <w:t xml:space="preserve">Оркестарот континуирано дејстввуа со реализирање на снимки за Музичката продукција на Македонската Радио телевизија и учествува во голем број на телевизиски емисии, настапува на концерти и фестивали. </w:t>
      </w:r>
    </w:p>
    <w:p w:rsidR="00A41F92" w:rsidRDefault="00A41F92" w:rsidP="00A41F92">
      <w:pPr>
        <w:spacing w:line="360" w:lineRule="auto"/>
        <w:ind w:firstLine="720"/>
        <w:jc w:val="both"/>
        <w:rPr>
          <w:rFonts w:ascii="Times New Roman" w:hAnsi="Times New Roman"/>
          <w:lang w:val="mk-MK"/>
        </w:rPr>
      </w:pPr>
      <w:r>
        <w:rPr>
          <w:rFonts w:ascii="Times New Roman" w:hAnsi="Times New Roman"/>
          <w:lang w:val="mk-MK"/>
        </w:rPr>
        <w:lastRenderedPageBreak/>
        <w:t>На музички план, тој не се разликува од претходните периоди. И натаму, секој од неговите солисти го докажува мајсторството на свирењето и особено значајно е тоа дека истите се јавуваат и како успешни аранжери или автори на ора и други музички творби. Бидејќи некои од музичарите го совладаа нотното писмо, се почести се партитурите напишани за комбинирани оркестарски состави (народни инструменти, народен окестар, или сите три оркестри заедно со чалгии).</w:t>
      </w:r>
    </w:p>
    <w:p w:rsidR="00A41F92" w:rsidRPr="00B849BE" w:rsidRDefault="00A41F92" w:rsidP="00A41F92">
      <w:pPr>
        <w:spacing w:line="360" w:lineRule="auto"/>
        <w:ind w:firstLine="720"/>
        <w:jc w:val="both"/>
        <w:rPr>
          <w:rFonts w:ascii="Times New Roman" w:hAnsi="Times New Roman"/>
          <w:lang w:val="mk-MK"/>
        </w:rPr>
      </w:pPr>
      <w:r>
        <w:rPr>
          <w:rFonts w:ascii="Times New Roman" w:hAnsi="Times New Roman"/>
          <w:lang w:val="mk-MK"/>
        </w:rPr>
        <w:t xml:space="preserve">Значајно е да се каже дека за изминативе години се до неговото згаснување, во оркестарот се присутни музичари што самите го научиле свирењето на изворни традиционални инструменти бидејќи овие инструменти до пред повеќе од десетина години  не беа изучувани во музичките образовни институции. Новите школувани кадри, се идните генерации на овој Оркестар, кои очекувано, како резултат на современата надградба на изворните фолклорни традиции, како и нивното вградување во другите музички жанрови, ќе му дадат еден различен звучен идиом. </w:t>
      </w:r>
    </w:p>
    <w:p w:rsidR="0063746E" w:rsidRDefault="0063746E"/>
    <w:sectPr w:rsidR="0063746E" w:rsidSect="00E47D0B">
      <w:footerReference w:type="even"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31F" w:rsidRDefault="00D8331F" w:rsidP="00E47D0B">
      <w:r>
        <w:separator/>
      </w:r>
    </w:p>
  </w:endnote>
  <w:endnote w:type="continuationSeparator" w:id="0">
    <w:p w:rsidR="00D8331F" w:rsidRDefault="00D8331F" w:rsidP="00E47D0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AC C Times">
    <w:altName w:val="Courier New"/>
    <w:charset w:val="00"/>
    <w:family w:val="roman"/>
    <w:pitch w:val="variable"/>
    <w:sig w:usb0="00000001" w:usb1="00000000" w:usb2="00000000" w:usb3="00000000" w:csb0="0000001B"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571" w:rsidRDefault="00000686" w:rsidP="009308B5">
    <w:pPr>
      <w:pStyle w:val="Footer"/>
      <w:framePr w:wrap="around" w:vAnchor="text" w:hAnchor="margin" w:xAlign="right" w:y="1"/>
      <w:rPr>
        <w:rStyle w:val="PageNumber"/>
      </w:rPr>
    </w:pPr>
    <w:r>
      <w:rPr>
        <w:rStyle w:val="PageNumber"/>
      </w:rPr>
      <w:fldChar w:fldCharType="begin"/>
    </w:r>
    <w:r w:rsidR="00A41F92">
      <w:rPr>
        <w:rStyle w:val="PageNumber"/>
      </w:rPr>
      <w:instrText xml:space="preserve">PAGE  </w:instrText>
    </w:r>
    <w:r>
      <w:rPr>
        <w:rStyle w:val="PageNumber"/>
      </w:rPr>
      <w:fldChar w:fldCharType="end"/>
    </w:r>
  </w:p>
  <w:p w:rsidR="007A2571" w:rsidRDefault="00D8331F" w:rsidP="0048688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571" w:rsidRDefault="00000686" w:rsidP="009308B5">
    <w:pPr>
      <w:pStyle w:val="Footer"/>
      <w:framePr w:wrap="around" w:vAnchor="text" w:hAnchor="margin" w:xAlign="right" w:y="1"/>
      <w:rPr>
        <w:rStyle w:val="PageNumber"/>
      </w:rPr>
    </w:pPr>
    <w:r>
      <w:rPr>
        <w:rStyle w:val="PageNumber"/>
      </w:rPr>
      <w:fldChar w:fldCharType="begin"/>
    </w:r>
    <w:r w:rsidR="00A41F92">
      <w:rPr>
        <w:rStyle w:val="PageNumber"/>
      </w:rPr>
      <w:instrText xml:space="preserve">PAGE  </w:instrText>
    </w:r>
    <w:r>
      <w:rPr>
        <w:rStyle w:val="PageNumber"/>
      </w:rPr>
      <w:fldChar w:fldCharType="separate"/>
    </w:r>
    <w:r w:rsidR="00A90AEC">
      <w:rPr>
        <w:rStyle w:val="PageNumber"/>
        <w:noProof/>
      </w:rPr>
      <w:t>1</w:t>
    </w:r>
    <w:r>
      <w:rPr>
        <w:rStyle w:val="PageNumber"/>
      </w:rPr>
      <w:fldChar w:fldCharType="end"/>
    </w:r>
  </w:p>
  <w:p w:rsidR="007A2571" w:rsidRDefault="00D8331F" w:rsidP="0048688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31F" w:rsidRDefault="00D8331F" w:rsidP="00E47D0B">
      <w:r>
        <w:separator/>
      </w:r>
    </w:p>
  </w:footnote>
  <w:footnote w:type="continuationSeparator" w:id="0">
    <w:p w:rsidR="00D8331F" w:rsidRDefault="00D8331F" w:rsidP="00E47D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41F92"/>
    <w:rsid w:val="00000686"/>
    <w:rsid w:val="003D1464"/>
    <w:rsid w:val="004E4DE5"/>
    <w:rsid w:val="0063746E"/>
    <w:rsid w:val="009D31FF"/>
    <w:rsid w:val="00A170B1"/>
    <w:rsid w:val="00A41F92"/>
    <w:rsid w:val="00A90AEC"/>
    <w:rsid w:val="00BF4AE1"/>
    <w:rsid w:val="00C54FC7"/>
    <w:rsid w:val="00D8331F"/>
    <w:rsid w:val="00E47D0B"/>
    <w:rsid w:val="00FA6B02"/>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F92"/>
    <w:pPr>
      <w:spacing w:after="0" w:line="240" w:lineRule="auto"/>
    </w:pPr>
    <w:rPr>
      <w:rFonts w:ascii="MAC C Times" w:eastAsia="Times New Roman" w:hAnsi="MAC C Times"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1F92"/>
    <w:pPr>
      <w:tabs>
        <w:tab w:val="center" w:pos="4153"/>
        <w:tab w:val="right" w:pos="8306"/>
      </w:tabs>
    </w:pPr>
  </w:style>
  <w:style w:type="character" w:customStyle="1" w:styleId="FooterChar">
    <w:name w:val="Footer Char"/>
    <w:basedOn w:val="DefaultParagraphFont"/>
    <w:link w:val="Footer"/>
    <w:rsid w:val="00A41F92"/>
    <w:rPr>
      <w:rFonts w:ascii="MAC C Times" w:eastAsia="Times New Roman" w:hAnsi="MAC C Times" w:cs="Times New Roman"/>
      <w:lang w:val="en-GB" w:eastAsia="en-GB"/>
    </w:rPr>
  </w:style>
  <w:style w:type="character" w:styleId="PageNumber">
    <w:name w:val="page number"/>
    <w:basedOn w:val="DefaultParagraphFont"/>
    <w:rsid w:val="00A41F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6028</Characters>
  <Application>Microsoft Office Word</Application>
  <DocSecurity>0</DocSecurity>
  <Lines>50</Lines>
  <Paragraphs>14</Paragraphs>
  <ScaleCrop>false</ScaleCrop>
  <Company>UGD</Company>
  <LinksUpToDate>false</LinksUpToDate>
  <CharactersWithSpaces>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ilco.jovanov</dc:creator>
  <cp:lastModifiedBy>marina.ivanova</cp:lastModifiedBy>
  <cp:revision>2</cp:revision>
  <dcterms:created xsi:type="dcterms:W3CDTF">2012-11-23T10:20:00Z</dcterms:created>
  <dcterms:modified xsi:type="dcterms:W3CDTF">2012-11-23T10:20:00Z</dcterms:modified>
</cp:coreProperties>
</file>