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A6" w:rsidRDefault="00D111A6" w:rsidP="00D111A6">
      <w:pPr>
        <w:pStyle w:val="Heading1"/>
        <w:jc w:val="center"/>
        <w:rPr>
          <w:sz w:val="24"/>
          <w:szCs w:val="24"/>
        </w:rPr>
      </w:pPr>
      <w:r>
        <w:rPr>
          <w:sz w:val="24"/>
          <w:szCs w:val="24"/>
        </w:rPr>
        <w:t>ДИДАКТИЧКИ ПРИСТАП КОН ТОЛКУВАЊЕТО НА СИНТАКСИЧКАТА ПОВЕЌЕЗНАЧНОСТ</w:t>
      </w:r>
    </w:p>
    <w:p w:rsidR="0052754B" w:rsidRPr="00D111A6" w:rsidRDefault="00D111A6" w:rsidP="00D111A6">
      <w:pPr>
        <w:jc w:val="center"/>
        <w:rPr>
          <w:rFonts w:ascii="Times New Roman" w:hAnsi="Times New Roman" w:cs="Times New Roman"/>
          <w:sz w:val="20"/>
          <w:szCs w:val="20"/>
        </w:rPr>
      </w:pPr>
      <w:r w:rsidRPr="00D111A6">
        <w:rPr>
          <w:rFonts w:ascii="Times New Roman" w:hAnsi="Times New Roman" w:cs="Times New Roman"/>
          <w:sz w:val="20"/>
          <w:szCs w:val="20"/>
        </w:rPr>
        <w:t xml:space="preserve">Даринка </w:t>
      </w:r>
      <w:proofErr w:type="spellStart"/>
      <w:r w:rsidRPr="00D111A6">
        <w:rPr>
          <w:rFonts w:ascii="Times New Roman" w:hAnsi="Times New Roman" w:cs="Times New Roman"/>
          <w:sz w:val="20"/>
          <w:szCs w:val="20"/>
        </w:rPr>
        <w:t>Маролова</w:t>
      </w:r>
      <w:proofErr w:type="spellEnd"/>
      <w:r w:rsidRPr="00D111A6">
        <w:rPr>
          <w:rStyle w:val="FootnoteReference"/>
          <w:rFonts w:ascii="Times New Roman" w:hAnsi="Times New Roman" w:cs="Times New Roman"/>
          <w:sz w:val="20"/>
          <w:szCs w:val="20"/>
        </w:rPr>
        <w:footnoteReference w:id="1"/>
      </w:r>
    </w:p>
    <w:p w:rsidR="001D0393" w:rsidRDefault="001D0393" w:rsidP="001D0393">
      <w:pPr>
        <w:spacing w:after="0" w:line="240" w:lineRule="auto"/>
        <w:jc w:val="both"/>
        <w:rPr>
          <w:rFonts w:ascii="Times New Roman" w:eastAsia="Times New Roman" w:hAnsi="Times New Roman" w:cs="Times New Roman"/>
          <w:b/>
          <w:sz w:val="18"/>
          <w:szCs w:val="20"/>
          <w:lang w:eastAsia="de-DE"/>
        </w:rPr>
      </w:pPr>
      <w:r>
        <w:rPr>
          <w:rFonts w:ascii="Times New Roman" w:eastAsia="Times New Roman" w:hAnsi="Times New Roman" w:cs="Times New Roman"/>
          <w:b/>
          <w:sz w:val="18"/>
          <w:szCs w:val="20"/>
          <w:lang w:eastAsia="de-DE"/>
        </w:rPr>
        <w:t xml:space="preserve">Апстракт: </w:t>
      </w:r>
      <w:r w:rsidRPr="001D0393">
        <w:rPr>
          <w:rFonts w:ascii="Times New Roman" w:eastAsia="Times New Roman" w:hAnsi="Times New Roman" w:cs="Times New Roman"/>
          <w:sz w:val="18"/>
          <w:szCs w:val="20"/>
          <w:lang w:eastAsia="de-DE"/>
        </w:rPr>
        <w:t xml:space="preserve">Предмет на ова истражување се проблемите во толкувањето </w:t>
      </w:r>
      <w:r w:rsidR="001B323D">
        <w:rPr>
          <w:rFonts w:ascii="Times New Roman" w:eastAsia="Times New Roman" w:hAnsi="Times New Roman" w:cs="Times New Roman"/>
          <w:sz w:val="18"/>
          <w:szCs w:val="20"/>
          <w:lang w:eastAsia="de-DE"/>
        </w:rPr>
        <w:t>од германски на македонски јазик, кои</w:t>
      </w:r>
      <w:r w:rsidRPr="001D0393">
        <w:rPr>
          <w:rFonts w:ascii="Times New Roman" w:eastAsia="Times New Roman" w:hAnsi="Times New Roman" w:cs="Times New Roman"/>
          <w:sz w:val="18"/>
          <w:szCs w:val="20"/>
          <w:lang w:eastAsia="de-DE"/>
        </w:rPr>
        <w:t xml:space="preserve"> може да </w:t>
      </w:r>
      <w:r w:rsidR="001B323D">
        <w:rPr>
          <w:rFonts w:ascii="Times New Roman" w:eastAsia="Times New Roman" w:hAnsi="Times New Roman" w:cs="Times New Roman"/>
          <w:sz w:val="18"/>
          <w:szCs w:val="20"/>
          <w:lang w:eastAsia="de-DE"/>
        </w:rPr>
        <w:t>бидат предизвикани со појавата на</w:t>
      </w:r>
      <w:r w:rsidRPr="001D0393">
        <w:rPr>
          <w:rFonts w:ascii="Times New Roman" w:eastAsia="Times New Roman" w:hAnsi="Times New Roman" w:cs="Times New Roman"/>
          <w:sz w:val="18"/>
          <w:szCs w:val="20"/>
          <w:lang w:eastAsia="de-DE"/>
        </w:rPr>
        <w:t xml:space="preserve"> синтаксичката </w:t>
      </w:r>
      <w:proofErr w:type="spellStart"/>
      <w:r w:rsidRPr="001D0393">
        <w:rPr>
          <w:rFonts w:ascii="Times New Roman" w:eastAsia="Times New Roman" w:hAnsi="Times New Roman" w:cs="Times New Roman"/>
          <w:sz w:val="18"/>
          <w:szCs w:val="20"/>
          <w:lang w:eastAsia="de-DE"/>
        </w:rPr>
        <w:t>повеќезначност</w:t>
      </w:r>
      <w:proofErr w:type="spellEnd"/>
      <w:r w:rsidRPr="001D0393">
        <w:rPr>
          <w:rFonts w:ascii="Times New Roman" w:eastAsia="Times New Roman" w:hAnsi="Times New Roman" w:cs="Times New Roman"/>
          <w:sz w:val="18"/>
          <w:szCs w:val="20"/>
          <w:lang w:eastAsia="de-DE"/>
        </w:rPr>
        <w:t>, како лингвистичка</w:t>
      </w:r>
      <w:r w:rsidR="001B323D">
        <w:rPr>
          <w:rFonts w:ascii="Times New Roman" w:eastAsia="Times New Roman" w:hAnsi="Times New Roman" w:cs="Times New Roman"/>
          <w:sz w:val="18"/>
          <w:szCs w:val="20"/>
          <w:lang w:eastAsia="de-DE"/>
        </w:rPr>
        <w:t xml:space="preserve"> категорија. Притоа толкувачот</w:t>
      </w:r>
      <w:r w:rsidRPr="001D0393">
        <w:rPr>
          <w:rFonts w:ascii="Times New Roman" w:eastAsia="Times New Roman" w:hAnsi="Times New Roman" w:cs="Times New Roman"/>
          <w:sz w:val="18"/>
          <w:szCs w:val="20"/>
          <w:lang w:eastAsia="de-DE"/>
        </w:rPr>
        <w:t xml:space="preserve"> посегнува по разни стратегии, сè со цел да не дозволи прекин во комуникацијата, во која тој се јавува како посредник. Тој сам одлучува на кој начин ќе се справи со овој феномен. При трансферот на синтаксичката </w:t>
      </w:r>
      <w:proofErr w:type="spellStart"/>
      <w:r w:rsidRPr="001D0393">
        <w:rPr>
          <w:rFonts w:ascii="Times New Roman" w:eastAsia="Times New Roman" w:hAnsi="Times New Roman" w:cs="Times New Roman"/>
          <w:sz w:val="18"/>
          <w:szCs w:val="20"/>
          <w:lang w:eastAsia="de-DE"/>
        </w:rPr>
        <w:t>повеќезначност</w:t>
      </w:r>
      <w:proofErr w:type="spellEnd"/>
      <w:r w:rsidRPr="001D0393">
        <w:rPr>
          <w:rFonts w:ascii="Times New Roman" w:eastAsia="Times New Roman" w:hAnsi="Times New Roman" w:cs="Times New Roman"/>
          <w:sz w:val="18"/>
          <w:szCs w:val="20"/>
          <w:lang w:eastAsia="de-DE"/>
        </w:rPr>
        <w:t xml:space="preserve"> од германски на македонски јази</w:t>
      </w:r>
      <w:r w:rsidR="00A33DF5">
        <w:rPr>
          <w:rFonts w:ascii="Times New Roman" w:eastAsia="Times New Roman" w:hAnsi="Times New Roman" w:cs="Times New Roman"/>
          <w:sz w:val="18"/>
          <w:szCs w:val="20"/>
          <w:lang w:eastAsia="de-DE"/>
        </w:rPr>
        <w:t>к</w:t>
      </w:r>
      <w:r w:rsidRPr="001D0393">
        <w:rPr>
          <w:rFonts w:ascii="Times New Roman" w:eastAsia="Times New Roman" w:hAnsi="Times New Roman" w:cs="Times New Roman"/>
          <w:sz w:val="18"/>
          <w:szCs w:val="20"/>
          <w:lang w:eastAsia="de-DE"/>
        </w:rPr>
        <w:t>, како краен исход може да се јават три случаи: решливи, делумно решливи и нерешливи.</w:t>
      </w:r>
    </w:p>
    <w:p w:rsidR="001D0393" w:rsidRDefault="001D0393" w:rsidP="001D0393">
      <w:pPr>
        <w:spacing w:after="0" w:line="240" w:lineRule="auto"/>
        <w:jc w:val="center"/>
        <w:rPr>
          <w:rFonts w:ascii="Times New Roman" w:eastAsia="Times New Roman" w:hAnsi="Times New Roman" w:cs="Times New Roman"/>
          <w:sz w:val="18"/>
          <w:szCs w:val="20"/>
          <w:lang w:eastAsia="de-DE"/>
        </w:rPr>
      </w:pPr>
    </w:p>
    <w:p w:rsidR="00D111A6" w:rsidRPr="00D111A6" w:rsidRDefault="00D111A6" w:rsidP="001D0393">
      <w:pPr>
        <w:spacing w:after="0" w:line="240" w:lineRule="auto"/>
        <w:ind w:right="567"/>
        <w:jc w:val="both"/>
        <w:rPr>
          <w:rFonts w:ascii="Times New Roman" w:eastAsia="Times New Roman" w:hAnsi="Times New Roman" w:cs="Times New Roman"/>
          <w:sz w:val="18"/>
          <w:szCs w:val="20"/>
          <w:lang w:eastAsia="de-DE"/>
        </w:rPr>
      </w:pPr>
      <w:r w:rsidRPr="00D111A6">
        <w:rPr>
          <w:rFonts w:ascii="Times New Roman" w:eastAsia="Times New Roman" w:hAnsi="Times New Roman" w:cs="Times New Roman"/>
          <w:b/>
          <w:sz w:val="18"/>
          <w:szCs w:val="20"/>
          <w:lang w:eastAsia="de-DE"/>
        </w:rPr>
        <w:t>Клучни зборови</w:t>
      </w:r>
      <w:r w:rsidR="001D0393">
        <w:rPr>
          <w:rFonts w:ascii="Times New Roman" w:eastAsia="Times New Roman" w:hAnsi="Times New Roman" w:cs="Times New Roman"/>
          <w:b/>
          <w:sz w:val="18"/>
          <w:szCs w:val="20"/>
          <w:lang w:eastAsia="de-DE"/>
        </w:rPr>
        <w:t>:</w:t>
      </w:r>
      <w:r>
        <w:rPr>
          <w:rFonts w:ascii="Times New Roman" w:eastAsia="Times New Roman" w:hAnsi="Times New Roman" w:cs="Times New Roman"/>
          <w:sz w:val="18"/>
          <w:szCs w:val="20"/>
          <w:lang w:eastAsia="de-DE"/>
        </w:rPr>
        <w:t xml:space="preserve"> толкувач,</w:t>
      </w:r>
      <w:r w:rsidR="001D0393" w:rsidRPr="001D0393">
        <w:rPr>
          <w:rFonts w:ascii="Times New Roman" w:eastAsia="Times New Roman" w:hAnsi="Times New Roman" w:cs="Times New Roman"/>
          <w:sz w:val="18"/>
          <w:szCs w:val="20"/>
          <w:lang w:eastAsia="de-DE"/>
        </w:rPr>
        <w:t xml:space="preserve"> </w:t>
      </w:r>
      <w:proofErr w:type="spellStart"/>
      <w:r w:rsidR="001D0393">
        <w:rPr>
          <w:rFonts w:ascii="Times New Roman" w:eastAsia="Times New Roman" w:hAnsi="Times New Roman" w:cs="Times New Roman"/>
          <w:sz w:val="18"/>
          <w:szCs w:val="20"/>
          <w:lang w:eastAsia="de-DE"/>
        </w:rPr>
        <w:t>транслатологија</w:t>
      </w:r>
      <w:proofErr w:type="spellEnd"/>
      <w:r w:rsidR="001D0393">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 xml:space="preserve"> </w:t>
      </w:r>
      <w:proofErr w:type="spellStart"/>
      <w:r w:rsidR="001D0393">
        <w:rPr>
          <w:rFonts w:ascii="Times New Roman" w:hAnsi="Times New Roman" w:cs="Times New Roman"/>
          <w:sz w:val="20"/>
          <w:szCs w:val="20"/>
        </w:rPr>
        <w:t>транслаторен</w:t>
      </w:r>
      <w:proofErr w:type="spellEnd"/>
      <w:r w:rsidR="001D0393">
        <w:rPr>
          <w:rFonts w:ascii="Times New Roman" w:hAnsi="Times New Roman" w:cs="Times New Roman"/>
          <w:sz w:val="20"/>
          <w:szCs w:val="20"/>
        </w:rPr>
        <w:t xml:space="preserve"> проблем,</w:t>
      </w:r>
      <w:r w:rsidR="001D0393">
        <w:rPr>
          <w:rFonts w:ascii="Times New Roman" w:eastAsia="Times New Roman" w:hAnsi="Times New Roman" w:cs="Times New Roman"/>
          <w:sz w:val="18"/>
          <w:szCs w:val="20"/>
          <w:lang w:eastAsia="de-DE"/>
        </w:rPr>
        <w:t xml:space="preserve"> </w:t>
      </w:r>
      <w:r>
        <w:rPr>
          <w:rFonts w:ascii="Times New Roman" w:eastAsia="Times New Roman" w:hAnsi="Times New Roman" w:cs="Times New Roman"/>
          <w:sz w:val="18"/>
          <w:szCs w:val="20"/>
          <w:lang w:eastAsia="de-DE"/>
        </w:rPr>
        <w:t>стратегија, трансфер</w:t>
      </w:r>
    </w:p>
    <w:p w:rsidR="00D111A6" w:rsidRPr="00D111A6" w:rsidRDefault="00D111A6" w:rsidP="00D111A6">
      <w:pPr>
        <w:spacing w:after="0" w:line="240" w:lineRule="auto"/>
        <w:ind w:left="567" w:right="567"/>
        <w:jc w:val="both"/>
        <w:rPr>
          <w:rFonts w:ascii="Times" w:eastAsia="Times New Roman" w:hAnsi="Times" w:cs="Times New Roman"/>
          <w:sz w:val="18"/>
          <w:szCs w:val="20"/>
          <w:lang w:eastAsia="de-DE"/>
        </w:rPr>
      </w:pPr>
    </w:p>
    <w:p w:rsidR="00D111A6" w:rsidRPr="00D111A6" w:rsidRDefault="00D111A6" w:rsidP="00D111A6">
      <w:pPr>
        <w:spacing w:after="0" w:line="240" w:lineRule="auto"/>
        <w:ind w:left="567" w:right="567"/>
        <w:jc w:val="both"/>
        <w:rPr>
          <w:rFonts w:ascii="Times" w:eastAsia="Times New Roman" w:hAnsi="Times" w:cs="Times New Roman"/>
          <w:sz w:val="18"/>
          <w:szCs w:val="20"/>
          <w:lang w:eastAsia="de-DE"/>
        </w:rPr>
      </w:pPr>
    </w:p>
    <w:p w:rsidR="00D111A6" w:rsidRPr="00D111A6" w:rsidRDefault="00D111A6" w:rsidP="00D111A6">
      <w:pPr>
        <w:spacing w:after="0" w:line="240" w:lineRule="auto"/>
        <w:ind w:left="567" w:right="567"/>
        <w:jc w:val="center"/>
        <w:rPr>
          <w:rFonts w:ascii="Times New Roman" w:eastAsia="Times New Roman" w:hAnsi="Times New Roman" w:cs="Times New Roman"/>
          <w:b/>
          <w:lang w:eastAsia="de-DE"/>
        </w:rPr>
      </w:pPr>
      <w:r w:rsidRPr="00D111A6">
        <w:rPr>
          <w:rStyle w:val="hps"/>
          <w:rFonts w:ascii="Times New Roman" w:hAnsi="Times New Roman" w:cs="Times New Roman"/>
          <w:b/>
          <w:color w:val="222222"/>
          <w:lang w:val="en-US"/>
        </w:rPr>
        <w:t xml:space="preserve">DIDACTIC APPROACH TO INTERPRETING THE SYNTACTIC AMBIGUITY </w:t>
      </w:r>
    </w:p>
    <w:p w:rsidR="00D111A6" w:rsidRPr="00D111A6" w:rsidRDefault="00D111A6" w:rsidP="00D111A6">
      <w:pPr>
        <w:spacing w:after="0" w:line="240" w:lineRule="auto"/>
        <w:ind w:left="567" w:right="567"/>
        <w:jc w:val="center"/>
        <w:rPr>
          <w:rFonts w:ascii="Times" w:eastAsia="Times New Roman" w:hAnsi="Times" w:cs="Times New Roman"/>
          <w:b/>
          <w:sz w:val="20"/>
          <w:szCs w:val="20"/>
          <w:lang w:eastAsia="de-DE"/>
        </w:rPr>
      </w:pPr>
      <w:r>
        <w:rPr>
          <w:rFonts w:ascii="Times" w:eastAsia="Times New Roman" w:hAnsi="Times" w:cs="Times New Roman"/>
          <w:b/>
          <w:sz w:val="20"/>
          <w:szCs w:val="20"/>
          <w:lang w:val="en-US" w:eastAsia="de-DE"/>
        </w:rPr>
        <w:t>Darinka, Marolova</w:t>
      </w:r>
      <w:r>
        <w:rPr>
          <w:rStyle w:val="FootnoteReference"/>
          <w:rFonts w:ascii="Times" w:eastAsia="Times New Roman" w:hAnsi="Times" w:cs="Times New Roman"/>
          <w:b/>
          <w:sz w:val="20"/>
          <w:szCs w:val="20"/>
          <w:lang w:val="en-US" w:eastAsia="de-DE"/>
        </w:rPr>
        <w:footnoteReference w:id="2"/>
      </w:r>
    </w:p>
    <w:p w:rsidR="00D111A6" w:rsidRDefault="00D111A6" w:rsidP="00D111A6">
      <w:pPr>
        <w:spacing w:after="0" w:line="240" w:lineRule="auto"/>
        <w:ind w:left="567" w:right="567"/>
        <w:jc w:val="center"/>
        <w:rPr>
          <w:rFonts w:ascii="Times" w:eastAsia="Times New Roman" w:hAnsi="Times" w:cs="Times New Roman"/>
          <w:b/>
          <w:sz w:val="20"/>
          <w:szCs w:val="20"/>
          <w:lang w:eastAsia="de-DE"/>
        </w:rPr>
      </w:pPr>
    </w:p>
    <w:p w:rsidR="00D111A6" w:rsidRPr="00D111A6" w:rsidRDefault="00D111A6" w:rsidP="00D111A6">
      <w:pPr>
        <w:spacing w:after="0" w:line="240" w:lineRule="auto"/>
        <w:ind w:left="567" w:right="567"/>
        <w:jc w:val="both"/>
        <w:rPr>
          <w:rFonts w:ascii="Times" w:eastAsia="Times New Roman" w:hAnsi="Times" w:cs="Times New Roman"/>
          <w:sz w:val="18"/>
          <w:szCs w:val="20"/>
          <w:lang w:eastAsia="de-DE"/>
        </w:rPr>
      </w:pPr>
    </w:p>
    <w:p w:rsidR="001B323D" w:rsidRDefault="001B323D" w:rsidP="00A33DF5">
      <w:pPr>
        <w:spacing w:after="0" w:line="240" w:lineRule="auto"/>
        <w:ind w:right="567"/>
        <w:jc w:val="both"/>
        <w:rPr>
          <w:rFonts w:ascii="Times New Roman" w:hAnsi="Times New Roman" w:cs="Times New Roman"/>
          <w:color w:val="000000"/>
          <w:sz w:val="18"/>
          <w:szCs w:val="18"/>
          <w:shd w:val="clear" w:color="auto" w:fill="FFFFFF"/>
        </w:rPr>
      </w:pPr>
      <w:proofErr w:type="spellStart"/>
      <w:r w:rsidRPr="001B323D">
        <w:rPr>
          <w:rFonts w:ascii="Times New Roman" w:hAnsi="Times New Roman" w:cs="Times New Roman"/>
          <w:b/>
          <w:bCs/>
          <w:color w:val="000000"/>
          <w:sz w:val="18"/>
          <w:szCs w:val="18"/>
          <w:shd w:val="clear" w:color="auto" w:fill="FFFFFF"/>
        </w:rPr>
        <w:t>Abstract</w:t>
      </w:r>
      <w:proofErr w:type="spellEnd"/>
      <w:r w:rsidRPr="001B323D">
        <w:rPr>
          <w:rFonts w:ascii="Times New Roman" w:hAnsi="Times New Roman" w:cs="Times New Roman"/>
          <w:b/>
          <w:bCs/>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Scope</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of</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this</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research</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are</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the</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problems</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of</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interpretation</w:t>
      </w:r>
      <w:proofErr w:type="spellEnd"/>
      <w:r w:rsidRPr="001B323D">
        <w:rPr>
          <w:rFonts w:ascii="Times New Roman" w:hAnsi="Times New Roman" w:cs="Times New Roman"/>
          <w:color w:val="000000"/>
          <w:sz w:val="18"/>
          <w:szCs w:val="18"/>
          <w:shd w:val="clear" w:color="auto" w:fill="FFFFFF"/>
        </w:rPr>
        <w:t xml:space="preserve"> from </w:t>
      </w:r>
      <w:proofErr w:type="spellStart"/>
      <w:r w:rsidRPr="001B323D">
        <w:rPr>
          <w:rFonts w:ascii="Times New Roman" w:hAnsi="Times New Roman" w:cs="Times New Roman"/>
          <w:color w:val="000000"/>
          <w:sz w:val="18"/>
          <w:szCs w:val="18"/>
          <w:shd w:val="clear" w:color="auto" w:fill="FFFFFF"/>
        </w:rPr>
        <w:t>German</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to</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Macedonian</w:t>
      </w:r>
      <w:proofErr w:type="spellEnd"/>
      <w:r w:rsidRPr="001B323D">
        <w:rPr>
          <w:rFonts w:ascii="Times New Roman" w:hAnsi="Times New Roman" w:cs="Times New Roman"/>
          <w:color w:val="000000"/>
          <w:sz w:val="18"/>
          <w:szCs w:val="18"/>
          <w:shd w:val="clear" w:color="auto" w:fill="FFFFFF"/>
        </w:rPr>
        <w:t xml:space="preserve"> </w:t>
      </w:r>
      <w:r w:rsidRPr="001B323D">
        <w:rPr>
          <w:rFonts w:ascii="Times New Roman" w:hAnsi="Times New Roman" w:cs="Times New Roman"/>
          <w:color w:val="000000"/>
          <w:sz w:val="18"/>
          <w:szCs w:val="18"/>
          <w:shd w:val="clear" w:color="auto" w:fill="FFFFFF"/>
        </w:rPr>
        <w:t xml:space="preserve">that </w:t>
      </w:r>
      <w:proofErr w:type="spellStart"/>
      <w:r w:rsidRPr="001B323D">
        <w:rPr>
          <w:rFonts w:ascii="Times New Roman" w:hAnsi="Times New Roman" w:cs="Times New Roman"/>
          <w:color w:val="000000"/>
          <w:sz w:val="18"/>
          <w:szCs w:val="18"/>
          <w:shd w:val="clear" w:color="auto" w:fill="FFFFFF"/>
        </w:rPr>
        <w:t>can</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be</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caused</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by</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syntactic</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ambiguity</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as</w:t>
      </w:r>
      <w:proofErr w:type="spellEnd"/>
      <w:r w:rsidRPr="001B323D">
        <w:rPr>
          <w:rFonts w:ascii="Times New Roman" w:hAnsi="Times New Roman" w:cs="Times New Roman"/>
          <w:color w:val="000000"/>
          <w:sz w:val="18"/>
          <w:szCs w:val="18"/>
          <w:shd w:val="clear" w:color="auto" w:fill="FFFFFF"/>
        </w:rPr>
        <w:t xml:space="preserve"> a </w:t>
      </w:r>
      <w:proofErr w:type="spellStart"/>
      <w:r w:rsidRPr="001B323D">
        <w:rPr>
          <w:rFonts w:ascii="Times New Roman" w:hAnsi="Times New Roman" w:cs="Times New Roman"/>
          <w:color w:val="000000"/>
          <w:sz w:val="18"/>
          <w:szCs w:val="18"/>
          <w:shd w:val="clear" w:color="auto" w:fill="FFFFFF"/>
        </w:rPr>
        <w:t>lingui</w:t>
      </w:r>
      <w:r>
        <w:rPr>
          <w:rFonts w:ascii="Times New Roman" w:hAnsi="Times New Roman" w:cs="Times New Roman"/>
          <w:color w:val="000000"/>
          <w:sz w:val="18"/>
          <w:szCs w:val="18"/>
          <w:shd w:val="clear" w:color="auto" w:fill="FFFFFF"/>
        </w:rPr>
        <w:t>stic</w:t>
      </w:r>
      <w:proofErr w:type="spellEnd"/>
      <w:r>
        <w:rPr>
          <w:rFonts w:ascii="Times New Roman" w:hAnsi="Times New Roman" w:cs="Times New Roman"/>
          <w:color w:val="000000"/>
          <w:sz w:val="18"/>
          <w:szCs w:val="18"/>
          <w:shd w:val="clear" w:color="auto" w:fill="FFFFFF"/>
        </w:rPr>
        <w:t xml:space="preserve"> </w:t>
      </w:r>
      <w:proofErr w:type="spellStart"/>
      <w:r>
        <w:rPr>
          <w:rFonts w:ascii="Times New Roman" w:hAnsi="Times New Roman" w:cs="Times New Roman"/>
          <w:color w:val="000000"/>
          <w:sz w:val="18"/>
          <w:szCs w:val="18"/>
          <w:shd w:val="clear" w:color="auto" w:fill="FFFFFF"/>
        </w:rPr>
        <w:t>category</w:t>
      </w:r>
      <w:proofErr w:type="spellEnd"/>
      <w:r>
        <w:rPr>
          <w:rFonts w:ascii="Times New Roman" w:hAnsi="Times New Roman" w:cs="Times New Roman"/>
          <w:color w:val="000000"/>
          <w:sz w:val="18"/>
          <w:szCs w:val="18"/>
          <w:shd w:val="clear" w:color="auto" w:fill="FFFFFF"/>
        </w:rPr>
        <w:t xml:space="preserve">. </w:t>
      </w:r>
      <w:proofErr w:type="spellStart"/>
      <w:r>
        <w:rPr>
          <w:rFonts w:ascii="Times New Roman" w:hAnsi="Times New Roman" w:cs="Times New Roman"/>
          <w:color w:val="000000"/>
          <w:sz w:val="18"/>
          <w:szCs w:val="18"/>
          <w:shd w:val="clear" w:color="auto" w:fill="FFFFFF"/>
        </w:rPr>
        <w:t>The</w:t>
      </w:r>
      <w:proofErr w:type="spellEnd"/>
      <w:r>
        <w:rPr>
          <w:rFonts w:ascii="Times New Roman" w:hAnsi="Times New Roman" w:cs="Times New Roman"/>
          <w:color w:val="000000"/>
          <w:sz w:val="18"/>
          <w:szCs w:val="18"/>
          <w:shd w:val="clear" w:color="auto" w:fill="FFFFFF"/>
        </w:rPr>
        <w:t xml:space="preserve"> </w:t>
      </w:r>
      <w:proofErr w:type="spellStart"/>
      <w:r>
        <w:rPr>
          <w:rFonts w:ascii="Times New Roman" w:hAnsi="Times New Roman" w:cs="Times New Roman"/>
          <w:color w:val="000000"/>
          <w:sz w:val="18"/>
          <w:szCs w:val="18"/>
          <w:shd w:val="clear" w:color="auto" w:fill="FFFFFF"/>
        </w:rPr>
        <w:t>interpreter</w:t>
      </w:r>
      <w:proofErr w:type="spellEnd"/>
      <w:r>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uses</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different</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strategies</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in</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order</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to</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prevent</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disruption</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in</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communication</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in</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which</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he</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acts</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as</w:t>
      </w:r>
      <w:proofErr w:type="spellEnd"/>
      <w:r w:rsidRPr="001B323D">
        <w:rPr>
          <w:rFonts w:ascii="Times New Roman" w:hAnsi="Times New Roman" w:cs="Times New Roman"/>
          <w:color w:val="000000"/>
          <w:sz w:val="18"/>
          <w:szCs w:val="18"/>
          <w:shd w:val="clear" w:color="auto" w:fill="FFFFFF"/>
        </w:rPr>
        <w:t xml:space="preserve"> a </w:t>
      </w:r>
      <w:proofErr w:type="spellStart"/>
      <w:r w:rsidRPr="001B323D">
        <w:rPr>
          <w:rFonts w:ascii="Times New Roman" w:hAnsi="Times New Roman" w:cs="Times New Roman"/>
          <w:color w:val="000000"/>
          <w:sz w:val="18"/>
          <w:szCs w:val="18"/>
          <w:shd w:val="clear" w:color="auto" w:fill="FFFFFF"/>
        </w:rPr>
        <w:t>mediator</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He</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alone</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decides</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how</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to</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deal</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with</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this</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phenomenon</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The</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transfer</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of</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syntactic</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ambiguity</w:t>
      </w:r>
      <w:proofErr w:type="spellEnd"/>
      <w:r w:rsidRPr="001B323D">
        <w:rPr>
          <w:rFonts w:ascii="Times New Roman" w:hAnsi="Times New Roman" w:cs="Times New Roman"/>
          <w:color w:val="000000"/>
          <w:sz w:val="18"/>
          <w:szCs w:val="18"/>
          <w:shd w:val="clear" w:color="auto" w:fill="FFFFFF"/>
        </w:rPr>
        <w:t xml:space="preserve"> from </w:t>
      </w:r>
      <w:proofErr w:type="spellStart"/>
      <w:r w:rsidRPr="001B323D">
        <w:rPr>
          <w:rFonts w:ascii="Times New Roman" w:hAnsi="Times New Roman" w:cs="Times New Roman"/>
          <w:color w:val="000000"/>
          <w:sz w:val="18"/>
          <w:szCs w:val="18"/>
          <w:shd w:val="clear" w:color="auto" w:fill="FFFFFF"/>
        </w:rPr>
        <w:t>German</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into</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Macedonian</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can</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finally</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result</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in</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resolved</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partly</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resolved</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and</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unresolved</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cases</w:t>
      </w:r>
      <w:proofErr w:type="spellEnd"/>
      <w:r w:rsidRPr="001B323D">
        <w:rPr>
          <w:rFonts w:ascii="Times New Roman" w:hAnsi="Times New Roman" w:cs="Times New Roman"/>
          <w:color w:val="000000"/>
          <w:sz w:val="18"/>
          <w:szCs w:val="18"/>
          <w:shd w:val="clear" w:color="auto" w:fill="FFFFFF"/>
        </w:rPr>
        <w:t>.</w:t>
      </w:r>
    </w:p>
    <w:p w:rsidR="00D111A6" w:rsidRPr="001B323D" w:rsidRDefault="001B323D" w:rsidP="00A33DF5">
      <w:pPr>
        <w:spacing w:after="0" w:line="240" w:lineRule="auto"/>
        <w:ind w:right="567"/>
        <w:jc w:val="both"/>
        <w:rPr>
          <w:rFonts w:ascii="Times New Roman" w:eastAsia="Times New Roman" w:hAnsi="Times New Roman" w:cs="Times New Roman"/>
          <w:b/>
          <w:sz w:val="18"/>
          <w:szCs w:val="18"/>
          <w:lang w:eastAsia="de-DE"/>
        </w:rPr>
      </w:pPr>
      <w:r w:rsidRPr="001B323D">
        <w:rPr>
          <w:rFonts w:ascii="Times New Roman" w:hAnsi="Times New Roman" w:cs="Times New Roman"/>
          <w:color w:val="000000"/>
          <w:sz w:val="18"/>
          <w:szCs w:val="18"/>
          <w:shd w:val="clear" w:color="auto" w:fill="FFFFFF"/>
        </w:rPr>
        <w:br/>
      </w:r>
      <w:proofErr w:type="spellStart"/>
      <w:r w:rsidRPr="001B323D">
        <w:rPr>
          <w:rFonts w:ascii="Times New Roman" w:hAnsi="Times New Roman" w:cs="Times New Roman"/>
          <w:b/>
          <w:bCs/>
          <w:color w:val="000000"/>
          <w:sz w:val="18"/>
          <w:szCs w:val="18"/>
          <w:shd w:val="clear" w:color="auto" w:fill="FFFFFF"/>
        </w:rPr>
        <w:t>Key</w:t>
      </w:r>
      <w:proofErr w:type="spellEnd"/>
      <w:r w:rsidRPr="001B323D">
        <w:rPr>
          <w:rFonts w:ascii="Times New Roman" w:hAnsi="Times New Roman" w:cs="Times New Roman"/>
          <w:b/>
          <w:bCs/>
          <w:color w:val="000000"/>
          <w:sz w:val="18"/>
          <w:szCs w:val="18"/>
          <w:shd w:val="clear" w:color="auto" w:fill="FFFFFF"/>
        </w:rPr>
        <w:t xml:space="preserve"> </w:t>
      </w:r>
      <w:proofErr w:type="spellStart"/>
      <w:r w:rsidRPr="001B323D">
        <w:rPr>
          <w:rFonts w:ascii="Times New Roman" w:hAnsi="Times New Roman" w:cs="Times New Roman"/>
          <w:b/>
          <w:bCs/>
          <w:color w:val="000000"/>
          <w:sz w:val="18"/>
          <w:szCs w:val="18"/>
          <w:shd w:val="clear" w:color="auto" w:fill="FFFFFF"/>
        </w:rPr>
        <w:t>words</w:t>
      </w:r>
      <w:proofErr w:type="spellEnd"/>
      <w:r w:rsidRPr="001B323D">
        <w:rPr>
          <w:rFonts w:ascii="Times New Roman" w:hAnsi="Times New Roman" w:cs="Times New Roman"/>
          <w:b/>
          <w:bCs/>
          <w:color w:val="000000"/>
          <w:sz w:val="18"/>
          <w:szCs w:val="18"/>
          <w:shd w:val="clear" w:color="auto" w:fill="FFFFFF"/>
        </w:rPr>
        <w:t>:</w:t>
      </w:r>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interpreter</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translatology</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translational</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problem</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strategy</w:t>
      </w:r>
      <w:proofErr w:type="spellEnd"/>
      <w:r w:rsidRPr="001B323D">
        <w:rPr>
          <w:rFonts w:ascii="Times New Roman" w:hAnsi="Times New Roman" w:cs="Times New Roman"/>
          <w:color w:val="000000"/>
          <w:sz w:val="18"/>
          <w:szCs w:val="18"/>
          <w:shd w:val="clear" w:color="auto" w:fill="FFFFFF"/>
        </w:rPr>
        <w:t xml:space="preserve">, </w:t>
      </w:r>
      <w:proofErr w:type="spellStart"/>
      <w:r w:rsidRPr="001B323D">
        <w:rPr>
          <w:rFonts w:ascii="Times New Roman" w:hAnsi="Times New Roman" w:cs="Times New Roman"/>
          <w:color w:val="000000"/>
          <w:sz w:val="18"/>
          <w:szCs w:val="18"/>
          <w:shd w:val="clear" w:color="auto" w:fill="FFFFFF"/>
        </w:rPr>
        <w:t>transfer</w:t>
      </w:r>
      <w:proofErr w:type="spellEnd"/>
    </w:p>
    <w:p w:rsidR="00D111A6" w:rsidRDefault="00D111A6" w:rsidP="0052754B">
      <w:pPr>
        <w:rPr>
          <w:rFonts w:ascii="Times New Roman" w:hAnsi="Times New Roman" w:cs="Times New Roman"/>
          <w:b/>
        </w:rPr>
      </w:pPr>
    </w:p>
    <w:p w:rsidR="0052754B" w:rsidRPr="00D26A8B" w:rsidRDefault="0052754B" w:rsidP="00D26A8B">
      <w:pPr>
        <w:spacing w:line="240" w:lineRule="auto"/>
        <w:rPr>
          <w:rFonts w:ascii="Times New Roman" w:hAnsi="Times New Roman" w:cs="Times New Roman"/>
          <w:b/>
        </w:rPr>
      </w:pPr>
      <w:r w:rsidRPr="00D26A8B">
        <w:rPr>
          <w:rFonts w:ascii="Times New Roman" w:hAnsi="Times New Roman" w:cs="Times New Roman"/>
          <w:b/>
        </w:rPr>
        <w:t>Вовед</w:t>
      </w:r>
    </w:p>
    <w:p w:rsidR="0052754B" w:rsidRPr="00D26A8B" w:rsidRDefault="0052754B" w:rsidP="00D26A8B">
      <w:pPr>
        <w:spacing w:line="240" w:lineRule="auto"/>
        <w:ind w:firstLine="720"/>
        <w:jc w:val="both"/>
        <w:rPr>
          <w:rFonts w:ascii="Times New Roman" w:hAnsi="Times New Roman" w:cs="Times New Roman"/>
          <w:sz w:val="20"/>
          <w:szCs w:val="20"/>
        </w:rPr>
      </w:pPr>
      <w:r w:rsidRPr="00D26A8B">
        <w:rPr>
          <w:rFonts w:ascii="Times New Roman" w:hAnsi="Times New Roman" w:cs="Times New Roman"/>
          <w:sz w:val="20"/>
          <w:szCs w:val="20"/>
        </w:rPr>
        <w:t xml:space="preserve">Човечкиот организам функционира така што секогаш кога ќе се наиде на неизвесност, несигурност или пречка во нормалниот тек на некоја активност, се труди да </w:t>
      </w:r>
      <w:proofErr w:type="spellStart"/>
      <w:r w:rsidRPr="00D26A8B">
        <w:rPr>
          <w:rFonts w:ascii="Times New Roman" w:hAnsi="Times New Roman" w:cs="Times New Roman"/>
          <w:sz w:val="20"/>
          <w:szCs w:val="20"/>
        </w:rPr>
        <w:t>ja</w:t>
      </w:r>
      <w:proofErr w:type="spellEnd"/>
      <w:r w:rsidRPr="00D26A8B">
        <w:rPr>
          <w:rFonts w:ascii="Times New Roman" w:hAnsi="Times New Roman" w:cs="Times New Roman"/>
          <w:sz w:val="20"/>
          <w:szCs w:val="20"/>
        </w:rPr>
        <w:t xml:space="preserve"> отстрани. За успешно справување со каков било проблем се неопходни препознавање и опишување на проблемот, развивање на стратегии за негово решавање и проверка на решението (</w:t>
      </w:r>
      <w:proofErr w:type="spellStart"/>
      <w:r w:rsidRPr="00D26A8B">
        <w:rPr>
          <w:rFonts w:ascii="Times New Roman" w:hAnsi="Times New Roman" w:cs="Times New Roman"/>
          <w:sz w:val="20"/>
          <w:szCs w:val="20"/>
        </w:rPr>
        <w:t>Вилс</w:t>
      </w:r>
      <w:proofErr w:type="spellEnd"/>
      <w:r w:rsidRPr="00D26A8B">
        <w:rPr>
          <w:rFonts w:ascii="Times New Roman" w:hAnsi="Times New Roman" w:cs="Times New Roman"/>
          <w:sz w:val="20"/>
          <w:szCs w:val="20"/>
        </w:rPr>
        <w:t xml:space="preserve"> 1992:63), а на сите операции за решавање на проблемите им е заедничко што се базираат врз принципот на обиди и грешки, што се искористуваат старите информации за да се намали периодот меѓу препознавањето и решавањето на проблемот, што се одвиваат чекор по чекор и што се бара извесен потенцијал за креативност (</w:t>
      </w:r>
      <w:proofErr w:type="spellStart"/>
      <w:r w:rsidRPr="00D26A8B">
        <w:rPr>
          <w:rFonts w:ascii="Times New Roman" w:hAnsi="Times New Roman" w:cs="Times New Roman"/>
          <w:sz w:val="20"/>
          <w:szCs w:val="20"/>
        </w:rPr>
        <w:t>Вилс</w:t>
      </w:r>
      <w:proofErr w:type="spellEnd"/>
      <w:r w:rsidRPr="00D26A8B">
        <w:rPr>
          <w:rFonts w:ascii="Times New Roman" w:hAnsi="Times New Roman" w:cs="Times New Roman"/>
          <w:sz w:val="20"/>
          <w:szCs w:val="20"/>
        </w:rPr>
        <w:t xml:space="preserve"> 1992:51). </w:t>
      </w:r>
    </w:p>
    <w:p w:rsidR="0052754B" w:rsidRPr="00D26A8B" w:rsidRDefault="0052754B" w:rsidP="00D26A8B">
      <w:pPr>
        <w:spacing w:line="240" w:lineRule="auto"/>
        <w:ind w:firstLine="720"/>
        <w:jc w:val="both"/>
        <w:rPr>
          <w:rFonts w:ascii="Times New Roman" w:hAnsi="Times New Roman" w:cs="Times New Roman"/>
          <w:sz w:val="20"/>
          <w:szCs w:val="20"/>
        </w:rPr>
      </w:pPr>
      <w:r w:rsidRPr="00D26A8B">
        <w:rPr>
          <w:rFonts w:ascii="Times New Roman" w:hAnsi="Times New Roman" w:cs="Times New Roman"/>
          <w:sz w:val="20"/>
          <w:szCs w:val="20"/>
        </w:rPr>
        <w:t>Предмет на ова истражување</w:t>
      </w:r>
      <w:r w:rsidR="009C7DBA" w:rsidRPr="00D26A8B">
        <w:rPr>
          <w:rFonts w:ascii="Times New Roman" w:hAnsi="Times New Roman" w:cs="Times New Roman"/>
          <w:sz w:val="20"/>
          <w:szCs w:val="20"/>
        </w:rPr>
        <w:t xml:space="preserve"> се проблемите што ги предизвикува</w:t>
      </w:r>
      <w:r w:rsidRPr="00D26A8B">
        <w:rPr>
          <w:rFonts w:ascii="Times New Roman" w:hAnsi="Times New Roman" w:cs="Times New Roman"/>
          <w:sz w:val="20"/>
          <w:szCs w:val="20"/>
        </w:rPr>
        <w:t xml:space="preserve"> синтаксичката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w:t>
      </w:r>
      <w:r w:rsidR="009C7DBA" w:rsidRPr="00D26A8B">
        <w:rPr>
          <w:rFonts w:ascii="Times New Roman" w:hAnsi="Times New Roman" w:cs="Times New Roman"/>
          <w:sz w:val="20"/>
          <w:szCs w:val="20"/>
        </w:rPr>
        <w:t xml:space="preserve">кога ќе се појави во некој изворен текст што толкувачот треба да го пренесе на друг јазик. Значи синтаксичката </w:t>
      </w:r>
      <w:proofErr w:type="spellStart"/>
      <w:r w:rsidR="009C7DBA" w:rsidRPr="00D26A8B">
        <w:rPr>
          <w:rFonts w:ascii="Times New Roman" w:hAnsi="Times New Roman" w:cs="Times New Roman"/>
          <w:sz w:val="20"/>
          <w:szCs w:val="20"/>
        </w:rPr>
        <w:t>повеќезначност</w:t>
      </w:r>
      <w:proofErr w:type="spellEnd"/>
      <w:r w:rsidR="009C7DBA" w:rsidRPr="00D26A8B">
        <w:rPr>
          <w:rFonts w:ascii="Times New Roman" w:hAnsi="Times New Roman" w:cs="Times New Roman"/>
          <w:sz w:val="20"/>
          <w:szCs w:val="20"/>
        </w:rPr>
        <w:t xml:space="preserve">, како лингвистичка категорија се сместува </w:t>
      </w:r>
      <w:r w:rsidRPr="00D26A8B">
        <w:rPr>
          <w:rFonts w:ascii="Times New Roman" w:hAnsi="Times New Roman" w:cs="Times New Roman"/>
          <w:sz w:val="20"/>
          <w:szCs w:val="20"/>
        </w:rPr>
        <w:t xml:space="preserve">во </w:t>
      </w:r>
      <w:proofErr w:type="spellStart"/>
      <w:r w:rsidRPr="00D26A8B">
        <w:rPr>
          <w:rFonts w:ascii="Times New Roman" w:hAnsi="Times New Roman" w:cs="Times New Roman"/>
          <w:sz w:val="20"/>
          <w:szCs w:val="20"/>
        </w:rPr>
        <w:t>транслатолошки</w:t>
      </w:r>
      <w:proofErr w:type="spellEnd"/>
      <w:r w:rsidRPr="00D26A8B">
        <w:rPr>
          <w:rFonts w:ascii="Times New Roman" w:hAnsi="Times New Roman" w:cs="Times New Roman"/>
          <w:sz w:val="20"/>
          <w:szCs w:val="20"/>
        </w:rPr>
        <w:t xml:space="preserve"> рамки. </w:t>
      </w:r>
      <w:r w:rsidR="005076A2" w:rsidRPr="00D26A8B">
        <w:rPr>
          <w:rFonts w:ascii="Times New Roman" w:hAnsi="Times New Roman" w:cs="Times New Roman"/>
          <w:sz w:val="20"/>
          <w:szCs w:val="20"/>
        </w:rPr>
        <w:t xml:space="preserve">Најпрво се дефинира поимот „синтаксичка </w:t>
      </w:r>
      <w:proofErr w:type="spellStart"/>
      <w:r w:rsidR="005076A2" w:rsidRPr="00D26A8B">
        <w:rPr>
          <w:rFonts w:ascii="Times New Roman" w:hAnsi="Times New Roman" w:cs="Times New Roman"/>
          <w:sz w:val="20"/>
          <w:szCs w:val="20"/>
        </w:rPr>
        <w:t>повеќезначност</w:t>
      </w:r>
      <w:proofErr w:type="spellEnd"/>
      <w:r w:rsidR="005076A2" w:rsidRPr="00D26A8B">
        <w:rPr>
          <w:rFonts w:ascii="Times New Roman" w:hAnsi="Times New Roman" w:cs="Times New Roman"/>
          <w:sz w:val="20"/>
          <w:szCs w:val="20"/>
        </w:rPr>
        <w:t>“</w:t>
      </w:r>
      <w:r w:rsidR="007B248F" w:rsidRPr="007B248F">
        <w:rPr>
          <w:rFonts w:ascii="Times New Roman" w:hAnsi="Times New Roman" w:cs="Times New Roman"/>
          <w:sz w:val="20"/>
          <w:szCs w:val="20"/>
        </w:rPr>
        <w:t>,</w:t>
      </w:r>
      <w:r w:rsidR="005076A2" w:rsidRPr="00D26A8B">
        <w:rPr>
          <w:rFonts w:ascii="Times New Roman" w:hAnsi="Times New Roman" w:cs="Times New Roman"/>
          <w:sz w:val="20"/>
          <w:szCs w:val="20"/>
        </w:rPr>
        <w:t xml:space="preserve"> како доста непознато поле во науката за јазикот, потоа п</w:t>
      </w:r>
      <w:r w:rsidRPr="00D26A8B">
        <w:rPr>
          <w:rFonts w:ascii="Times New Roman" w:hAnsi="Times New Roman" w:cs="Times New Roman"/>
          <w:sz w:val="20"/>
          <w:szCs w:val="20"/>
        </w:rPr>
        <w:t xml:space="preserve">оаѓајќи од општите стратегии во толкувањето, </w:t>
      </w:r>
      <w:r w:rsidR="005076A2" w:rsidRPr="00D26A8B">
        <w:rPr>
          <w:rFonts w:ascii="Times New Roman" w:hAnsi="Times New Roman" w:cs="Times New Roman"/>
          <w:sz w:val="20"/>
          <w:szCs w:val="20"/>
        </w:rPr>
        <w:t>а</w:t>
      </w:r>
      <w:r w:rsidR="001B323D">
        <w:rPr>
          <w:rFonts w:ascii="Times New Roman" w:hAnsi="Times New Roman" w:cs="Times New Roman"/>
          <w:sz w:val="20"/>
          <w:szCs w:val="20"/>
        </w:rPr>
        <w:t xml:space="preserve"> во насока на надминување на евентуалните</w:t>
      </w:r>
      <w:r w:rsidR="005076A2" w:rsidRPr="00D26A8B">
        <w:rPr>
          <w:rFonts w:ascii="Times New Roman" w:hAnsi="Times New Roman" w:cs="Times New Roman"/>
          <w:sz w:val="20"/>
          <w:szCs w:val="20"/>
        </w:rPr>
        <w:t xml:space="preserve"> проблеми поврзани со овој феномен, </w:t>
      </w:r>
      <w:r w:rsidRPr="00D26A8B">
        <w:rPr>
          <w:rFonts w:ascii="Times New Roman" w:hAnsi="Times New Roman" w:cs="Times New Roman"/>
          <w:sz w:val="20"/>
          <w:szCs w:val="20"/>
        </w:rPr>
        <w:t xml:space="preserve">се </w:t>
      </w:r>
      <w:r w:rsidR="009C7DBA" w:rsidRPr="00D26A8B">
        <w:rPr>
          <w:rFonts w:ascii="Times New Roman" w:hAnsi="Times New Roman" w:cs="Times New Roman"/>
          <w:sz w:val="20"/>
          <w:szCs w:val="20"/>
        </w:rPr>
        <w:t>прави осврт кон</w:t>
      </w:r>
      <w:r w:rsidRPr="00D26A8B">
        <w:rPr>
          <w:rFonts w:ascii="Times New Roman" w:hAnsi="Times New Roman" w:cs="Times New Roman"/>
          <w:sz w:val="20"/>
          <w:szCs w:val="20"/>
        </w:rPr>
        <w:t xml:space="preserve"> трансферот на синтаксичката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од</w:t>
      </w:r>
      <w:r w:rsidR="005076A2" w:rsidRPr="00D26A8B">
        <w:rPr>
          <w:rFonts w:ascii="Times New Roman" w:hAnsi="Times New Roman" w:cs="Times New Roman"/>
          <w:sz w:val="20"/>
          <w:szCs w:val="20"/>
        </w:rPr>
        <w:t xml:space="preserve"> германски на македонски јазик </w:t>
      </w:r>
      <w:r w:rsidRPr="00D26A8B">
        <w:rPr>
          <w:rFonts w:ascii="Times New Roman" w:hAnsi="Times New Roman" w:cs="Times New Roman"/>
          <w:sz w:val="20"/>
          <w:szCs w:val="20"/>
        </w:rPr>
        <w:t>и се нуди еден дидактички модел за тоа како да се справи толкувачот со овој проблем.</w:t>
      </w:r>
      <w:r w:rsidR="009C7DBA" w:rsidRPr="00D26A8B">
        <w:rPr>
          <w:rFonts w:ascii="Times New Roman" w:hAnsi="Times New Roman" w:cs="Times New Roman"/>
          <w:sz w:val="20"/>
          <w:szCs w:val="20"/>
        </w:rPr>
        <w:t xml:space="preserve"> Од многуте можности</w:t>
      </w:r>
      <w:r w:rsidR="005076A2" w:rsidRPr="00D26A8B">
        <w:rPr>
          <w:rFonts w:ascii="Times New Roman" w:hAnsi="Times New Roman" w:cs="Times New Roman"/>
          <w:sz w:val="20"/>
          <w:szCs w:val="20"/>
        </w:rPr>
        <w:t xml:space="preserve"> кои му стојат на располагање</w:t>
      </w:r>
      <w:r w:rsidR="001B323D">
        <w:rPr>
          <w:rFonts w:ascii="Times New Roman" w:hAnsi="Times New Roman" w:cs="Times New Roman"/>
          <w:sz w:val="20"/>
          <w:szCs w:val="20"/>
        </w:rPr>
        <w:t>,</w:t>
      </w:r>
      <w:r w:rsidR="005076A2" w:rsidRPr="00D26A8B">
        <w:rPr>
          <w:rFonts w:ascii="Times New Roman" w:hAnsi="Times New Roman" w:cs="Times New Roman"/>
          <w:sz w:val="20"/>
          <w:szCs w:val="20"/>
        </w:rPr>
        <w:t xml:space="preserve"> толкувачот</w:t>
      </w:r>
      <w:r w:rsidR="001B323D">
        <w:rPr>
          <w:rFonts w:ascii="Times New Roman" w:hAnsi="Times New Roman" w:cs="Times New Roman"/>
          <w:sz w:val="20"/>
          <w:szCs w:val="20"/>
        </w:rPr>
        <w:t xml:space="preserve"> </w:t>
      </w:r>
      <w:r w:rsidR="005076A2" w:rsidRPr="00D26A8B">
        <w:rPr>
          <w:rFonts w:ascii="Times New Roman" w:hAnsi="Times New Roman" w:cs="Times New Roman"/>
          <w:sz w:val="20"/>
          <w:szCs w:val="20"/>
        </w:rPr>
        <w:t xml:space="preserve">ја одбира стратегијата која за </w:t>
      </w:r>
      <w:r w:rsidR="001B323D">
        <w:rPr>
          <w:rFonts w:ascii="Times New Roman" w:hAnsi="Times New Roman" w:cs="Times New Roman"/>
          <w:sz w:val="20"/>
          <w:szCs w:val="20"/>
        </w:rPr>
        <w:t>најкусо време ќе донесе најдобри</w:t>
      </w:r>
      <w:r w:rsidR="005076A2" w:rsidRPr="00D26A8B">
        <w:rPr>
          <w:rFonts w:ascii="Times New Roman" w:hAnsi="Times New Roman" w:cs="Times New Roman"/>
          <w:sz w:val="20"/>
          <w:szCs w:val="20"/>
        </w:rPr>
        <w:t xml:space="preserve"> резултат</w:t>
      </w:r>
      <w:r w:rsidR="001B323D">
        <w:rPr>
          <w:rFonts w:ascii="Times New Roman" w:hAnsi="Times New Roman" w:cs="Times New Roman"/>
          <w:sz w:val="20"/>
          <w:szCs w:val="20"/>
        </w:rPr>
        <w:t>и</w:t>
      </w:r>
      <w:r w:rsidR="005076A2" w:rsidRPr="00D26A8B">
        <w:rPr>
          <w:rFonts w:ascii="Times New Roman" w:hAnsi="Times New Roman" w:cs="Times New Roman"/>
          <w:sz w:val="20"/>
          <w:szCs w:val="20"/>
        </w:rPr>
        <w:t>. Притоа е важно да се нагласи дека тој може да се соочи со решливи, делумно р</w:t>
      </w:r>
      <w:r w:rsidR="009C7DBA" w:rsidRPr="00D26A8B">
        <w:rPr>
          <w:rFonts w:ascii="Times New Roman" w:hAnsi="Times New Roman" w:cs="Times New Roman"/>
          <w:sz w:val="20"/>
          <w:szCs w:val="20"/>
        </w:rPr>
        <w:t xml:space="preserve">ешливи или нерешливи случаи на </w:t>
      </w:r>
      <w:r w:rsidR="005076A2" w:rsidRPr="00D26A8B">
        <w:rPr>
          <w:rFonts w:ascii="Times New Roman" w:hAnsi="Times New Roman" w:cs="Times New Roman"/>
          <w:sz w:val="20"/>
          <w:szCs w:val="20"/>
        </w:rPr>
        <w:t xml:space="preserve">синтаксичка </w:t>
      </w:r>
      <w:proofErr w:type="spellStart"/>
      <w:r w:rsidR="005076A2" w:rsidRPr="00D26A8B">
        <w:rPr>
          <w:rFonts w:ascii="Times New Roman" w:hAnsi="Times New Roman" w:cs="Times New Roman"/>
          <w:sz w:val="20"/>
          <w:szCs w:val="20"/>
        </w:rPr>
        <w:t>повеќезначност</w:t>
      </w:r>
      <w:proofErr w:type="spellEnd"/>
      <w:r w:rsidR="005076A2" w:rsidRPr="00D26A8B">
        <w:rPr>
          <w:rFonts w:ascii="Times New Roman" w:hAnsi="Times New Roman" w:cs="Times New Roman"/>
          <w:sz w:val="20"/>
          <w:szCs w:val="20"/>
        </w:rPr>
        <w:t xml:space="preserve">. </w:t>
      </w:r>
    </w:p>
    <w:p w:rsidR="0052754B" w:rsidRPr="00D26A8B" w:rsidRDefault="0052754B" w:rsidP="00D26A8B">
      <w:pPr>
        <w:spacing w:line="240" w:lineRule="auto"/>
        <w:ind w:firstLine="720"/>
        <w:jc w:val="both"/>
        <w:rPr>
          <w:rFonts w:ascii="Times New Roman" w:hAnsi="Times New Roman" w:cs="Times New Roman"/>
          <w:sz w:val="20"/>
          <w:szCs w:val="20"/>
        </w:rPr>
      </w:pPr>
    </w:p>
    <w:p w:rsidR="0052754B" w:rsidRPr="00D26A8B" w:rsidRDefault="0052754B" w:rsidP="00D26A8B">
      <w:pPr>
        <w:spacing w:line="240" w:lineRule="auto"/>
        <w:jc w:val="both"/>
        <w:rPr>
          <w:rFonts w:ascii="Times New Roman" w:hAnsi="Times New Roman" w:cs="Times New Roman"/>
          <w:b/>
          <w:sz w:val="20"/>
          <w:szCs w:val="20"/>
        </w:rPr>
      </w:pPr>
      <w:r w:rsidRPr="00D26A8B">
        <w:rPr>
          <w:rFonts w:ascii="Times New Roman" w:hAnsi="Times New Roman" w:cs="Times New Roman"/>
          <w:b/>
          <w:sz w:val="20"/>
          <w:szCs w:val="20"/>
        </w:rPr>
        <w:t xml:space="preserve">Поимот „синтаксичка </w:t>
      </w:r>
      <w:proofErr w:type="spellStart"/>
      <w:r w:rsidRPr="00D26A8B">
        <w:rPr>
          <w:rFonts w:ascii="Times New Roman" w:hAnsi="Times New Roman" w:cs="Times New Roman"/>
          <w:b/>
          <w:sz w:val="20"/>
          <w:szCs w:val="20"/>
        </w:rPr>
        <w:t>повеќезначност</w:t>
      </w:r>
      <w:proofErr w:type="spellEnd"/>
      <w:r w:rsidRPr="00D26A8B">
        <w:rPr>
          <w:rFonts w:ascii="Times New Roman" w:hAnsi="Times New Roman" w:cs="Times New Roman"/>
          <w:b/>
          <w:sz w:val="20"/>
          <w:szCs w:val="20"/>
        </w:rPr>
        <w:t xml:space="preserve">“ </w:t>
      </w:r>
    </w:p>
    <w:p w:rsidR="0052754B" w:rsidRPr="00D26A8B" w:rsidRDefault="0052754B" w:rsidP="00D26A8B">
      <w:pPr>
        <w:spacing w:line="240" w:lineRule="auto"/>
        <w:ind w:firstLine="720"/>
        <w:jc w:val="both"/>
        <w:rPr>
          <w:rFonts w:ascii="Times New Roman" w:hAnsi="Times New Roman" w:cs="Times New Roman"/>
          <w:i/>
          <w:sz w:val="20"/>
          <w:szCs w:val="20"/>
        </w:rPr>
      </w:pPr>
      <w:r w:rsidRPr="00D26A8B">
        <w:rPr>
          <w:rFonts w:ascii="Times New Roman" w:hAnsi="Times New Roman" w:cs="Times New Roman"/>
          <w:sz w:val="20"/>
          <w:szCs w:val="20"/>
        </w:rPr>
        <w:t xml:space="preserve">Синтаксичката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е појава на повеќе од една семантичка интерпретација на група лексеми, меѓусебно комбинирани според одредени синтаксички правила. Според </w:t>
      </w:r>
      <w:proofErr w:type="spellStart"/>
      <w:r w:rsidRPr="00D26A8B">
        <w:rPr>
          <w:rFonts w:ascii="Times New Roman" w:hAnsi="Times New Roman" w:cs="Times New Roman"/>
          <w:sz w:val="20"/>
          <w:szCs w:val="20"/>
        </w:rPr>
        <w:t>Агрикола</w:t>
      </w:r>
      <w:proofErr w:type="spellEnd"/>
      <w:r w:rsidRPr="00D26A8B">
        <w:rPr>
          <w:rFonts w:ascii="Times New Roman" w:hAnsi="Times New Roman" w:cs="Times New Roman"/>
          <w:sz w:val="20"/>
          <w:szCs w:val="20"/>
        </w:rPr>
        <w:t xml:space="preserve"> (1968:62), оваа појава се среќава: прво, кога се воспоставуваат истовремено две или повеќе релации на зависност меѓу реченичните членови: </w:t>
      </w:r>
      <w:proofErr w:type="spellStart"/>
      <w:r w:rsidRPr="00D26A8B">
        <w:rPr>
          <w:rFonts w:ascii="Times New Roman" w:hAnsi="Times New Roman" w:cs="Times New Roman"/>
          <w:i/>
          <w:sz w:val="20"/>
          <w:szCs w:val="20"/>
        </w:rPr>
        <w:t>Ich</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fühle</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dass</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du</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mich</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küsst</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obwohl</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ich</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krank</w:t>
      </w:r>
      <w:proofErr w:type="spellEnd"/>
      <w:r w:rsidRPr="00D26A8B">
        <w:rPr>
          <w:rFonts w:ascii="Times New Roman" w:hAnsi="Times New Roman" w:cs="Times New Roman"/>
          <w:sz w:val="20"/>
          <w:szCs w:val="20"/>
        </w:rPr>
        <w:t xml:space="preserve"> </w:t>
      </w:r>
      <w:proofErr w:type="spellStart"/>
      <w:r w:rsidRPr="00D26A8B">
        <w:rPr>
          <w:rFonts w:ascii="Times New Roman" w:hAnsi="Times New Roman" w:cs="Times New Roman"/>
          <w:i/>
          <w:sz w:val="20"/>
          <w:szCs w:val="20"/>
        </w:rPr>
        <w:t>bin</w:t>
      </w:r>
      <w:proofErr w:type="spellEnd"/>
      <w:r w:rsidRPr="00D26A8B">
        <w:rPr>
          <w:rFonts w:ascii="Times New Roman" w:hAnsi="Times New Roman" w:cs="Times New Roman"/>
          <w:sz w:val="20"/>
          <w:szCs w:val="20"/>
        </w:rPr>
        <w:t xml:space="preserve">. (концесивната реченица </w:t>
      </w:r>
      <w:proofErr w:type="spellStart"/>
      <w:r w:rsidRPr="00D26A8B">
        <w:rPr>
          <w:rFonts w:ascii="Times New Roman" w:hAnsi="Times New Roman" w:cs="Times New Roman"/>
          <w:i/>
          <w:sz w:val="20"/>
          <w:szCs w:val="20"/>
        </w:rPr>
        <w:t>obwohl</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lastRenderedPageBreak/>
        <w:t>ich</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krank</w:t>
      </w:r>
      <w:proofErr w:type="spellEnd"/>
      <w:r w:rsidRPr="00D26A8B">
        <w:rPr>
          <w:rFonts w:ascii="Times New Roman" w:hAnsi="Times New Roman" w:cs="Times New Roman"/>
          <w:sz w:val="20"/>
          <w:szCs w:val="20"/>
        </w:rPr>
        <w:t xml:space="preserve"> </w:t>
      </w:r>
      <w:proofErr w:type="spellStart"/>
      <w:r w:rsidRPr="00D26A8B">
        <w:rPr>
          <w:rFonts w:ascii="Times New Roman" w:hAnsi="Times New Roman" w:cs="Times New Roman"/>
          <w:i/>
          <w:sz w:val="20"/>
          <w:szCs w:val="20"/>
        </w:rPr>
        <w:t>bin</w:t>
      </w:r>
      <w:proofErr w:type="spellEnd"/>
      <w:r w:rsidRPr="00D26A8B">
        <w:rPr>
          <w:rFonts w:ascii="Times New Roman" w:hAnsi="Times New Roman" w:cs="Times New Roman"/>
          <w:sz w:val="20"/>
          <w:szCs w:val="20"/>
        </w:rPr>
        <w:t xml:space="preserve"> може да се однесува и на главната реченица </w:t>
      </w:r>
      <w:proofErr w:type="spellStart"/>
      <w:r w:rsidRPr="00D26A8B">
        <w:rPr>
          <w:rFonts w:ascii="Times New Roman" w:hAnsi="Times New Roman" w:cs="Times New Roman"/>
          <w:i/>
          <w:sz w:val="20"/>
          <w:szCs w:val="20"/>
        </w:rPr>
        <w:t>ich</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fühle</w:t>
      </w:r>
      <w:proofErr w:type="spellEnd"/>
      <w:r w:rsidRPr="00D26A8B">
        <w:rPr>
          <w:rFonts w:ascii="Times New Roman" w:hAnsi="Times New Roman" w:cs="Times New Roman"/>
          <w:i/>
          <w:sz w:val="20"/>
          <w:szCs w:val="20"/>
        </w:rPr>
        <w:t xml:space="preserve"> </w:t>
      </w:r>
      <w:r w:rsidRPr="00D26A8B">
        <w:rPr>
          <w:rFonts w:ascii="Times New Roman" w:hAnsi="Times New Roman" w:cs="Times New Roman"/>
          <w:sz w:val="20"/>
          <w:szCs w:val="20"/>
        </w:rPr>
        <w:t xml:space="preserve">и на зависната реченица: </w:t>
      </w:r>
      <w:proofErr w:type="spellStart"/>
      <w:r w:rsidRPr="00D26A8B">
        <w:rPr>
          <w:rFonts w:ascii="Times New Roman" w:hAnsi="Times New Roman" w:cs="Times New Roman"/>
          <w:i/>
          <w:sz w:val="20"/>
          <w:szCs w:val="20"/>
        </w:rPr>
        <w:t>dass</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du</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mich</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küsst</w:t>
      </w:r>
      <w:proofErr w:type="spellEnd"/>
      <w:r w:rsidRPr="00D26A8B">
        <w:rPr>
          <w:rFonts w:ascii="Times New Roman" w:hAnsi="Times New Roman" w:cs="Times New Roman"/>
          <w:i/>
          <w:sz w:val="20"/>
          <w:szCs w:val="20"/>
        </w:rPr>
        <w:t>)</w:t>
      </w:r>
      <w:r w:rsidRPr="00D26A8B">
        <w:rPr>
          <w:rFonts w:ascii="Times New Roman" w:hAnsi="Times New Roman" w:cs="Times New Roman"/>
          <w:sz w:val="20"/>
          <w:szCs w:val="20"/>
        </w:rPr>
        <w:t xml:space="preserve">; второ, кога е различен видот на релациите меѓу елементите: </w:t>
      </w:r>
      <w:proofErr w:type="spellStart"/>
      <w:r w:rsidRPr="00D26A8B">
        <w:rPr>
          <w:rFonts w:ascii="Times New Roman" w:hAnsi="Times New Roman" w:cs="Times New Roman"/>
          <w:i/>
          <w:sz w:val="20"/>
          <w:szCs w:val="20"/>
        </w:rPr>
        <w:t>Klara</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ähnelt</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Brigitte</w:t>
      </w:r>
      <w:proofErr w:type="spellEnd"/>
      <w:r w:rsidRPr="00D26A8B">
        <w:rPr>
          <w:rFonts w:ascii="Times New Roman" w:hAnsi="Times New Roman" w:cs="Times New Roman"/>
          <w:i/>
          <w:sz w:val="20"/>
          <w:szCs w:val="20"/>
        </w:rPr>
        <w:t>.</w:t>
      </w:r>
      <w:r w:rsidRPr="00D26A8B">
        <w:rPr>
          <w:rFonts w:ascii="Times New Roman" w:hAnsi="Times New Roman" w:cs="Times New Roman"/>
          <w:sz w:val="20"/>
          <w:szCs w:val="20"/>
        </w:rPr>
        <w:t xml:space="preserve"> (Кој на кого личи?) и трето, кога постојат повеќе релации чиј вид не може да се определи еднозначно: </w:t>
      </w:r>
      <w:proofErr w:type="spellStart"/>
      <w:r w:rsidRPr="00D26A8B">
        <w:rPr>
          <w:rFonts w:ascii="Times New Roman" w:hAnsi="Times New Roman" w:cs="Times New Roman"/>
          <w:i/>
          <w:sz w:val="20"/>
          <w:szCs w:val="20"/>
        </w:rPr>
        <w:t>Im</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Wohnzimmer</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liegen</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lange</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Teppiche</w:t>
      </w:r>
      <w:proofErr w:type="spellEnd"/>
      <w:r w:rsidRPr="00D26A8B">
        <w:rPr>
          <w:rFonts w:ascii="Times New Roman" w:hAnsi="Times New Roman" w:cs="Times New Roman"/>
          <w:i/>
          <w:sz w:val="20"/>
          <w:szCs w:val="20"/>
        </w:rPr>
        <w:t xml:space="preserve">. </w:t>
      </w:r>
      <w:r w:rsidRPr="00D26A8B">
        <w:rPr>
          <w:rFonts w:ascii="Times New Roman" w:hAnsi="Times New Roman" w:cs="Times New Roman"/>
          <w:sz w:val="20"/>
          <w:szCs w:val="20"/>
        </w:rPr>
        <w:t>(</w:t>
      </w:r>
      <w:proofErr w:type="spellStart"/>
      <w:r w:rsidRPr="00D26A8B">
        <w:rPr>
          <w:rFonts w:ascii="Times New Roman" w:hAnsi="Times New Roman" w:cs="Times New Roman"/>
          <w:i/>
          <w:sz w:val="20"/>
          <w:szCs w:val="20"/>
        </w:rPr>
        <w:t>lange</w:t>
      </w:r>
      <w:proofErr w:type="spellEnd"/>
      <w:r w:rsidRPr="00D26A8B">
        <w:rPr>
          <w:rFonts w:ascii="Times New Roman" w:hAnsi="Times New Roman" w:cs="Times New Roman"/>
          <w:i/>
          <w:sz w:val="20"/>
          <w:szCs w:val="20"/>
        </w:rPr>
        <w:t xml:space="preserve"> </w:t>
      </w:r>
      <w:r w:rsidRPr="00D26A8B">
        <w:rPr>
          <w:rFonts w:ascii="Times New Roman" w:hAnsi="Times New Roman" w:cs="Times New Roman"/>
          <w:sz w:val="20"/>
          <w:szCs w:val="20"/>
        </w:rPr>
        <w:t xml:space="preserve">може да биде придавски атрибут на именката </w:t>
      </w:r>
      <w:proofErr w:type="spellStart"/>
      <w:r w:rsidRPr="00D26A8B">
        <w:rPr>
          <w:rFonts w:ascii="Times New Roman" w:hAnsi="Times New Roman" w:cs="Times New Roman"/>
          <w:i/>
          <w:sz w:val="20"/>
          <w:szCs w:val="20"/>
        </w:rPr>
        <w:t>Teppiche</w:t>
      </w:r>
      <w:proofErr w:type="spellEnd"/>
      <w:r w:rsidRPr="00D26A8B">
        <w:rPr>
          <w:rFonts w:ascii="Times New Roman" w:hAnsi="Times New Roman" w:cs="Times New Roman"/>
          <w:sz w:val="20"/>
          <w:szCs w:val="20"/>
        </w:rPr>
        <w:t xml:space="preserve"> или прилошка определба за време како реченичен член)</w:t>
      </w:r>
      <w:r w:rsidR="005076A2" w:rsidRPr="00D26A8B">
        <w:rPr>
          <w:rFonts w:ascii="Times New Roman" w:hAnsi="Times New Roman" w:cs="Times New Roman"/>
          <w:sz w:val="20"/>
          <w:szCs w:val="20"/>
        </w:rPr>
        <w:t>.</w:t>
      </w:r>
      <w:r w:rsidRPr="00D26A8B">
        <w:rPr>
          <w:rFonts w:ascii="Times New Roman" w:hAnsi="Times New Roman" w:cs="Times New Roman"/>
          <w:sz w:val="20"/>
          <w:szCs w:val="20"/>
        </w:rPr>
        <w:t xml:space="preserve"> </w:t>
      </w:r>
    </w:p>
    <w:p w:rsidR="0052754B" w:rsidRPr="00D26A8B" w:rsidRDefault="0052754B" w:rsidP="00D26A8B">
      <w:pPr>
        <w:spacing w:line="240" w:lineRule="auto"/>
        <w:ind w:firstLine="720"/>
        <w:jc w:val="both"/>
        <w:rPr>
          <w:rFonts w:ascii="Times New Roman" w:hAnsi="Times New Roman" w:cs="Times New Roman"/>
          <w:sz w:val="20"/>
          <w:szCs w:val="20"/>
        </w:rPr>
      </w:pPr>
    </w:p>
    <w:p w:rsidR="0052754B" w:rsidRPr="00D26A8B" w:rsidRDefault="0052754B" w:rsidP="00D26A8B">
      <w:pPr>
        <w:spacing w:line="240" w:lineRule="auto"/>
        <w:jc w:val="both"/>
        <w:rPr>
          <w:rFonts w:ascii="Times New Roman" w:hAnsi="Times New Roman" w:cs="Times New Roman"/>
          <w:b/>
          <w:sz w:val="20"/>
          <w:szCs w:val="20"/>
        </w:rPr>
      </w:pPr>
      <w:r w:rsidRPr="00D26A8B">
        <w:rPr>
          <w:rFonts w:ascii="Times New Roman" w:hAnsi="Times New Roman" w:cs="Times New Roman"/>
          <w:b/>
          <w:sz w:val="20"/>
          <w:szCs w:val="20"/>
        </w:rPr>
        <w:t>Стратегии во толкувањето</w:t>
      </w:r>
    </w:p>
    <w:p w:rsidR="0052754B" w:rsidRPr="00D26A8B" w:rsidRDefault="0052754B" w:rsidP="00D26A8B">
      <w:pPr>
        <w:spacing w:line="240" w:lineRule="auto"/>
        <w:ind w:firstLine="720"/>
        <w:jc w:val="both"/>
        <w:rPr>
          <w:rFonts w:ascii="Times New Roman" w:hAnsi="Times New Roman" w:cs="Times New Roman"/>
          <w:sz w:val="20"/>
          <w:szCs w:val="20"/>
        </w:rPr>
      </w:pPr>
      <w:r w:rsidRPr="00D26A8B">
        <w:rPr>
          <w:rFonts w:ascii="Times New Roman" w:hAnsi="Times New Roman" w:cs="Times New Roman"/>
          <w:sz w:val="20"/>
          <w:szCs w:val="20"/>
        </w:rPr>
        <w:t xml:space="preserve">Кога се соочува со </w:t>
      </w:r>
      <w:proofErr w:type="spellStart"/>
      <w:r w:rsidRPr="00D26A8B">
        <w:rPr>
          <w:rFonts w:ascii="Times New Roman" w:hAnsi="Times New Roman" w:cs="Times New Roman"/>
          <w:sz w:val="20"/>
          <w:szCs w:val="20"/>
        </w:rPr>
        <w:t>транслаторните</w:t>
      </w:r>
      <w:proofErr w:type="spellEnd"/>
      <w:r w:rsidRPr="00D26A8B">
        <w:rPr>
          <w:rFonts w:ascii="Times New Roman" w:hAnsi="Times New Roman" w:cs="Times New Roman"/>
          <w:sz w:val="20"/>
          <w:szCs w:val="20"/>
        </w:rPr>
        <w:t xml:space="preserve"> проблеми, човек бара начини за нивно надминување, макар што нема конкретни стратегии за секој проблем.</w:t>
      </w:r>
      <w:r w:rsidRPr="00D26A8B">
        <w:rPr>
          <w:rFonts w:ascii="Times New Roman" w:hAnsi="Times New Roman" w:cs="Times New Roman"/>
          <w:color w:val="339966"/>
          <w:sz w:val="20"/>
          <w:szCs w:val="20"/>
        </w:rPr>
        <w:t xml:space="preserve"> </w:t>
      </w:r>
      <w:r w:rsidRPr="00D26A8B">
        <w:rPr>
          <w:rFonts w:ascii="Times New Roman" w:hAnsi="Times New Roman" w:cs="Times New Roman"/>
          <w:sz w:val="20"/>
          <w:szCs w:val="20"/>
        </w:rPr>
        <w:t xml:space="preserve">Во овој труд се застапува мислењето дека постојат генерални стратегии за овозможување (и олеснување) на процесот на толкување и генерални стратегии за надминување на проблемите во толкувањето. </w:t>
      </w:r>
    </w:p>
    <w:p w:rsidR="0052754B" w:rsidRPr="00D26A8B" w:rsidRDefault="0052754B" w:rsidP="001D0393">
      <w:pPr>
        <w:spacing w:line="240" w:lineRule="auto"/>
        <w:ind w:firstLine="720"/>
        <w:jc w:val="both"/>
        <w:rPr>
          <w:rFonts w:ascii="Times New Roman" w:hAnsi="Times New Roman" w:cs="Times New Roman"/>
          <w:sz w:val="20"/>
          <w:szCs w:val="20"/>
        </w:rPr>
      </w:pPr>
      <w:r w:rsidRPr="00D26A8B">
        <w:rPr>
          <w:rFonts w:ascii="Times New Roman" w:hAnsi="Times New Roman" w:cs="Times New Roman"/>
          <w:sz w:val="20"/>
          <w:szCs w:val="20"/>
        </w:rPr>
        <w:t xml:space="preserve">- Генералните стратегии во толкувањето се применуваат и без да постои конкретен </w:t>
      </w:r>
      <w:proofErr w:type="spellStart"/>
      <w:r w:rsidRPr="00D26A8B">
        <w:rPr>
          <w:rFonts w:ascii="Times New Roman" w:hAnsi="Times New Roman" w:cs="Times New Roman"/>
          <w:sz w:val="20"/>
          <w:szCs w:val="20"/>
        </w:rPr>
        <w:t>толкувачки</w:t>
      </w:r>
      <w:proofErr w:type="spellEnd"/>
      <w:r w:rsidRPr="00D26A8B">
        <w:rPr>
          <w:rFonts w:ascii="Times New Roman" w:hAnsi="Times New Roman" w:cs="Times New Roman"/>
          <w:sz w:val="20"/>
          <w:szCs w:val="20"/>
        </w:rPr>
        <w:t xml:space="preserve"> проблем, па затоа се сметаат за вообичаен дел од </w:t>
      </w:r>
      <w:proofErr w:type="spellStart"/>
      <w:r w:rsidRPr="00D26A8B">
        <w:rPr>
          <w:rFonts w:ascii="Times New Roman" w:hAnsi="Times New Roman" w:cs="Times New Roman"/>
          <w:sz w:val="20"/>
          <w:szCs w:val="20"/>
        </w:rPr>
        <w:t>толкувачкиот</w:t>
      </w:r>
      <w:proofErr w:type="spellEnd"/>
      <w:r w:rsidRPr="00D26A8B">
        <w:rPr>
          <w:rFonts w:ascii="Times New Roman" w:hAnsi="Times New Roman" w:cs="Times New Roman"/>
          <w:sz w:val="20"/>
          <w:szCs w:val="20"/>
        </w:rPr>
        <w:t xml:space="preserve"> процес: селективно и интензивно слушање, користење на асоцијации, т. е. поврзување на </w:t>
      </w:r>
      <w:proofErr w:type="spellStart"/>
      <w:r w:rsidRPr="00D26A8B">
        <w:rPr>
          <w:rFonts w:ascii="Times New Roman" w:hAnsi="Times New Roman" w:cs="Times New Roman"/>
          <w:sz w:val="20"/>
          <w:szCs w:val="20"/>
        </w:rPr>
        <w:t>постоечките</w:t>
      </w:r>
      <w:proofErr w:type="spellEnd"/>
      <w:r w:rsidRPr="00D26A8B">
        <w:rPr>
          <w:rFonts w:ascii="Times New Roman" w:hAnsi="Times New Roman" w:cs="Times New Roman"/>
          <w:sz w:val="20"/>
          <w:szCs w:val="20"/>
        </w:rPr>
        <w:t xml:space="preserve"> сцени со слушнатите рамки, антиципирање, т. е. предвидување на сè уште неискажаното врз основа на веќе слушнатото и активираното предзнаење, </w:t>
      </w:r>
      <w:proofErr w:type="spellStart"/>
      <w:r w:rsidRPr="00D26A8B">
        <w:rPr>
          <w:rFonts w:ascii="Times New Roman" w:hAnsi="Times New Roman" w:cs="Times New Roman"/>
          <w:sz w:val="20"/>
          <w:szCs w:val="20"/>
        </w:rPr>
        <w:t>сегментирање</w:t>
      </w:r>
      <w:proofErr w:type="spellEnd"/>
      <w:r w:rsidRPr="00D26A8B">
        <w:rPr>
          <w:rFonts w:ascii="Times New Roman" w:hAnsi="Times New Roman" w:cs="Times New Roman"/>
          <w:sz w:val="20"/>
          <w:szCs w:val="20"/>
        </w:rPr>
        <w:t xml:space="preserve"> на смисловните единици, бележење (кај консекутивното толкување), транскодирање, т. е. создавање на нов текст навраќајќи се постојано на меморираното, компримирање со конкретизирање, елиминирање на редундантните елементи, фокусирање, т. е. потенцирање на релевантните елементи, контролирање на содржината и на структурата на </w:t>
      </w:r>
      <w:proofErr w:type="spellStart"/>
      <w:r w:rsidRPr="00D26A8B">
        <w:rPr>
          <w:rFonts w:ascii="Times New Roman" w:hAnsi="Times New Roman" w:cs="Times New Roman"/>
          <w:sz w:val="20"/>
          <w:szCs w:val="20"/>
        </w:rPr>
        <w:t>текстот-цел</w:t>
      </w:r>
      <w:proofErr w:type="spellEnd"/>
      <w:r w:rsidRPr="00D26A8B">
        <w:rPr>
          <w:rFonts w:ascii="Times New Roman" w:hAnsi="Times New Roman" w:cs="Times New Roman"/>
          <w:sz w:val="20"/>
          <w:szCs w:val="20"/>
        </w:rPr>
        <w:t xml:space="preserve"> и многу други. </w:t>
      </w:r>
    </w:p>
    <w:p w:rsidR="0052754B" w:rsidRPr="00D26A8B" w:rsidRDefault="0052754B" w:rsidP="001D0393">
      <w:pPr>
        <w:spacing w:line="240" w:lineRule="auto"/>
        <w:ind w:firstLine="720"/>
        <w:jc w:val="both"/>
        <w:rPr>
          <w:rFonts w:ascii="Times New Roman" w:hAnsi="Times New Roman" w:cs="Times New Roman"/>
          <w:sz w:val="20"/>
          <w:szCs w:val="20"/>
        </w:rPr>
      </w:pPr>
      <w:r w:rsidRPr="00D26A8B">
        <w:rPr>
          <w:rFonts w:ascii="Times New Roman" w:hAnsi="Times New Roman" w:cs="Times New Roman"/>
          <w:sz w:val="20"/>
          <w:szCs w:val="20"/>
        </w:rPr>
        <w:t xml:space="preserve">- Генералните стратегии за надминување на </w:t>
      </w:r>
      <w:proofErr w:type="spellStart"/>
      <w:r w:rsidRPr="00D26A8B">
        <w:rPr>
          <w:rFonts w:ascii="Times New Roman" w:hAnsi="Times New Roman" w:cs="Times New Roman"/>
          <w:sz w:val="20"/>
          <w:szCs w:val="20"/>
        </w:rPr>
        <w:t>толкувачките</w:t>
      </w:r>
      <w:proofErr w:type="spellEnd"/>
      <w:r w:rsidRPr="00D26A8B">
        <w:rPr>
          <w:rFonts w:ascii="Times New Roman" w:hAnsi="Times New Roman" w:cs="Times New Roman"/>
          <w:sz w:val="20"/>
          <w:szCs w:val="20"/>
        </w:rPr>
        <w:t xml:space="preserve"> проблеми се општи и најчесто применливи врз повеќе проблеми од сличен вид: користење на контекстот; чекање да се добијат повеќе информации; консултирање документи во кабина (при симултаното толкување); поставување повратни прашања (при консекутивното толкување);  обраќање до слушателите со коментирање, коригирање врз основа на енциклопедиско знаење, упатување кон друг извор на информации; мобилизирање на пасивниот колега, а во краен случај и отстапување на колегата да толкува; тактичко испуштање на зборови; приближна фонетска репродукција (на пр. при недоволно добро слушнати имиња); парафразирање; генерализирање; апроксимација; пермутација; транспозиција; модулација; експанзија; редукција и многу други (повеќе за стратегии во толкувањето кај Калина 1998:213, </w:t>
      </w:r>
      <w:proofErr w:type="spellStart"/>
      <w:r w:rsidRPr="00D26A8B">
        <w:rPr>
          <w:rFonts w:ascii="Times New Roman" w:hAnsi="Times New Roman" w:cs="Times New Roman"/>
          <w:sz w:val="20"/>
          <w:szCs w:val="20"/>
        </w:rPr>
        <w:t>Кауц</w:t>
      </w:r>
      <w:proofErr w:type="spellEnd"/>
      <w:r w:rsidRPr="00D26A8B">
        <w:rPr>
          <w:rFonts w:ascii="Times New Roman" w:hAnsi="Times New Roman" w:cs="Times New Roman"/>
          <w:sz w:val="20"/>
          <w:szCs w:val="20"/>
        </w:rPr>
        <w:t xml:space="preserve"> 2002:324, </w:t>
      </w:r>
      <w:proofErr w:type="spellStart"/>
      <w:r w:rsidRPr="00D26A8B">
        <w:rPr>
          <w:rFonts w:ascii="Times New Roman" w:hAnsi="Times New Roman" w:cs="Times New Roman"/>
          <w:sz w:val="20"/>
          <w:szCs w:val="20"/>
        </w:rPr>
        <w:t>Шрајбер</w:t>
      </w:r>
      <w:proofErr w:type="spellEnd"/>
      <w:r w:rsidRPr="00D26A8B">
        <w:rPr>
          <w:rFonts w:ascii="Times New Roman" w:hAnsi="Times New Roman" w:cs="Times New Roman"/>
          <w:sz w:val="20"/>
          <w:szCs w:val="20"/>
        </w:rPr>
        <w:t xml:space="preserve"> 1998:152).</w:t>
      </w:r>
    </w:p>
    <w:p w:rsidR="0052754B" w:rsidRPr="00D26A8B" w:rsidRDefault="0052754B" w:rsidP="00D26A8B">
      <w:pPr>
        <w:spacing w:line="240" w:lineRule="auto"/>
        <w:jc w:val="both"/>
        <w:rPr>
          <w:rFonts w:ascii="Times New Roman" w:hAnsi="Times New Roman" w:cs="Times New Roman"/>
          <w:sz w:val="20"/>
          <w:szCs w:val="20"/>
        </w:rPr>
      </w:pPr>
    </w:p>
    <w:p w:rsidR="0052754B" w:rsidRPr="00D26A8B" w:rsidRDefault="0052754B" w:rsidP="00D26A8B">
      <w:pPr>
        <w:spacing w:line="240" w:lineRule="auto"/>
        <w:jc w:val="both"/>
        <w:rPr>
          <w:rFonts w:ascii="Times New Roman" w:hAnsi="Times New Roman" w:cs="Times New Roman"/>
          <w:b/>
          <w:sz w:val="20"/>
          <w:szCs w:val="20"/>
        </w:rPr>
      </w:pPr>
      <w:r w:rsidRPr="00D26A8B">
        <w:rPr>
          <w:rFonts w:ascii="Times New Roman" w:hAnsi="Times New Roman" w:cs="Times New Roman"/>
          <w:b/>
          <w:sz w:val="20"/>
          <w:szCs w:val="20"/>
        </w:rPr>
        <w:t xml:space="preserve">За трансферот на синтаксичката </w:t>
      </w:r>
      <w:proofErr w:type="spellStart"/>
      <w:r w:rsidRPr="00D26A8B">
        <w:rPr>
          <w:rFonts w:ascii="Times New Roman" w:hAnsi="Times New Roman" w:cs="Times New Roman"/>
          <w:b/>
          <w:sz w:val="20"/>
          <w:szCs w:val="20"/>
        </w:rPr>
        <w:t>повеќезначност</w:t>
      </w:r>
      <w:proofErr w:type="spellEnd"/>
      <w:r w:rsidRPr="00D26A8B">
        <w:rPr>
          <w:rFonts w:ascii="Times New Roman" w:hAnsi="Times New Roman" w:cs="Times New Roman"/>
          <w:b/>
          <w:sz w:val="20"/>
          <w:szCs w:val="20"/>
        </w:rPr>
        <w:t xml:space="preserve"> од германски на македонски јазик</w:t>
      </w:r>
    </w:p>
    <w:p w:rsidR="0052754B" w:rsidRPr="00D26A8B" w:rsidRDefault="0052754B" w:rsidP="00D26A8B">
      <w:pPr>
        <w:spacing w:line="240" w:lineRule="auto"/>
        <w:ind w:firstLine="720"/>
        <w:jc w:val="both"/>
        <w:rPr>
          <w:rFonts w:ascii="Times New Roman" w:hAnsi="Times New Roman" w:cs="Times New Roman"/>
          <w:sz w:val="20"/>
          <w:szCs w:val="20"/>
        </w:rPr>
      </w:pPr>
      <w:r w:rsidRPr="00D26A8B">
        <w:rPr>
          <w:rFonts w:ascii="Times New Roman" w:hAnsi="Times New Roman" w:cs="Times New Roman"/>
          <w:sz w:val="20"/>
          <w:szCs w:val="20"/>
        </w:rPr>
        <w:t xml:space="preserve">Не мора да значи дека појавата на синтаксичката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безусловно </w:t>
      </w:r>
      <w:proofErr w:type="spellStart"/>
      <w:r w:rsidRPr="00D26A8B">
        <w:rPr>
          <w:rFonts w:ascii="Times New Roman" w:hAnsi="Times New Roman" w:cs="Times New Roman"/>
          <w:sz w:val="20"/>
          <w:szCs w:val="20"/>
        </w:rPr>
        <w:t>корелира</w:t>
      </w:r>
      <w:proofErr w:type="spellEnd"/>
      <w:r w:rsidRPr="00D26A8B">
        <w:rPr>
          <w:rFonts w:ascii="Times New Roman" w:hAnsi="Times New Roman" w:cs="Times New Roman"/>
          <w:sz w:val="20"/>
          <w:szCs w:val="20"/>
        </w:rPr>
        <w:t xml:space="preserve"> со проблеми во процесот на толкување. Толкувачот, вистина, можеби ја забележал, но поради тоа што едната варијанта е мошне нелогична, автоматски се зема предвид само логичната (пр. </w:t>
      </w:r>
      <w:proofErr w:type="spellStart"/>
      <w:r w:rsidRPr="00D26A8B">
        <w:rPr>
          <w:rFonts w:ascii="Times New Roman" w:hAnsi="Times New Roman" w:cs="Times New Roman"/>
          <w:i/>
          <w:sz w:val="20"/>
          <w:szCs w:val="20"/>
        </w:rPr>
        <w:t>Die</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Frau</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futtert</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die</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Katze</w:t>
      </w:r>
      <w:proofErr w:type="spellEnd"/>
      <w:r w:rsidRPr="00D26A8B">
        <w:rPr>
          <w:rFonts w:ascii="Times New Roman" w:hAnsi="Times New Roman" w:cs="Times New Roman"/>
          <w:sz w:val="20"/>
          <w:szCs w:val="20"/>
        </w:rPr>
        <w:t xml:space="preserve">) или пак која било од варијантите и да се земе предвид, се постигнува истиот комуникациски ефект, па не би имало потреба од </w:t>
      </w:r>
      <w:proofErr w:type="spellStart"/>
      <w:r w:rsidRPr="00D26A8B">
        <w:rPr>
          <w:rFonts w:ascii="Times New Roman" w:hAnsi="Times New Roman" w:cs="Times New Roman"/>
          <w:sz w:val="20"/>
          <w:szCs w:val="20"/>
        </w:rPr>
        <w:t>дезамбигвизација</w:t>
      </w:r>
      <w:proofErr w:type="spellEnd"/>
      <w:r w:rsidRPr="00D26A8B">
        <w:rPr>
          <w:rFonts w:ascii="Times New Roman" w:hAnsi="Times New Roman" w:cs="Times New Roman"/>
          <w:sz w:val="20"/>
          <w:szCs w:val="20"/>
        </w:rPr>
        <w:t xml:space="preserve"> (пр. </w:t>
      </w:r>
      <w:proofErr w:type="spellStart"/>
      <w:r w:rsidRPr="00D26A8B">
        <w:rPr>
          <w:rFonts w:ascii="Times New Roman" w:hAnsi="Times New Roman" w:cs="Times New Roman"/>
          <w:i/>
          <w:sz w:val="20"/>
          <w:szCs w:val="20"/>
        </w:rPr>
        <w:t>Der</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Präsident</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des</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VfB</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Stuttgart</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ist</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der</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Kultusminister</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von</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Baden-Württemberg</w:t>
      </w:r>
      <w:proofErr w:type="spellEnd"/>
      <w:r w:rsidRPr="00D26A8B">
        <w:rPr>
          <w:rStyle w:val="FootnoteReference"/>
          <w:rFonts w:ascii="Times New Roman" w:hAnsi="Times New Roman" w:cs="Times New Roman"/>
          <w:sz w:val="20"/>
          <w:szCs w:val="20"/>
        </w:rPr>
        <w:footnoteReference w:id="3"/>
      </w:r>
      <w:r w:rsidRPr="00D26A8B">
        <w:rPr>
          <w:rFonts w:ascii="Times New Roman" w:hAnsi="Times New Roman" w:cs="Times New Roman"/>
          <w:sz w:val="20"/>
          <w:szCs w:val="20"/>
        </w:rPr>
        <w:t>) (</w:t>
      </w:r>
      <w:proofErr w:type="spellStart"/>
      <w:r w:rsidRPr="00D26A8B">
        <w:rPr>
          <w:rFonts w:ascii="Times New Roman" w:hAnsi="Times New Roman" w:cs="Times New Roman"/>
          <w:sz w:val="20"/>
          <w:szCs w:val="20"/>
        </w:rPr>
        <w:t>Ајзенберг</w:t>
      </w:r>
      <w:proofErr w:type="spellEnd"/>
      <w:r w:rsidRPr="00D26A8B">
        <w:rPr>
          <w:rFonts w:ascii="Times New Roman" w:hAnsi="Times New Roman" w:cs="Times New Roman"/>
          <w:sz w:val="20"/>
          <w:szCs w:val="20"/>
        </w:rPr>
        <w:t xml:space="preserve"> 2004:291), а некогаш (ова е и најчест случај) синтаксичката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не се ни забележува, затоа што се </w:t>
      </w:r>
      <w:proofErr w:type="spellStart"/>
      <w:r w:rsidRPr="00D26A8B">
        <w:rPr>
          <w:rFonts w:ascii="Times New Roman" w:hAnsi="Times New Roman" w:cs="Times New Roman"/>
          <w:sz w:val="20"/>
          <w:szCs w:val="20"/>
        </w:rPr>
        <w:t>дезамбигвирала</w:t>
      </w:r>
      <w:proofErr w:type="spellEnd"/>
      <w:r w:rsidRPr="00D26A8B">
        <w:rPr>
          <w:rFonts w:ascii="Times New Roman" w:hAnsi="Times New Roman" w:cs="Times New Roman"/>
          <w:sz w:val="20"/>
          <w:szCs w:val="20"/>
        </w:rPr>
        <w:t xml:space="preserve"> уште пред да стане толкувачот свесен за нејзиното постоење. Кога толкувачот ја идентификува синтаксичката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како проблем, размислува за можните опции и многу брзо прави обиди за нејзино решавање, неутрализирање или барем избегнување.</w:t>
      </w:r>
      <w:r w:rsidRPr="00D26A8B">
        <w:rPr>
          <w:rFonts w:ascii="Times New Roman" w:hAnsi="Times New Roman" w:cs="Times New Roman"/>
          <w:color w:val="FFCC00"/>
          <w:sz w:val="20"/>
          <w:szCs w:val="20"/>
        </w:rPr>
        <w:t xml:space="preserve"> </w:t>
      </w:r>
      <w:r w:rsidRPr="00D26A8B">
        <w:rPr>
          <w:rFonts w:ascii="Times New Roman" w:hAnsi="Times New Roman" w:cs="Times New Roman"/>
          <w:sz w:val="20"/>
          <w:szCs w:val="20"/>
        </w:rPr>
        <w:t xml:space="preserve">Тогаш тој може да се повика на своето искуство ако и порано има решавано сличен проблем, може да користи автоматизирани и </w:t>
      </w:r>
      <w:proofErr w:type="spellStart"/>
      <w:r w:rsidRPr="00D26A8B">
        <w:rPr>
          <w:rFonts w:ascii="Times New Roman" w:hAnsi="Times New Roman" w:cs="Times New Roman"/>
          <w:sz w:val="20"/>
          <w:szCs w:val="20"/>
        </w:rPr>
        <w:t>рутинизирани</w:t>
      </w:r>
      <w:proofErr w:type="spellEnd"/>
      <w:r w:rsidRPr="00D26A8B">
        <w:rPr>
          <w:rFonts w:ascii="Times New Roman" w:hAnsi="Times New Roman" w:cs="Times New Roman"/>
          <w:sz w:val="20"/>
          <w:szCs w:val="20"/>
        </w:rPr>
        <w:t xml:space="preserve"> стратегии</w:t>
      </w:r>
      <w:r w:rsidRPr="00D26A8B">
        <w:rPr>
          <w:rStyle w:val="FootnoteReference"/>
          <w:rFonts w:ascii="Times New Roman" w:hAnsi="Times New Roman" w:cs="Times New Roman"/>
          <w:sz w:val="20"/>
          <w:szCs w:val="20"/>
        </w:rPr>
        <w:footnoteReference w:id="4"/>
      </w:r>
      <w:r w:rsidRPr="00D26A8B">
        <w:rPr>
          <w:rFonts w:ascii="Times New Roman" w:hAnsi="Times New Roman" w:cs="Times New Roman"/>
          <w:sz w:val="20"/>
          <w:szCs w:val="20"/>
        </w:rPr>
        <w:t xml:space="preserve"> врз основа на веќе познати модели, применувани врз проблеми од сличен вид или пак во истиот момент со активирање на својот ум да користи нешто сосема ново како стратегија. </w:t>
      </w:r>
    </w:p>
    <w:p w:rsidR="0052754B" w:rsidRPr="00D26A8B" w:rsidRDefault="0052754B" w:rsidP="00D26A8B">
      <w:pPr>
        <w:spacing w:line="240" w:lineRule="auto"/>
        <w:ind w:firstLine="720"/>
        <w:jc w:val="both"/>
        <w:rPr>
          <w:rFonts w:ascii="Times New Roman" w:hAnsi="Times New Roman" w:cs="Times New Roman"/>
          <w:sz w:val="20"/>
          <w:szCs w:val="20"/>
        </w:rPr>
      </w:pPr>
      <w:r w:rsidRPr="00D26A8B">
        <w:rPr>
          <w:rFonts w:ascii="Times New Roman" w:hAnsi="Times New Roman" w:cs="Times New Roman"/>
          <w:sz w:val="20"/>
          <w:szCs w:val="20"/>
        </w:rPr>
        <w:lastRenderedPageBreak/>
        <w:t>За решавање на овој проблем, на толкувачот му се препорачува да посегне по некоја од следниве стратегии или да направи комбинација од две или повеќе опции:</w:t>
      </w:r>
    </w:p>
    <w:p w:rsidR="0052754B" w:rsidRPr="00D26A8B" w:rsidRDefault="0052754B" w:rsidP="00D26A8B">
      <w:pPr>
        <w:spacing w:line="240" w:lineRule="auto"/>
        <w:jc w:val="both"/>
        <w:rPr>
          <w:rFonts w:ascii="Times New Roman" w:hAnsi="Times New Roman" w:cs="Times New Roman"/>
          <w:sz w:val="20"/>
          <w:szCs w:val="20"/>
        </w:rPr>
      </w:pPr>
      <w:r w:rsidRPr="00D26A8B">
        <w:rPr>
          <w:rFonts w:ascii="Times New Roman" w:hAnsi="Times New Roman" w:cs="Times New Roman"/>
          <w:sz w:val="20"/>
          <w:szCs w:val="20"/>
        </w:rPr>
        <w:t xml:space="preserve">- да чека, т. е. временски да се оддалечи од говорителот, со надеж дека тој ќе повтори, ќе </w:t>
      </w:r>
      <w:proofErr w:type="spellStart"/>
      <w:r w:rsidRPr="00D26A8B">
        <w:rPr>
          <w:rFonts w:ascii="Times New Roman" w:hAnsi="Times New Roman" w:cs="Times New Roman"/>
          <w:sz w:val="20"/>
          <w:szCs w:val="20"/>
        </w:rPr>
        <w:t>дообјасни</w:t>
      </w:r>
      <w:proofErr w:type="spellEnd"/>
      <w:r w:rsidRPr="00D26A8B">
        <w:rPr>
          <w:rFonts w:ascii="Times New Roman" w:hAnsi="Times New Roman" w:cs="Times New Roman"/>
          <w:sz w:val="20"/>
          <w:szCs w:val="20"/>
        </w:rPr>
        <w:t>, ќе парафразира или дека натамошниот контекст ќе му даде дополнителни информации, со што се намалуваат ризикот и несигурноста. Негативна страна на оваа стратегија е што се оптоварува меморијата;</w:t>
      </w:r>
    </w:p>
    <w:p w:rsidR="0052754B" w:rsidRPr="00D26A8B" w:rsidRDefault="0052754B" w:rsidP="00D26A8B">
      <w:pPr>
        <w:spacing w:line="240" w:lineRule="auto"/>
        <w:jc w:val="both"/>
        <w:rPr>
          <w:rFonts w:ascii="Times New Roman" w:hAnsi="Times New Roman" w:cs="Times New Roman"/>
          <w:sz w:val="20"/>
          <w:szCs w:val="20"/>
        </w:rPr>
      </w:pPr>
      <w:r w:rsidRPr="00D26A8B">
        <w:rPr>
          <w:rFonts w:ascii="Times New Roman" w:hAnsi="Times New Roman" w:cs="Times New Roman"/>
          <w:sz w:val="20"/>
          <w:szCs w:val="20"/>
        </w:rPr>
        <w:t>- да постави интерактивно повратно прашање (кај симултаното толкување ова е невозможно поради отсуството на директен контакт меѓу толкувачот и говорителот);</w:t>
      </w:r>
    </w:p>
    <w:p w:rsidR="0052754B" w:rsidRPr="00D26A8B" w:rsidRDefault="0052754B" w:rsidP="00D26A8B">
      <w:pPr>
        <w:spacing w:line="240" w:lineRule="auto"/>
        <w:jc w:val="both"/>
        <w:rPr>
          <w:rFonts w:ascii="Times New Roman" w:hAnsi="Times New Roman" w:cs="Times New Roman"/>
          <w:sz w:val="20"/>
          <w:szCs w:val="20"/>
        </w:rPr>
      </w:pPr>
      <w:r w:rsidRPr="00D26A8B">
        <w:rPr>
          <w:rFonts w:ascii="Times New Roman" w:hAnsi="Times New Roman" w:cs="Times New Roman"/>
          <w:sz w:val="20"/>
          <w:szCs w:val="20"/>
        </w:rPr>
        <w:t xml:space="preserve">- да го искористи принципот на претпочитање на една варијанта за сметка на друга од различни причини (поради </w:t>
      </w:r>
      <w:proofErr w:type="spellStart"/>
      <w:r w:rsidRPr="00D26A8B">
        <w:rPr>
          <w:rFonts w:ascii="Times New Roman" w:hAnsi="Times New Roman" w:cs="Times New Roman"/>
          <w:sz w:val="20"/>
          <w:szCs w:val="20"/>
        </w:rPr>
        <w:t>фреквентноста</w:t>
      </w:r>
      <w:proofErr w:type="spellEnd"/>
      <w:r w:rsidRPr="00D26A8B">
        <w:rPr>
          <w:rFonts w:ascii="Times New Roman" w:hAnsi="Times New Roman" w:cs="Times New Roman"/>
          <w:sz w:val="20"/>
          <w:szCs w:val="20"/>
        </w:rPr>
        <w:t xml:space="preserve">, логичноста, непосредниот контекст, прагматиката, синтаксата, интонацијата и сл.). Тогаш на прашањето „Зошто едната варијанта е подобра од другата?“, во една анкета (на 20.09.2010) спроведена кај десет студенти по германистика на филолошкиот факултет при Универзитетот „Гоце Делчев“, кои го владеат солидно германскиот, како странски јазик, </w:t>
      </w:r>
      <w:proofErr w:type="spellStart"/>
      <w:r w:rsidRPr="00D26A8B">
        <w:rPr>
          <w:rFonts w:ascii="Times New Roman" w:hAnsi="Times New Roman" w:cs="Times New Roman"/>
          <w:sz w:val="20"/>
          <w:szCs w:val="20"/>
        </w:rPr>
        <w:t>највеќето</w:t>
      </w:r>
      <w:proofErr w:type="spellEnd"/>
      <w:r w:rsidRPr="00D26A8B">
        <w:rPr>
          <w:rFonts w:ascii="Times New Roman" w:hAnsi="Times New Roman" w:cs="Times New Roman"/>
          <w:sz w:val="20"/>
          <w:szCs w:val="20"/>
        </w:rPr>
        <w:t xml:space="preserve"> одговориле „Тоа ми звучи подобро.“ или „Тоа ми е пологично.“ Во случај на грешка, се прават обиди за изнаоѓање начини како да се коригира изборот најнезабележливо и со најмали последици врз нормалниот </w:t>
      </w:r>
      <w:proofErr w:type="spellStart"/>
      <w:r w:rsidRPr="00D26A8B">
        <w:rPr>
          <w:rFonts w:ascii="Times New Roman" w:hAnsi="Times New Roman" w:cs="Times New Roman"/>
          <w:sz w:val="20"/>
          <w:szCs w:val="20"/>
        </w:rPr>
        <w:t>толкувачки</w:t>
      </w:r>
      <w:proofErr w:type="spellEnd"/>
      <w:r w:rsidRPr="00D26A8B">
        <w:rPr>
          <w:rFonts w:ascii="Times New Roman" w:hAnsi="Times New Roman" w:cs="Times New Roman"/>
          <w:sz w:val="20"/>
          <w:szCs w:val="20"/>
        </w:rPr>
        <w:t xml:space="preserve"> процес;</w:t>
      </w:r>
    </w:p>
    <w:p w:rsidR="0052754B" w:rsidRPr="00D26A8B" w:rsidRDefault="0052754B" w:rsidP="00D26A8B">
      <w:pPr>
        <w:spacing w:line="240" w:lineRule="auto"/>
        <w:jc w:val="both"/>
        <w:rPr>
          <w:rFonts w:ascii="Times New Roman" w:hAnsi="Times New Roman" w:cs="Times New Roman"/>
          <w:sz w:val="20"/>
          <w:szCs w:val="20"/>
        </w:rPr>
      </w:pPr>
      <w:r w:rsidRPr="00D26A8B">
        <w:rPr>
          <w:rFonts w:ascii="Times New Roman" w:hAnsi="Times New Roman" w:cs="Times New Roman"/>
          <w:sz w:val="20"/>
          <w:szCs w:val="20"/>
        </w:rPr>
        <w:t>- да коментира, обраќајќи им се на слушателите за она што сака да го каже излагачот, а некогаш и да презема оригинални изрази, цитирани на германски јазик и да ги објаснува дополнително на македонски;</w:t>
      </w:r>
    </w:p>
    <w:p w:rsidR="0052754B" w:rsidRPr="00D26A8B" w:rsidRDefault="0052754B" w:rsidP="00D26A8B">
      <w:pPr>
        <w:spacing w:line="240" w:lineRule="auto"/>
        <w:jc w:val="both"/>
        <w:rPr>
          <w:rFonts w:ascii="Times New Roman" w:hAnsi="Times New Roman" w:cs="Times New Roman"/>
          <w:sz w:val="20"/>
          <w:szCs w:val="20"/>
        </w:rPr>
      </w:pPr>
      <w:r w:rsidRPr="00D26A8B">
        <w:rPr>
          <w:rFonts w:ascii="Times New Roman" w:hAnsi="Times New Roman" w:cs="Times New Roman"/>
          <w:sz w:val="20"/>
          <w:szCs w:val="20"/>
        </w:rPr>
        <w:t xml:space="preserve">- да ја игнорира синтаксичката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со надеж дека таа постои и во </w:t>
      </w:r>
      <w:proofErr w:type="spellStart"/>
      <w:r w:rsidRPr="00D26A8B">
        <w:rPr>
          <w:rFonts w:ascii="Times New Roman" w:hAnsi="Times New Roman" w:cs="Times New Roman"/>
          <w:sz w:val="20"/>
          <w:szCs w:val="20"/>
        </w:rPr>
        <w:t>јазикот-цел</w:t>
      </w:r>
      <w:proofErr w:type="spellEnd"/>
      <w:r w:rsidRPr="00D26A8B">
        <w:rPr>
          <w:rFonts w:ascii="Times New Roman" w:hAnsi="Times New Roman" w:cs="Times New Roman"/>
          <w:sz w:val="20"/>
          <w:szCs w:val="20"/>
        </w:rPr>
        <w:t xml:space="preserve"> или дека новиот реципиент можеби ќе сфати за што станува збор;</w:t>
      </w:r>
      <w:r w:rsidRPr="00D26A8B">
        <w:rPr>
          <w:rFonts w:ascii="Times New Roman" w:hAnsi="Times New Roman" w:cs="Times New Roman"/>
          <w:color w:val="548DD4"/>
          <w:sz w:val="20"/>
          <w:szCs w:val="20"/>
        </w:rPr>
        <w:t xml:space="preserve"> </w:t>
      </w:r>
    </w:p>
    <w:p w:rsidR="0052754B" w:rsidRPr="00D26A8B" w:rsidRDefault="0052754B" w:rsidP="00D26A8B">
      <w:pPr>
        <w:spacing w:line="240" w:lineRule="auto"/>
        <w:jc w:val="both"/>
        <w:rPr>
          <w:rFonts w:ascii="Times New Roman" w:hAnsi="Times New Roman" w:cs="Times New Roman"/>
          <w:sz w:val="20"/>
          <w:szCs w:val="20"/>
        </w:rPr>
      </w:pPr>
      <w:r w:rsidRPr="00D26A8B">
        <w:rPr>
          <w:rFonts w:ascii="Times New Roman" w:hAnsi="Times New Roman" w:cs="Times New Roman"/>
          <w:sz w:val="20"/>
          <w:szCs w:val="20"/>
        </w:rPr>
        <w:t xml:space="preserve">- да го исфрли тактички и незабележливо исказот кој содржи синтаксичка </w:t>
      </w:r>
      <w:proofErr w:type="spellStart"/>
      <w:r w:rsidRPr="00D26A8B">
        <w:rPr>
          <w:rFonts w:ascii="Times New Roman" w:hAnsi="Times New Roman" w:cs="Times New Roman"/>
          <w:sz w:val="20"/>
          <w:szCs w:val="20"/>
        </w:rPr>
        <w:t>повеќезна</w:t>
      </w:r>
      <w:r w:rsidR="001D0393">
        <w:rPr>
          <w:rFonts w:ascii="Times New Roman" w:hAnsi="Times New Roman" w:cs="Times New Roman"/>
          <w:sz w:val="20"/>
          <w:szCs w:val="20"/>
        </w:rPr>
        <w:t>чност</w:t>
      </w:r>
      <w:proofErr w:type="spellEnd"/>
      <w:r w:rsidR="001D0393">
        <w:rPr>
          <w:rFonts w:ascii="Times New Roman" w:hAnsi="Times New Roman" w:cs="Times New Roman"/>
          <w:sz w:val="20"/>
          <w:szCs w:val="20"/>
        </w:rPr>
        <w:t xml:space="preserve"> како да не постои (пред сè</w:t>
      </w:r>
      <w:r w:rsidRPr="00D26A8B">
        <w:rPr>
          <w:rFonts w:ascii="Times New Roman" w:hAnsi="Times New Roman" w:cs="Times New Roman"/>
          <w:b/>
          <w:sz w:val="20"/>
          <w:szCs w:val="20"/>
        </w:rPr>
        <w:t xml:space="preserve"> </w:t>
      </w:r>
      <w:r w:rsidRPr="00D26A8B">
        <w:rPr>
          <w:rFonts w:ascii="Times New Roman" w:hAnsi="Times New Roman" w:cs="Times New Roman"/>
          <w:sz w:val="20"/>
          <w:szCs w:val="20"/>
        </w:rPr>
        <w:t xml:space="preserve">ако не содржи суштествени </w:t>
      </w:r>
      <w:proofErr w:type="spellStart"/>
      <w:r w:rsidRPr="00D26A8B">
        <w:rPr>
          <w:rFonts w:ascii="Times New Roman" w:hAnsi="Times New Roman" w:cs="Times New Roman"/>
          <w:sz w:val="20"/>
          <w:szCs w:val="20"/>
        </w:rPr>
        <w:t>имформации</w:t>
      </w:r>
      <w:proofErr w:type="spellEnd"/>
      <w:r w:rsidRPr="00D26A8B">
        <w:rPr>
          <w:rFonts w:ascii="Times New Roman" w:hAnsi="Times New Roman" w:cs="Times New Roman"/>
          <w:sz w:val="20"/>
          <w:szCs w:val="20"/>
        </w:rPr>
        <w:t>);</w:t>
      </w:r>
    </w:p>
    <w:p w:rsidR="0052754B" w:rsidRPr="00D26A8B" w:rsidRDefault="0052754B" w:rsidP="00D26A8B">
      <w:pPr>
        <w:spacing w:line="240" w:lineRule="auto"/>
        <w:jc w:val="both"/>
        <w:rPr>
          <w:rFonts w:ascii="Times New Roman" w:hAnsi="Times New Roman" w:cs="Times New Roman"/>
          <w:sz w:val="20"/>
          <w:szCs w:val="20"/>
        </w:rPr>
      </w:pPr>
      <w:r w:rsidRPr="00D26A8B">
        <w:rPr>
          <w:rFonts w:ascii="Times New Roman" w:hAnsi="Times New Roman" w:cs="Times New Roman"/>
          <w:sz w:val="20"/>
          <w:szCs w:val="20"/>
        </w:rPr>
        <w:t>- да изврши апстрахирање или редуцирање;</w:t>
      </w:r>
    </w:p>
    <w:p w:rsidR="0052754B" w:rsidRPr="00D26A8B" w:rsidRDefault="0052754B" w:rsidP="00D26A8B">
      <w:pPr>
        <w:spacing w:line="240" w:lineRule="auto"/>
        <w:jc w:val="both"/>
        <w:rPr>
          <w:rFonts w:ascii="Times New Roman" w:hAnsi="Times New Roman" w:cs="Times New Roman"/>
          <w:sz w:val="20"/>
          <w:szCs w:val="20"/>
        </w:rPr>
      </w:pPr>
      <w:r w:rsidRPr="00D26A8B">
        <w:rPr>
          <w:rFonts w:ascii="Times New Roman" w:hAnsi="Times New Roman" w:cs="Times New Roman"/>
          <w:sz w:val="20"/>
          <w:szCs w:val="20"/>
        </w:rPr>
        <w:t xml:space="preserve">- да најде соодветен еквивалент во другиот јазик, односно во кодирањето на пораката на </w:t>
      </w:r>
      <w:proofErr w:type="spellStart"/>
      <w:r w:rsidRPr="00D26A8B">
        <w:rPr>
          <w:rFonts w:ascii="Times New Roman" w:hAnsi="Times New Roman" w:cs="Times New Roman"/>
          <w:sz w:val="20"/>
          <w:szCs w:val="20"/>
        </w:rPr>
        <w:t>јазикот-цел</w:t>
      </w:r>
      <w:proofErr w:type="spellEnd"/>
      <w:r w:rsidRPr="00D26A8B">
        <w:rPr>
          <w:rFonts w:ascii="Times New Roman" w:hAnsi="Times New Roman" w:cs="Times New Roman"/>
          <w:sz w:val="20"/>
          <w:szCs w:val="20"/>
        </w:rPr>
        <w:t xml:space="preserve"> пак да употреби синтаксичка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и на тој начин да му го пренесе проблемот на новиот реципиент. </w:t>
      </w:r>
      <w:proofErr w:type="spellStart"/>
      <w:r w:rsidRPr="00D26A8B">
        <w:rPr>
          <w:rFonts w:ascii="Times New Roman" w:hAnsi="Times New Roman" w:cs="Times New Roman"/>
          <w:sz w:val="20"/>
          <w:szCs w:val="20"/>
        </w:rPr>
        <w:t>Повеќезначностите</w:t>
      </w:r>
      <w:proofErr w:type="spellEnd"/>
      <w:r w:rsidRPr="00D26A8B">
        <w:rPr>
          <w:rFonts w:ascii="Times New Roman" w:hAnsi="Times New Roman" w:cs="Times New Roman"/>
          <w:sz w:val="20"/>
          <w:szCs w:val="20"/>
        </w:rPr>
        <w:t xml:space="preserve"> кои се поклопуваат во двата јазика не претставуваат проблем во толкувањето;</w:t>
      </w:r>
    </w:p>
    <w:p w:rsidR="0052754B" w:rsidRPr="00D26A8B" w:rsidRDefault="0052754B" w:rsidP="00D26A8B">
      <w:pPr>
        <w:spacing w:line="240" w:lineRule="auto"/>
        <w:jc w:val="both"/>
        <w:rPr>
          <w:rFonts w:ascii="Times New Roman" w:hAnsi="Times New Roman" w:cs="Times New Roman"/>
          <w:sz w:val="20"/>
          <w:szCs w:val="20"/>
        </w:rPr>
      </w:pPr>
      <w:r w:rsidRPr="00D26A8B">
        <w:rPr>
          <w:rFonts w:ascii="Times New Roman" w:hAnsi="Times New Roman" w:cs="Times New Roman"/>
          <w:sz w:val="20"/>
          <w:szCs w:val="20"/>
        </w:rPr>
        <w:t xml:space="preserve">- да изврши адаптација, т. е. да најде друг сличен израз со кој ќе се постигне истиот ефект (само ако синтаксичката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е употребена намерно и целесообразно);</w:t>
      </w:r>
    </w:p>
    <w:p w:rsidR="0052754B" w:rsidRPr="00D26A8B" w:rsidRDefault="0052754B" w:rsidP="00D26A8B">
      <w:pPr>
        <w:spacing w:line="240" w:lineRule="auto"/>
        <w:jc w:val="both"/>
        <w:rPr>
          <w:rFonts w:ascii="Times New Roman" w:hAnsi="Times New Roman" w:cs="Times New Roman"/>
          <w:sz w:val="20"/>
          <w:szCs w:val="20"/>
        </w:rPr>
      </w:pPr>
      <w:r w:rsidRPr="00D26A8B">
        <w:rPr>
          <w:rFonts w:ascii="Times New Roman" w:hAnsi="Times New Roman" w:cs="Times New Roman"/>
          <w:sz w:val="20"/>
          <w:szCs w:val="20"/>
        </w:rPr>
        <w:t>- да преведува буквално, збор по збор со задржување на бројот, местото и видот на зборовите, па дури и да ја имитира синтаксата од изворниот текст;</w:t>
      </w:r>
    </w:p>
    <w:p w:rsidR="0052754B" w:rsidRPr="00D26A8B" w:rsidRDefault="0052754B" w:rsidP="00D26A8B">
      <w:pPr>
        <w:spacing w:line="240" w:lineRule="auto"/>
        <w:jc w:val="both"/>
        <w:rPr>
          <w:rFonts w:ascii="Times New Roman" w:hAnsi="Times New Roman" w:cs="Times New Roman"/>
          <w:sz w:val="20"/>
          <w:szCs w:val="20"/>
        </w:rPr>
      </w:pPr>
      <w:r w:rsidRPr="00D26A8B">
        <w:rPr>
          <w:rFonts w:ascii="Times New Roman" w:hAnsi="Times New Roman" w:cs="Times New Roman"/>
          <w:sz w:val="20"/>
          <w:szCs w:val="20"/>
        </w:rPr>
        <w:t>- во краен случај да ризикува и да погодува „на среќа“, со надеж дека ќе ја погоди точната варијанта;</w:t>
      </w:r>
    </w:p>
    <w:p w:rsidR="0052754B" w:rsidRPr="00D26A8B" w:rsidRDefault="0052754B" w:rsidP="00D26A8B">
      <w:pPr>
        <w:spacing w:line="240" w:lineRule="auto"/>
        <w:jc w:val="both"/>
        <w:rPr>
          <w:rFonts w:ascii="Times New Roman" w:hAnsi="Times New Roman" w:cs="Times New Roman"/>
          <w:sz w:val="20"/>
          <w:szCs w:val="20"/>
        </w:rPr>
      </w:pPr>
      <w:r w:rsidRPr="00D26A8B">
        <w:rPr>
          <w:rFonts w:ascii="Times New Roman" w:hAnsi="Times New Roman" w:cs="Times New Roman"/>
          <w:sz w:val="20"/>
          <w:szCs w:val="20"/>
        </w:rPr>
        <w:t>- да престане да толкува (ова е најлош случај кон кој во никој случај не треба да се стреми толкувачот, но е подобар отколку да толкува без да разбира и да дава неточни и конфузни информации) и да му го отстапи микрофонот на другиот толкувач (ако има уште еден толкувач).</w:t>
      </w:r>
    </w:p>
    <w:p w:rsidR="009C7DBA" w:rsidRPr="00D26A8B" w:rsidRDefault="009C7DBA" w:rsidP="00D26A8B">
      <w:pPr>
        <w:spacing w:line="240" w:lineRule="auto"/>
        <w:jc w:val="both"/>
        <w:rPr>
          <w:rFonts w:ascii="Times New Roman" w:hAnsi="Times New Roman" w:cs="Times New Roman"/>
          <w:b/>
          <w:sz w:val="20"/>
          <w:szCs w:val="20"/>
        </w:rPr>
      </w:pPr>
    </w:p>
    <w:p w:rsidR="0052754B" w:rsidRPr="00D26A8B" w:rsidRDefault="0052754B" w:rsidP="00D26A8B">
      <w:pPr>
        <w:spacing w:line="240" w:lineRule="auto"/>
        <w:jc w:val="both"/>
        <w:rPr>
          <w:rFonts w:ascii="Times New Roman" w:hAnsi="Times New Roman" w:cs="Times New Roman"/>
          <w:b/>
          <w:sz w:val="20"/>
          <w:szCs w:val="20"/>
        </w:rPr>
      </w:pPr>
      <w:r w:rsidRPr="00D26A8B">
        <w:rPr>
          <w:rFonts w:ascii="Times New Roman" w:hAnsi="Times New Roman" w:cs="Times New Roman"/>
          <w:b/>
          <w:sz w:val="20"/>
          <w:szCs w:val="20"/>
        </w:rPr>
        <w:t>Резултат</w:t>
      </w:r>
    </w:p>
    <w:p w:rsidR="0052754B" w:rsidRPr="00D26A8B" w:rsidRDefault="0052754B" w:rsidP="00D26A8B">
      <w:pPr>
        <w:spacing w:line="240" w:lineRule="auto"/>
        <w:ind w:firstLine="720"/>
        <w:jc w:val="both"/>
        <w:rPr>
          <w:rFonts w:ascii="Times New Roman" w:hAnsi="Times New Roman" w:cs="Times New Roman"/>
          <w:color w:val="92D050"/>
          <w:sz w:val="20"/>
          <w:szCs w:val="20"/>
        </w:rPr>
      </w:pPr>
      <w:r w:rsidRPr="00D26A8B">
        <w:rPr>
          <w:rFonts w:ascii="Times New Roman" w:hAnsi="Times New Roman" w:cs="Times New Roman"/>
          <w:sz w:val="20"/>
          <w:szCs w:val="20"/>
        </w:rPr>
        <w:t xml:space="preserve">Во обидот да се справи со синтаксичката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толкувачот може да наиде на три ситуации:</w:t>
      </w:r>
      <w:r w:rsidRPr="00D26A8B">
        <w:rPr>
          <w:rFonts w:ascii="Times New Roman" w:hAnsi="Times New Roman" w:cs="Times New Roman"/>
          <w:color w:val="948A54"/>
          <w:sz w:val="20"/>
          <w:szCs w:val="20"/>
        </w:rPr>
        <w:t xml:space="preserve"> </w:t>
      </w:r>
      <w:r w:rsidRPr="00D26A8B">
        <w:rPr>
          <w:rFonts w:ascii="Times New Roman" w:hAnsi="Times New Roman" w:cs="Times New Roman"/>
          <w:sz w:val="20"/>
          <w:szCs w:val="20"/>
        </w:rPr>
        <w:t>решливост, делумна решливост и нерешливост (</w:t>
      </w:r>
      <w:proofErr w:type="spellStart"/>
      <w:r w:rsidRPr="00D26A8B">
        <w:rPr>
          <w:rFonts w:ascii="Times New Roman" w:hAnsi="Times New Roman" w:cs="Times New Roman"/>
          <w:sz w:val="20"/>
          <w:szCs w:val="20"/>
        </w:rPr>
        <w:t>Агрикола</w:t>
      </w:r>
      <w:proofErr w:type="spellEnd"/>
      <w:r w:rsidRPr="00D26A8B">
        <w:rPr>
          <w:rFonts w:ascii="Times New Roman" w:hAnsi="Times New Roman" w:cs="Times New Roman"/>
          <w:sz w:val="20"/>
          <w:szCs w:val="20"/>
        </w:rPr>
        <w:t xml:space="preserve"> 1968:145) на проблемот.  </w:t>
      </w:r>
    </w:p>
    <w:p w:rsidR="0052754B" w:rsidRPr="00D26A8B" w:rsidRDefault="0052754B" w:rsidP="00D26A8B">
      <w:pPr>
        <w:spacing w:line="240" w:lineRule="auto"/>
        <w:ind w:firstLine="720"/>
        <w:jc w:val="both"/>
        <w:rPr>
          <w:rFonts w:ascii="Times New Roman" w:hAnsi="Times New Roman" w:cs="Times New Roman"/>
          <w:sz w:val="20"/>
          <w:szCs w:val="20"/>
        </w:rPr>
      </w:pPr>
      <w:r w:rsidRPr="00D26A8B">
        <w:rPr>
          <w:rFonts w:ascii="Times New Roman" w:hAnsi="Times New Roman" w:cs="Times New Roman"/>
          <w:sz w:val="20"/>
          <w:szCs w:val="20"/>
        </w:rPr>
        <w:t xml:space="preserve">А. Решливите случаи на синтаксичка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се најчести и не претставуваат проблем за толкувачот.</w:t>
      </w:r>
    </w:p>
    <w:p w:rsidR="0052754B" w:rsidRPr="00D26A8B" w:rsidRDefault="0052754B" w:rsidP="00D26A8B">
      <w:pPr>
        <w:spacing w:line="240" w:lineRule="auto"/>
        <w:ind w:firstLine="720"/>
        <w:jc w:val="both"/>
        <w:rPr>
          <w:rFonts w:ascii="Times New Roman" w:hAnsi="Times New Roman" w:cs="Times New Roman"/>
          <w:sz w:val="20"/>
          <w:szCs w:val="20"/>
        </w:rPr>
      </w:pPr>
      <w:r w:rsidRPr="00D26A8B">
        <w:rPr>
          <w:rFonts w:ascii="Times New Roman" w:hAnsi="Times New Roman" w:cs="Times New Roman"/>
          <w:sz w:val="20"/>
          <w:szCs w:val="20"/>
        </w:rPr>
        <w:t xml:space="preserve">Б. Делумната решливост на синтаксичката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е во врска со можноста за редуцирање на бројот на можните варијанти. Иако не станува збор за целосно решавање на проблемот, процентуално се зголемува веројатноста да се избере вистинската варијанта. Зависната реченица </w:t>
      </w:r>
      <w:r w:rsidRPr="00D26A8B">
        <w:rPr>
          <w:rFonts w:ascii="Times New Roman" w:eastAsia="Times New Roman" w:hAnsi="Times New Roman" w:cs="Times New Roman"/>
          <w:i/>
          <w:sz w:val="20"/>
          <w:szCs w:val="20"/>
        </w:rPr>
        <w:t>...</w:t>
      </w:r>
      <w:r w:rsidRPr="00D26A8B">
        <w:rPr>
          <w:rFonts w:ascii="Times New Roman" w:eastAsia="Times New Roman" w:hAnsi="Times New Roman" w:cs="Times New Roman"/>
          <w:i/>
          <w:sz w:val="20"/>
          <w:szCs w:val="20"/>
          <w:lang w:val="ro-RO"/>
        </w:rPr>
        <w:t>dass die</w:t>
      </w:r>
      <w:r w:rsidRPr="00D26A8B">
        <w:rPr>
          <w:rFonts w:ascii="Times New Roman" w:eastAsia="Times New Roman" w:hAnsi="Times New Roman" w:cs="Times New Roman"/>
          <w:i/>
          <w:color w:val="C4BC96"/>
          <w:sz w:val="20"/>
          <w:szCs w:val="20"/>
          <w:lang w:val="ro-RO"/>
        </w:rPr>
        <w:t xml:space="preserve"> </w:t>
      </w:r>
      <w:proofErr w:type="spellStart"/>
      <w:r w:rsidRPr="00D26A8B">
        <w:rPr>
          <w:rFonts w:ascii="Times New Roman" w:hAnsi="Times New Roman" w:cs="Times New Roman"/>
          <w:i/>
          <w:sz w:val="20"/>
          <w:szCs w:val="20"/>
        </w:rPr>
        <w:t>Lehrerin</w:t>
      </w:r>
      <w:proofErr w:type="spellEnd"/>
      <w:r w:rsidRPr="00D26A8B">
        <w:rPr>
          <w:rFonts w:ascii="Times New Roman" w:eastAsia="Times New Roman" w:hAnsi="Times New Roman" w:cs="Times New Roman"/>
          <w:i/>
          <w:sz w:val="20"/>
          <w:szCs w:val="20"/>
        </w:rPr>
        <w:t xml:space="preserve"> </w:t>
      </w:r>
      <w:proofErr w:type="spellStart"/>
      <w:r w:rsidRPr="00D26A8B">
        <w:rPr>
          <w:rFonts w:ascii="Times New Roman" w:eastAsia="Times New Roman" w:hAnsi="Times New Roman" w:cs="Times New Roman"/>
          <w:i/>
          <w:sz w:val="20"/>
          <w:szCs w:val="20"/>
        </w:rPr>
        <w:t>von</w:t>
      </w:r>
      <w:proofErr w:type="spellEnd"/>
      <w:r w:rsidRPr="00D26A8B">
        <w:rPr>
          <w:rFonts w:ascii="Times New Roman" w:eastAsia="Times New Roman" w:hAnsi="Times New Roman" w:cs="Times New Roman"/>
          <w:i/>
          <w:sz w:val="20"/>
          <w:szCs w:val="20"/>
        </w:rPr>
        <w:t xml:space="preserve"> </w:t>
      </w:r>
      <w:proofErr w:type="spellStart"/>
      <w:r w:rsidRPr="00D26A8B">
        <w:rPr>
          <w:rFonts w:ascii="Times New Roman" w:eastAsia="Times New Roman" w:hAnsi="Times New Roman" w:cs="Times New Roman"/>
          <w:i/>
          <w:sz w:val="20"/>
          <w:szCs w:val="20"/>
        </w:rPr>
        <w:t>Schneider</w:t>
      </w:r>
      <w:proofErr w:type="spellEnd"/>
      <w:r w:rsidRPr="00D26A8B">
        <w:rPr>
          <w:rFonts w:ascii="Times New Roman" w:eastAsia="Times New Roman" w:hAnsi="Times New Roman" w:cs="Times New Roman"/>
          <w:i/>
          <w:sz w:val="20"/>
          <w:szCs w:val="20"/>
        </w:rPr>
        <w:t xml:space="preserve"> </w:t>
      </w:r>
      <w:proofErr w:type="spellStart"/>
      <w:r w:rsidRPr="00D26A8B">
        <w:rPr>
          <w:rFonts w:ascii="Times New Roman" w:eastAsia="Times New Roman" w:hAnsi="Times New Roman" w:cs="Times New Roman"/>
          <w:i/>
          <w:sz w:val="20"/>
          <w:szCs w:val="20"/>
        </w:rPr>
        <w:t>getötet</w:t>
      </w:r>
      <w:proofErr w:type="spellEnd"/>
      <w:r w:rsidRPr="00D26A8B">
        <w:rPr>
          <w:rFonts w:ascii="Times New Roman" w:eastAsia="Times New Roman" w:hAnsi="Times New Roman" w:cs="Times New Roman"/>
          <w:i/>
          <w:sz w:val="20"/>
          <w:szCs w:val="20"/>
        </w:rPr>
        <w:t xml:space="preserve"> </w:t>
      </w:r>
      <w:proofErr w:type="spellStart"/>
      <w:r w:rsidRPr="00D26A8B">
        <w:rPr>
          <w:rFonts w:ascii="Times New Roman" w:eastAsia="Times New Roman" w:hAnsi="Times New Roman" w:cs="Times New Roman"/>
          <w:i/>
          <w:sz w:val="20"/>
          <w:szCs w:val="20"/>
        </w:rPr>
        <w:t>wurde</w:t>
      </w:r>
      <w:proofErr w:type="spellEnd"/>
      <w:r w:rsidRPr="00D26A8B">
        <w:rPr>
          <w:rFonts w:ascii="Times New Roman" w:eastAsia="Times New Roman" w:hAnsi="Times New Roman" w:cs="Times New Roman"/>
          <w:i/>
          <w:sz w:val="20"/>
          <w:szCs w:val="20"/>
        </w:rPr>
        <w:t>.</w:t>
      </w:r>
      <w:r w:rsidRPr="00D26A8B">
        <w:rPr>
          <w:rFonts w:ascii="Times New Roman" w:hAnsi="Times New Roman" w:cs="Times New Roman"/>
          <w:sz w:val="20"/>
          <w:szCs w:val="20"/>
        </w:rPr>
        <w:t xml:space="preserve"> може да се сфати на три начина: дека учителката</w:t>
      </w:r>
      <w:r w:rsidRPr="00D26A8B">
        <w:rPr>
          <w:rFonts w:ascii="Times New Roman" w:eastAsia="Times New Roman" w:hAnsi="Times New Roman" w:cs="Times New Roman"/>
          <w:sz w:val="20"/>
          <w:szCs w:val="20"/>
        </w:rPr>
        <w:t xml:space="preserve"> фон </w:t>
      </w:r>
      <w:r w:rsidRPr="00D26A8B">
        <w:rPr>
          <w:rFonts w:ascii="Times New Roman" w:hAnsi="Times New Roman" w:cs="Times New Roman"/>
          <w:sz w:val="20"/>
          <w:szCs w:val="20"/>
        </w:rPr>
        <w:t xml:space="preserve">Шнајдер била убиена, </w:t>
      </w:r>
      <w:r w:rsidRPr="00D26A8B">
        <w:rPr>
          <w:rFonts w:ascii="Times New Roman" w:eastAsia="Times New Roman" w:hAnsi="Times New Roman" w:cs="Times New Roman"/>
          <w:sz w:val="20"/>
          <w:szCs w:val="20"/>
        </w:rPr>
        <w:t xml:space="preserve">дека </w:t>
      </w:r>
      <w:r w:rsidRPr="00D26A8B">
        <w:rPr>
          <w:rFonts w:ascii="Times New Roman" w:hAnsi="Times New Roman" w:cs="Times New Roman"/>
          <w:sz w:val="20"/>
          <w:szCs w:val="20"/>
        </w:rPr>
        <w:t>учителката</w:t>
      </w:r>
      <w:r w:rsidRPr="00D26A8B">
        <w:rPr>
          <w:rFonts w:ascii="Times New Roman" w:eastAsia="Times New Roman" w:hAnsi="Times New Roman" w:cs="Times New Roman"/>
          <w:sz w:val="20"/>
          <w:szCs w:val="20"/>
        </w:rPr>
        <w:t xml:space="preserve"> била</w:t>
      </w:r>
      <w:r w:rsidRPr="00D26A8B">
        <w:rPr>
          <w:rFonts w:ascii="Times New Roman" w:hAnsi="Times New Roman" w:cs="Times New Roman"/>
          <w:sz w:val="20"/>
          <w:szCs w:val="20"/>
        </w:rPr>
        <w:t xml:space="preserve"> убиена од страна на Шнајдер и </w:t>
      </w:r>
      <w:r w:rsidRPr="00D26A8B">
        <w:rPr>
          <w:rFonts w:ascii="Times New Roman" w:eastAsia="Times New Roman" w:hAnsi="Times New Roman" w:cs="Times New Roman"/>
          <w:sz w:val="20"/>
          <w:szCs w:val="20"/>
        </w:rPr>
        <w:t xml:space="preserve">дека </w:t>
      </w:r>
      <w:r w:rsidRPr="00D26A8B">
        <w:rPr>
          <w:rFonts w:ascii="Times New Roman" w:hAnsi="Times New Roman" w:cs="Times New Roman"/>
          <w:sz w:val="20"/>
          <w:szCs w:val="20"/>
        </w:rPr>
        <w:t>учителката</w:t>
      </w:r>
      <w:r w:rsidRPr="00D26A8B">
        <w:rPr>
          <w:rFonts w:ascii="Times New Roman" w:eastAsia="Times New Roman" w:hAnsi="Times New Roman" w:cs="Times New Roman"/>
          <w:sz w:val="20"/>
          <w:szCs w:val="20"/>
        </w:rPr>
        <w:t xml:space="preserve"> на Шнајдер била убиена</w:t>
      </w:r>
      <w:r w:rsidRPr="00D26A8B">
        <w:rPr>
          <w:rFonts w:ascii="Times New Roman" w:hAnsi="Times New Roman" w:cs="Times New Roman"/>
          <w:sz w:val="20"/>
          <w:szCs w:val="20"/>
        </w:rPr>
        <w:t xml:space="preserve">. Но, ако на пр. од контекстот произлегува дека учителката се презива </w:t>
      </w:r>
      <w:proofErr w:type="spellStart"/>
      <w:r w:rsidRPr="00D26A8B">
        <w:rPr>
          <w:rFonts w:ascii="Times New Roman" w:hAnsi="Times New Roman" w:cs="Times New Roman"/>
          <w:sz w:val="20"/>
          <w:szCs w:val="20"/>
        </w:rPr>
        <w:t>Шмит</w:t>
      </w:r>
      <w:proofErr w:type="spellEnd"/>
      <w:r w:rsidRPr="00D26A8B">
        <w:rPr>
          <w:rFonts w:ascii="Times New Roman" w:hAnsi="Times New Roman" w:cs="Times New Roman"/>
          <w:sz w:val="20"/>
          <w:szCs w:val="20"/>
        </w:rPr>
        <w:t xml:space="preserve"> а не фон Шнајдер, се исклучува првата можност, а остануваат во игра другите две опции.</w:t>
      </w:r>
    </w:p>
    <w:p w:rsidR="0052754B" w:rsidRPr="00D26A8B" w:rsidRDefault="0052754B" w:rsidP="00D26A8B">
      <w:pPr>
        <w:spacing w:line="240" w:lineRule="auto"/>
        <w:ind w:firstLine="720"/>
        <w:jc w:val="both"/>
        <w:rPr>
          <w:rFonts w:ascii="Times New Roman" w:hAnsi="Times New Roman" w:cs="Times New Roman"/>
          <w:sz w:val="20"/>
          <w:szCs w:val="20"/>
        </w:rPr>
      </w:pPr>
      <w:r w:rsidRPr="00D26A8B">
        <w:rPr>
          <w:rFonts w:ascii="Times New Roman" w:hAnsi="Times New Roman" w:cs="Times New Roman"/>
          <w:sz w:val="20"/>
          <w:szCs w:val="20"/>
        </w:rPr>
        <w:lastRenderedPageBreak/>
        <w:t>В. Нерешливост има најчесто онаму каде што недостига јазичниот контекст или ако самиот јазичен контекст не е еднозначен и прецизен.</w:t>
      </w:r>
    </w:p>
    <w:p w:rsidR="007B248F" w:rsidRDefault="007B248F" w:rsidP="00D26A8B">
      <w:pPr>
        <w:spacing w:line="240" w:lineRule="auto"/>
        <w:jc w:val="both"/>
        <w:rPr>
          <w:rFonts w:ascii="Times New Roman" w:hAnsi="Times New Roman" w:cs="Times New Roman"/>
          <w:b/>
          <w:sz w:val="20"/>
          <w:szCs w:val="20"/>
        </w:rPr>
      </w:pPr>
    </w:p>
    <w:p w:rsidR="0052754B" w:rsidRPr="00D26A8B" w:rsidRDefault="0052754B" w:rsidP="00D26A8B">
      <w:pPr>
        <w:spacing w:line="240" w:lineRule="auto"/>
        <w:jc w:val="both"/>
        <w:rPr>
          <w:rFonts w:ascii="Times New Roman" w:hAnsi="Times New Roman" w:cs="Times New Roman"/>
          <w:b/>
          <w:sz w:val="20"/>
          <w:szCs w:val="20"/>
        </w:rPr>
      </w:pPr>
      <w:r w:rsidRPr="00D26A8B">
        <w:rPr>
          <w:rFonts w:ascii="Times New Roman" w:hAnsi="Times New Roman" w:cs="Times New Roman"/>
          <w:b/>
          <w:sz w:val="20"/>
          <w:szCs w:val="20"/>
        </w:rPr>
        <w:t>Заклучок</w:t>
      </w:r>
    </w:p>
    <w:p w:rsidR="007B248F" w:rsidRDefault="007842FE" w:rsidP="007B248F">
      <w:pPr>
        <w:spacing w:line="240" w:lineRule="auto"/>
        <w:ind w:firstLine="720"/>
        <w:jc w:val="both"/>
        <w:rPr>
          <w:rFonts w:ascii="Times New Roman" w:hAnsi="Times New Roman" w:cs="Times New Roman"/>
          <w:sz w:val="20"/>
          <w:szCs w:val="20"/>
        </w:rPr>
      </w:pPr>
      <w:r w:rsidRPr="00D26A8B">
        <w:rPr>
          <w:rFonts w:ascii="Times New Roman" w:hAnsi="Times New Roman" w:cs="Times New Roman"/>
          <w:sz w:val="20"/>
          <w:szCs w:val="20"/>
        </w:rPr>
        <w:t xml:space="preserve">Со овој труд успеавме </w:t>
      </w:r>
      <w:r w:rsidR="007B248F">
        <w:rPr>
          <w:rFonts w:ascii="Times New Roman" w:hAnsi="Times New Roman" w:cs="Times New Roman"/>
          <w:sz w:val="20"/>
          <w:szCs w:val="20"/>
        </w:rPr>
        <w:t>да ја претставиме</w:t>
      </w:r>
      <w:r w:rsidRPr="00D26A8B">
        <w:rPr>
          <w:rFonts w:ascii="Times New Roman" w:hAnsi="Times New Roman" w:cs="Times New Roman"/>
          <w:sz w:val="20"/>
          <w:szCs w:val="20"/>
        </w:rPr>
        <w:t xml:space="preserve"> синтаксичката </w:t>
      </w:r>
      <w:proofErr w:type="spellStart"/>
      <w:r w:rsidRPr="00D26A8B">
        <w:rPr>
          <w:rFonts w:ascii="Times New Roman" w:hAnsi="Times New Roman" w:cs="Times New Roman"/>
          <w:sz w:val="20"/>
          <w:szCs w:val="20"/>
        </w:rPr>
        <w:t>повеќезначност</w:t>
      </w:r>
      <w:proofErr w:type="spellEnd"/>
      <w:r w:rsidR="007B248F">
        <w:rPr>
          <w:rFonts w:ascii="Times New Roman" w:hAnsi="Times New Roman" w:cs="Times New Roman"/>
          <w:sz w:val="20"/>
          <w:szCs w:val="20"/>
        </w:rPr>
        <w:t xml:space="preserve"> во </w:t>
      </w:r>
      <w:proofErr w:type="spellStart"/>
      <w:r w:rsidR="007B248F">
        <w:rPr>
          <w:rFonts w:ascii="Times New Roman" w:hAnsi="Times New Roman" w:cs="Times New Roman"/>
          <w:sz w:val="20"/>
          <w:szCs w:val="20"/>
        </w:rPr>
        <w:t>транслатолошо</w:t>
      </w:r>
      <w:proofErr w:type="spellEnd"/>
      <w:r w:rsidR="007B248F">
        <w:rPr>
          <w:rFonts w:ascii="Times New Roman" w:hAnsi="Times New Roman" w:cs="Times New Roman"/>
          <w:sz w:val="20"/>
          <w:szCs w:val="20"/>
        </w:rPr>
        <w:t xml:space="preserve"> светло</w:t>
      </w:r>
      <w:r w:rsidRPr="00D26A8B">
        <w:rPr>
          <w:rFonts w:ascii="Times New Roman" w:hAnsi="Times New Roman" w:cs="Times New Roman"/>
          <w:sz w:val="20"/>
          <w:szCs w:val="20"/>
        </w:rPr>
        <w:t xml:space="preserve">. На почетокот го дефиниравме овој </w:t>
      </w:r>
      <w:proofErr w:type="spellStart"/>
      <w:r w:rsidRPr="00D26A8B">
        <w:rPr>
          <w:rFonts w:ascii="Times New Roman" w:hAnsi="Times New Roman" w:cs="Times New Roman"/>
          <w:sz w:val="20"/>
          <w:szCs w:val="20"/>
        </w:rPr>
        <w:t>синтаксичко-лексички</w:t>
      </w:r>
      <w:proofErr w:type="spellEnd"/>
      <w:r w:rsidRPr="00D26A8B">
        <w:rPr>
          <w:rFonts w:ascii="Times New Roman" w:hAnsi="Times New Roman" w:cs="Times New Roman"/>
          <w:sz w:val="20"/>
          <w:szCs w:val="20"/>
        </w:rPr>
        <w:t xml:space="preserve"> феномен, потоа ги наведовме основните стратегии </w:t>
      </w:r>
      <w:r w:rsidR="007B248F">
        <w:rPr>
          <w:rFonts w:ascii="Times New Roman" w:hAnsi="Times New Roman" w:cs="Times New Roman"/>
          <w:sz w:val="20"/>
          <w:szCs w:val="20"/>
        </w:rPr>
        <w:t>кои ги применува</w:t>
      </w:r>
      <w:r w:rsidRPr="00D26A8B">
        <w:rPr>
          <w:rFonts w:ascii="Times New Roman" w:hAnsi="Times New Roman" w:cs="Times New Roman"/>
          <w:sz w:val="20"/>
          <w:szCs w:val="20"/>
        </w:rPr>
        <w:t xml:space="preserve"> секој толкувач во секојдневната пракса, за да дојдеме до поглавјето посветено на трансферот на синтаксичката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од германски на македонски јазик. Дојдовме до резултатите дека </w:t>
      </w:r>
      <w:r w:rsidR="007B248F" w:rsidRPr="00D26A8B">
        <w:rPr>
          <w:rFonts w:ascii="Times New Roman" w:hAnsi="Times New Roman" w:cs="Times New Roman"/>
          <w:sz w:val="20"/>
          <w:szCs w:val="20"/>
        </w:rPr>
        <w:t xml:space="preserve">некогаш воопшто не постои </w:t>
      </w:r>
      <w:proofErr w:type="spellStart"/>
      <w:r w:rsidR="007B248F" w:rsidRPr="00D26A8B">
        <w:rPr>
          <w:rFonts w:ascii="Times New Roman" w:hAnsi="Times New Roman" w:cs="Times New Roman"/>
          <w:sz w:val="20"/>
          <w:szCs w:val="20"/>
        </w:rPr>
        <w:t>еквивалентност</w:t>
      </w:r>
      <w:proofErr w:type="spellEnd"/>
      <w:r w:rsidR="007B248F" w:rsidRPr="00D26A8B">
        <w:rPr>
          <w:rFonts w:ascii="Times New Roman" w:hAnsi="Times New Roman" w:cs="Times New Roman"/>
          <w:sz w:val="20"/>
          <w:szCs w:val="20"/>
        </w:rPr>
        <w:t xml:space="preserve"> (тотално нерешливи случаи, најчесто поврзани со културната специфика на јазичните простори)</w:t>
      </w:r>
      <w:r w:rsidR="007B248F">
        <w:rPr>
          <w:rFonts w:ascii="Times New Roman" w:hAnsi="Times New Roman" w:cs="Times New Roman"/>
          <w:sz w:val="20"/>
          <w:szCs w:val="20"/>
        </w:rPr>
        <w:t xml:space="preserve"> за синтаксичката </w:t>
      </w:r>
      <w:proofErr w:type="spellStart"/>
      <w:r w:rsidR="007B248F">
        <w:rPr>
          <w:rFonts w:ascii="Times New Roman" w:hAnsi="Times New Roman" w:cs="Times New Roman"/>
          <w:sz w:val="20"/>
          <w:szCs w:val="20"/>
        </w:rPr>
        <w:t>повеќезначност</w:t>
      </w:r>
      <w:proofErr w:type="spellEnd"/>
      <w:r w:rsidR="007B248F">
        <w:rPr>
          <w:rFonts w:ascii="Times New Roman" w:hAnsi="Times New Roman" w:cs="Times New Roman"/>
          <w:sz w:val="20"/>
          <w:szCs w:val="20"/>
        </w:rPr>
        <w:t>, д</w:t>
      </w:r>
      <w:r w:rsidR="007B248F" w:rsidRPr="00D26A8B">
        <w:rPr>
          <w:rFonts w:ascii="Times New Roman" w:hAnsi="Times New Roman" w:cs="Times New Roman"/>
          <w:sz w:val="20"/>
          <w:szCs w:val="20"/>
        </w:rPr>
        <w:t>одека, пак, некогаш посто</w:t>
      </w:r>
      <w:r w:rsidR="007B248F">
        <w:rPr>
          <w:rFonts w:ascii="Times New Roman" w:hAnsi="Times New Roman" w:cs="Times New Roman"/>
          <w:sz w:val="20"/>
          <w:szCs w:val="20"/>
        </w:rPr>
        <w:t xml:space="preserve">јат два или повеќе еквиваленти - </w:t>
      </w:r>
      <w:r w:rsidR="007B248F" w:rsidRPr="00D26A8B">
        <w:rPr>
          <w:rFonts w:ascii="Times New Roman" w:hAnsi="Times New Roman" w:cs="Times New Roman"/>
          <w:sz w:val="20"/>
          <w:szCs w:val="20"/>
        </w:rPr>
        <w:t xml:space="preserve">тогаш толкувачот мора да се реши за една од можните </w:t>
      </w:r>
      <w:bookmarkStart w:id="0" w:name="_GoBack"/>
      <w:bookmarkEnd w:id="0"/>
      <w:r w:rsidR="007B248F" w:rsidRPr="00D26A8B">
        <w:rPr>
          <w:rFonts w:ascii="Times New Roman" w:hAnsi="Times New Roman" w:cs="Times New Roman"/>
          <w:sz w:val="20"/>
          <w:szCs w:val="20"/>
        </w:rPr>
        <w:t>варијанти</w:t>
      </w:r>
      <w:r w:rsidR="007B248F">
        <w:rPr>
          <w:rFonts w:ascii="Times New Roman" w:hAnsi="Times New Roman" w:cs="Times New Roman"/>
          <w:sz w:val="20"/>
          <w:szCs w:val="20"/>
        </w:rPr>
        <w:t xml:space="preserve"> (</w:t>
      </w:r>
      <w:proofErr w:type="spellStart"/>
      <w:r w:rsidR="007B248F">
        <w:rPr>
          <w:rFonts w:ascii="Times New Roman" w:hAnsi="Times New Roman" w:cs="Times New Roman"/>
          <w:sz w:val="20"/>
          <w:szCs w:val="20"/>
        </w:rPr>
        <w:t>делумно-решливи</w:t>
      </w:r>
      <w:proofErr w:type="spellEnd"/>
      <w:r w:rsidR="007B248F">
        <w:rPr>
          <w:rFonts w:ascii="Times New Roman" w:hAnsi="Times New Roman" w:cs="Times New Roman"/>
          <w:sz w:val="20"/>
          <w:szCs w:val="20"/>
        </w:rPr>
        <w:t xml:space="preserve"> случаи</w:t>
      </w:r>
      <w:r w:rsidR="007B248F" w:rsidRPr="00D26A8B">
        <w:rPr>
          <w:rFonts w:ascii="Times New Roman" w:hAnsi="Times New Roman" w:cs="Times New Roman"/>
          <w:sz w:val="20"/>
          <w:szCs w:val="20"/>
        </w:rPr>
        <w:t>), а некогаш може да се пронајде соодветниот целосен еквивалент во македонскиот јазик</w:t>
      </w:r>
      <w:r w:rsidR="007B248F">
        <w:rPr>
          <w:rFonts w:ascii="Times New Roman" w:hAnsi="Times New Roman" w:cs="Times New Roman"/>
          <w:sz w:val="20"/>
          <w:szCs w:val="20"/>
        </w:rPr>
        <w:t xml:space="preserve"> (решливи случаи)</w:t>
      </w:r>
      <w:r w:rsidR="007B248F" w:rsidRPr="00D26A8B">
        <w:rPr>
          <w:rFonts w:ascii="Times New Roman" w:hAnsi="Times New Roman" w:cs="Times New Roman"/>
          <w:sz w:val="20"/>
          <w:szCs w:val="20"/>
        </w:rPr>
        <w:t xml:space="preserve">. </w:t>
      </w:r>
    </w:p>
    <w:p w:rsidR="007B248F" w:rsidRDefault="0052754B" w:rsidP="00D26A8B">
      <w:pPr>
        <w:spacing w:line="240" w:lineRule="auto"/>
        <w:ind w:firstLine="720"/>
        <w:jc w:val="both"/>
        <w:rPr>
          <w:rFonts w:ascii="Times New Roman" w:hAnsi="Times New Roman" w:cs="Times New Roman"/>
          <w:sz w:val="20"/>
          <w:szCs w:val="20"/>
        </w:rPr>
      </w:pPr>
      <w:r w:rsidRPr="00D26A8B">
        <w:rPr>
          <w:rFonts w:ascii="Times New Roman" w:hAnsi="Times New Roman" w:cs="Times New Roman"/>
          <w:sz w:val="20"/>
          <w:szCs w:val="20"/>
        </w:rPr>
        <w:t xml:space="preserve">Дали и како толкувачот ќе се справи со синтаксичката </w:t>
      </w:r>
      <w:proofErr w:type="spellStart"/>
      <w:r w:rsidRPr="00D26A8B">
        <w:rPr>
          <w:rFonts w:ascii="Times New Roman" w:hAnsi="Times New Roman" w:cs="Times New Roman"/>
          <w:sz w:val="20"/>
          <w:szCs w:val="20"/>
        </w:rPr>
        <w:t>повеќезначност</w:t>
      </w:r>
      <w:proofErr w:type="spellEnd"/>
      <w:r w:rsidRPr="00D26A8B">
        <w:rPr>
          <w:rFonts w:ascii="Times New Roman" w:hAnsi="Times New Roman" w:cs="Times New Roman"/>
          <w:sz w:val="20"/>
          <w:szCs w:val="20"/>
        </w:rPr>
        <w:t xml:space="preserve"> зависи од обемот и видот на самиот проблем, од јазичниот контекст (дали е доволен по квалитет и квантитет) и </w:t>
      </w:r>
      <w:proofErr w:type="spellStart"/>
      <w:r w:rsidRPr="00D26A8B">
        <w:rPr>
          <w:rFonts w:ascii="Times New Roman" w:hAnsi="Times New Roman" w:cs="Times New Roman"/>
          <w:sz w:val="20"/>
          <w:szCs w:val="20"/>
        </w:rPr>
        <w:t>нејазичните</w:t>
      </w:r>
      <w:proofErr w:type="spellEnd"/>
      <w:r w:rsidRPr="00D26A8B">
        <w:rPr>
          <w:rFonts w:ascii="Times New Roman" w:hAnsi="Times New Roman" w:cs="Times New Roman"/>
          <w:sz w:val="20"/>
          <w:szCs w:val="20"/>
        </w:rPr>
        <w:t xml:space="preserve"> придружни елементи, од самиот толкувач (колку е снаодлив, искусен, брз, подготвен), од ситуацијата (времето на располагање, неопходноста од решавањето на проблемот и сл.), од јазичната и културната двојка и др. </w:t>
      </w:r>
      <w:r w:rsidR="007842FE" w:rsidRPr="00D26A8B">
        <w:rPr>
          <w:rFonts w:ascii="Times New Roman" w:hAnsi="Times New Roman" w:cs="Times New Roman"/>
          <w:sz w:val="20"/>
          <w:szCs w:val="20"/>
        </w:rPr>
        <w:t xml:space="preserve">Бидејќи толкувачот е тој, кој што мора да се одлучи која стратегија ќе ја искористи, а притоа да добие оптимален резултат, т.е. да не биде попречен нормалниот тек на комуникацијата, </w:t>
      </w:r>
      <w:r w:rsidR="007B248F">
        <w:rPr>
          <w:rFonts w:ascii="Times New Roman" w:hAnsi="Times New Roman" w:cs="Times New Roman"/>
          <w:sz w:val="20"/>
          <w:szCs w:val="20"/>
        </w:rPr>
        <w:t xml:space="preserve">може да се констатира дека тој носи голема одговорност. </w:t>
      </w:r>
    </w:p>
    <w:p w:rsidR="007B248F" w:rsidRDefault="007B248F" w:rsidP="00D26A8B">
      <w:pPr>
        <w:spacing w:line="360" w:lineRule="auto"/>
        <w:jc w:val="both"/>
        <w:rPr>
          <w:rFonts w:ascii="Times New Roman" w:hAnsi="Times New Roman" w:cs="Times New Roman"/>
          <w:b/>
          <w:sz w:val="20"/>
          <w:szCs w:val="20"/>
        </w:rPr>
      </w:pPr>
    </w:p>
    <w:p w:rsidR="005076A2" w:rsidRPr="007B248F" w:rsidRDefault="005076A2" w:rsidP="007B248F">
      <w:pPr>
        <w:spacing w:line="360" w:lineRule="auto"/>
        <w:jc w:val="both"/>
        <w:rPr>
          <w:rFonts w:ascii="Times New Roman" w:hAnsi="Times New Roman" w:cs="Times New Roman"/>
          <w:b/>
          <w:sz w:val="20"/>
          <w:szCs w:val="20"/>
        </w:rPr>
      </w:pPr>
      <w:r w:rsidRPr="00D26A8B">
        <w:rPr>
          <w:rFonts w:ascii="Times New Roman" w:hAnsi="Times New Roman" w:cs="Times New Roman"/>
          <w:b/>
          <w:sz w:val="20"/>
          <w:szCs w:val="20"/>
        </w:rPr>
        <w:t>Литература:</w:t>
      </w:r>
    </w:p>
    <w:p w:rsidR="00062444" w:rsidRPr="00D26A8B" w:rsidRDefault="00062444" w:rsidP="00E318BF">
      <w:pPr>
        <w:spacing w:line="240" w:lineRule="auto"/>
        <w:ind w:firstLine="284"/>
        <w:jc w:val="both"/>
        <w:rPr>
          <w:rFonts w:ascii="Times New Roman" w:hAnsi="Times New Roman" w:cs="Times New Roman"/>
          <w:sz w:val="20"/>
          <w:szCs w:val="20"/>
        </w:rPr>
      </w:pPr>
      <w:proofErr w:type="spellStart"/>
      <w:r w:rsidRPr="00D26A8B">
        <w:rPr>
          <w:rFonts w:ascii="Times New Roman" w:hAnsi="Times New Roman" w:cs="Times New Roman"/>
          <w:sz w:val="20"/>
          <w:szCs w:val="20"/>
        </w:rPr>
        <w:t>Agrikola</w:t>
      </w:r>
      <w:proofErr w:type="spellEnd"/>
      <w:r w:rsidRPr="00D26A8B">
        <w:rPr>
          <w:rFonts w:ascii="Times New Roman" w:hAnsi="Times New Roman" w:cs="Times New Roman"/>
          <w:sz w:val="20"/>
          <w:szCs w:val="20"/>
        </w:rPr>
        <w:t xml:space="preserve">, </w:t>
      </w:r>
      <w:r w:rsidRPr="00D26A8B">
        <w:rPr>
          <w:rFonts w:ascii="Times New Roman" w:hAnsi="Times New Roman" w:cs="Times New Roman"/>
          <w:sz w:val="20"/>
          <w:szCs w:val="20"/>
          <w:lang w:val="de-DE"/>
        </w:rPr>
        <w:t>E.</w:t>
      </w:r>
      <w:r w:rsidR="00D26A8B" w:rsidRPr="00D26A8B">
        <w:rPr>
          <w:rFonts w:ascii="Times New Roman" w:hAnsi="Times New Roman" w:cs="Times New Roman"/>
          <w:sz w:val="20"/>
          <w:szCs w:val="20"/>
        </w:rPr>
        <w:t xml:space="preserve"> (1968).</w:t>
      </w:r>
      <w:r w:rsidRPr="00D26A8B">
        <w:rPr>
          <w:rFonts w:ascii="Times New Roman" w:hAnsi="Times New Roman" w:cs="Times New Roman"/>
          <w:sz w:val="20"/>
          <w:szCs w:val="20"/>
          <w:lang w:val="de-DE"/>
        </w:rPr>
        <w:t xml:space="preserve"> </w:t>
      </w:r>
      <w:proofErr w:type="spellStart"/>
      <w:r w:rsidRPr="00D26A8B">
        <w:rPr>
          <w:rFonts w:ascii="Times New Roman" w:hAnsi="Times New Roman" w:cs="Times New Roman"/>
          <w:i/>
          <w:sz w:val="20"/>
          <w:szCs w:val="20"/>
        </w:rPr>
        <w:t>Syntaktische</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Mehrdeutigkeit</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Polysyntaktizit</w:t>
      </w:r>
      <w:proofErr w:type="spellEnd"/>
      <w:r w:rsidRPr="00D26A8B">
        <w:rPr>
          <w:rFonts w:ascii="Times New Roman" w:hAnsi="Times New Roman" w:cs="Times New Roman"/>
          <w:i/>
          <w:sz w:val="20"/>
          <w:szCs w:val="20"/>
          <w:lang w:val="de-DE"/>
        </w:rPr>
        <w:t>ä</w:t>
      </w:r>
      <w:r w:rsidRPr="00D26A8B">
        <w:rPr>
          <w:rFonts w:ascii="Times New Roman" w:hAnsi="Times New Roman" w:cs="Times New Roman"/>
          <w:i/>
          <w:sz w:val="20"/>
          <w:szCs w:val="20"/>
        </w:rPr>
        <w:t xml:space="preserve">t) </w:t>
      </w:r>
      <w:proofErr w:type="spellStart"/>
      <w:r w:rsidRPr="00D26A8B">
        <w:rPr>
          <w:rFonts w:ascii="Times New Roman" w:hAnsi="Times New Roman" w:cs="Times New Roman"/>
          <w:i/>
          <w:sz w:val="20"/>
          <w:szCs w:val="20"/>
        </w:rPr>
        <w:t>bei</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der</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Analyse</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des</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Deutschen</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und</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des</w:t>
      </w:r>
      <w:proofErr w:type="spellEnd"/>
      <w:r w:rsidRPr="00D26A8B">
        <w:rPr>
          <w:rFonts w:ascii="Times New Roman" w:hAnsi="Times New Roman" w:cs="Times New Roman"/>
          <w:i/>
          <w:sz w:val="20"/>
          <w:szCs w:val="20"/>
        </w:rPr>
        <w:t xml:space="preserve"> </w:t>
      </w:r>
      <w:proofErr w:type="spellStart"/>
      <w:r w:rsidRPr="00D26A8B">
        <w:rPr>
          <w:rFonts w:ascii="Times New Roman" w:hAnsi="Times New Roman" w:cs="Times New Roman"/>
          <w:i/>
          <w:sz w:val="20"/>
          <w:szCs w:val="20"/>
        </w:rPr>
        <w:t>Englischen</w:t>
      </w:r>
      <w:proofErr w:type="spellEnd"/>
      <w:r w:rsidRPr="00D26A8B">
        <w:rPr>
          <w:rFonts w:ascii="Times New Roman" w:hAnsi="Times New Roman" w:cs="Times New Roman"/>
          <w:sz w:val="20"/>
          <w:szCs w:val="20"/>
          <w:lang w:val="de-DE"/>
        </w:rPr>
        <w:t>.</w:t>
      </w:r>
      <w:r w:rsidRPr="00D26A8B">
        <w:rPr>
          <w:rFonts w:ascii="Times New Roman" w:hAnsi="Times New Roman" w:cs="Times New Roman"/>
          <w:sz w:val="20"/>
          <w:szCs w:val="20"/>
        </w:rPr>
        <w:t xml:space="preserve"> </w:t>
      </w:r>
      <w:proofErr w:type="spellStart"/>
      <w:r w:rsidRPr="00D26A8B">
        <w:rPr>
          <w:rFonts w:ascii="Times New Roman" w:hAnsi="Times New Roman" w:cs="Times New Roman"/>
          <w:sz w:val="20"/>
          <w:szCs w:val="20"/>
        </w:rPr>
        <w:t>Berlin</w:t>
      </w:r>
      <w:proofErr w:type="spellEnd"/>
      <w:r w:rsidRPr="00D26A8B">
        <w:rPr>
          <w:rFonts w:ascii="Times New Roman" w:hAnsi="Times New Roman" w:cs="Times New Roman"/>
          <w:sz w:val="20"/>
          <w:szCs w:val="20"/>
          <w:lang w:val="de-DE"/>
        </w:rPr>
        <w:t>:</w:t>
      </w:r>
      <w:r w:rsidRPr="00D26A8B">
        <w:rPr>
          <w:rFonts w:ascii="Times New Roman" w:hAnsi="Times New Roman" w:cs="Times New Roman"/>
          <w:sz w:val="20"/>
          <w:szCs w:val="20"/>
        </w:rPr>
        <w:t xml:space="preserve"> </w:t>
      </w:r>
      <w:proofErr w:type="spellStart"/>
      <w:r w:rsidRPr="00D26A8B">
        <w:rPr>
          <w:rFonts w:ascii="Times New Roman" w:hAnsi="Times New Roman" w:cs="Times New Roman"/>
          <w:sz w:val="20"/>
          <w:szCs w:val="20"/>
        </w:rPr>
        <w:t>Akademie</w:t>
      </w:r>
      <w:proofErr w:type="spellEnd"/>
      <w:r w:rsidRPr="00D26A8B">
        <w:rPr>
          <w:rFonts w:ascii="Times New Roman" w:hAnsi="Times New Roman" w:cs="Times New Roman"/>
          <w:sz w:val="20"/>
          <w:szCs w:val="20"/>
        </w:rPr>
        <w:t xml:space="preserve"> </w:t>
      </w:r>
    </w:p>
    <w:p w:rsidR="0052754B" w:rsidRPr="00D26A8B" w:rsidRDefault="00D26A8B" w:rsidP="00E318BF">
      <w:pPr>
        <w:spacing w:line="240" w:lineRule="auto"/>
        <w:ind w:firstLine="284"/>
        <w:jc w:val="both"/>
        <w:rPr>
          <w:rFonts w:ascii="Times New Roman" w:hAnsi="Times New Roman" w:cs="Times New Roman"/>
          <w:sz w:val="20"/>
          <w:szCs w:val="20"/>
        </w:rPr>
      </w:pPr>
      <w:proofErr w:type="spellStart"/>
      <w:r w:rsidRPr="00D26A8B">
        <w:rPr>
          <w:rFonts w:ascii="Times New Roman" w:hAnsi="Times New Roman" w:cs="Times New Roman"/>
          <w:sz w:val="20"/>
          <w:szCs w:val="20"/>
        </w:rPr>
        <w:t>Eisenberg</w:t>
      </w:r>
      <w:proofErr w:type="spellEnd"/>
      <w:r w:rsidRPr="00D26A8B">
        <w:rPr>
          <w:rFonts w:ascii="Times New Roman" w:hAnsi="Times New Roman" w:cs="Times New Roman"/>
          <w:sz w:val="20"/>
          <w:szCs w:val="20"/>
        </w:rPr>
        <w:t>, P. (2004).</w:t>
      </w:r>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i/>
          <w:sz w:val="20"/>
          <w:szCs w:val="20"/>
        </w:rPr>
        <w:t>Grundriß</w:t>
      </w:r>
      <w:proofErr w:type="spellEnd"/>
      <w:r w:rsidR="00062444" w:rsidRPr="00D26A8B">
        <w:rPr>
          <w:rFonts w:ascii="Times New Roman" w:hAnsi="Times New Roman" w:cs="Times New Roman"/>
          <w:i/>
          <w:sz w:val="20"/>
          <w:szCs w:val="20"/>
        </w:rPr>
        <w:t xml:space="preserve"> </w:t>
      </w:r>
      <w:proofErr w:type="spellStart"/>
      <w:r w:rsidR="00062444" w:rsidRPr="00D26A8B">
        <w:rPr>
          <w:rFonts w:ascii="Times New Roman" w:hAnsi="Times New Roman" w:cs="Times New Roman"/>
          <w:i/>
          <w:sz w:val="20"/>
          <w:szCs w:val="20"/>
        </w:rPr>
        <w:t>der</w:t>
      </w:r>
      <w:proofErr w:type="spellEnd"/>
      <w:r w:rsidR="00062444" w:rsidRPr="00D26A8B">
        <w:rPr>
          <w:rFonts w:ascii="Times New Roman" w:hAnsi="Times New Roman" w:cs="Times New Roman"/>
          <w:i/>
          <w:sz w:val="20"/>
          <w:szCs w:val="20"/>
        </w:rPr>
        <w:t xml:space="preserve"> </w:t>
      </w:r>
      <w:proofErr w:type="spellStart"/>
      <w:r w:rsidR="00062444" w:rsidRPr="00D26A8B">
        <w:rPr>
          <w:rFonts w:ascii="Times New Roman" w:hAnsi="Times New Roman" w:cs="Times New Roman"/>
          <w:i/>
          <w:sz w:val="20"/>
          <w:szCs w:val="20"/>
        </w:rPr>
        <w:t>deutschen</w:t>
      </w:r>
      <w:proofErr w:type="spellEnd"/>
      <w:r w:rsidR="00062444" w:rsidRPr="00D26A8B">
        <w:rPr>
          <w:rFonts w:ascii="Times New Roman" w:hAnsi="Times New Roman" w:cs="Times New Roman"/>
          <w:i/>
          <w:sz w:val="20"/>
          <w:szCs w:val="20"/>
        </w:rPr>
        <w:t xml:space="preserve"> </w:t>
      </w:r>
      <w:proofErr w:type="spellStart"/>
      <w:r w:rsidR="00062444" w:rsidRPr="00D26A8B">
        <w:rPr>
          <w:rFonts w:ascii="Times New Roman" w:hAnsi="Times New Roman" w:cs="Times New Roman"/>
          <w:i/>
          <w:sz w:val="20"/>
          <w:szCs w:val="20"/>
        </w:rPr>
        <w:t>Grammatik</w:t>
      </w:r>
      <w:proofErr w:type="spellEnd"/>
      <w:r w:rsidR="00062444" w:rsidRPr="00D26A8B">
        <w:rPr>
          <w:rFonts w:ascii="Times New Roman" w:hAnsi="Times New Roman" w:cs="Times New Roman"/>
          <w:i/>
          <w:sz w:val="20"/>
          <w:szCs w:val="20"/>
        </w:rPr>
        <w:t xml:space="preserve"> </w:t>
      </w:r>
      <w:proofErr w:type="spellStart"/>
      <w:r w:rsidR="00062444" w:rsidRPr="00D26A8B">
        <w:rPr>
          <w:rFonts w:ascii="Times New Roman" w:hAnsi="Times New Roman" w:cs="Times New Roman"/>
          <w:i/>
          <w:sz w:val="20"/>
          <w:szCs w:val="20"/>
        </w:rPr>
        <w:t>Band</w:t>
      </w:r>
      <w:proofErr w:type="spellEnd"/>
      <w:r w:rsidR="00062444" w:rsidRPr="00D26A8B">
        <w:rPr>
          <w:rFonts w:ascii="Times New Roman" w:hAnsi="Times New Roman" w:cs="Times New Roman"/>
          <w:i/>
          <w:sz w:val="20"/>
          <w:szCs w:val="20"/>
        </w:rPr>
        <w:t xml:space="preserve"> 2: </w:t>
      </w:r>
      <w:proofErr w:type="spellStart"/>
      <w:r w:rsidR="00062444" w:rsidRPr="00D26A8B">
        <w:rPr>
          <w:rFonts w:ascii="Times New Roman" w:hAnsi="Times New Roman" w:cs="Times New Roman"/>
          <w:i/>
          <w:sz w:val="20"/>
          <w:szCs w:val="20"/>
        </w:rPr>
        <w:t>Der</w:t>
      </w:r>
      <w:proofErr w:type="spellEnd"/>
      <w:r w:rsidR="00062444" w:rsidRPr="00D26A8B">
        <w:rPr>
          <w:rFonts w:ascii="Times New Roman" w:hAnsi="Times New Roman" w:cs="Times New Roman"/>
          <w:i/>
          <w:sz w:val="20"/>
          <w:szCs w:val="20"/>
        </w:rPr>
        <w:t xml:space="preserve"> </w:t>
      </w:r>
      <w:proofErr w:type="spellStart"/>
      <w:r w:rsidR="00062444" w:rsidRPr="00D26A8B">
        <w:rPr>
          <w:rFonts w:ascii="Times New Roman" w:hAnsi="Times New Roman" w:cs="Times New Roman"/>
          <w:i/>
          <w:sz w:val="20"/>
          <w:szCs w:val="20"/>
        </w:rPr>
        <w:t>Satz</w:t>
      </w:r>
      <w:proofErr w:type="spellEnd"/>
      <w:r w:rsidR="00062444" w:rsidRPr="00D26A8B">
        <w:rPr>
          <w:rFonts w:ascii="Times New Roman" w:hAnsi="Times New Roman" w:cs="Times New Roman"/>
          <w:i/>
          <w:sz w:val="20"/>
          <w:szCs w:val="20"/>
        </w:rPr>
        <w:t>.</w:t>
      </w:r>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sz w:val="20"/>
          <w:szCs w:val="20"/>
        </w:rPr>
        <w:t>Stuttgart-Weimar</w:t>
      </w:r>
      <w:proofErr w:type="spellEnd"/>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sz w:val="20"/>
          <w:szCs w:val="20"/>
        </w:rPr>
        <w:t>Metzler</w:t>
      </w:r>
      <w:proofErr w:type="spellEnd"/>
      <w:r w:rsidR="00062444" w:rsidRPr="00D26A8B">
        <w:rPr>
          <w:rFonts w:ascii="Times New Roman" w:hAnsi="Times New Roman" w:cs="Times New Roman"/>
          <w:sz w:val="20"/>
          <w:szCs w:val="20"/>
        </w:rPr>
        <w:t xml:space="preserve"> </w:t>
      </w:r>
    </w:p>
    <w:p w:rsidR="0052754B" w:rsidRPr="00D26A8B" w:rsidRDefault="00D26A8B" w:rsidP="00E318BF">
      <w:pPr>
        <w:spacing w:line="240" w:lineRule="auto"/>
        <w:ind w:firstLine="284"/>
        <w:jc w:val="both"/>
        <w:rPr>
          <w:rFonts w:ascii="Times New Roman" w:hAnsi="Times New Roman" w:cs="Times New Roman"/>
          <w:sz w:val="20"/>
          <w:szCs w:val="20"/>
          <w:lang w:val="de-DE"/>
        </w:rPr>
      </w:pPr>
      <w:r w:rsidRPr="00D26A8B">
        <w:rPr>
          <w:rFonts w:ascii="Times New Roman" w:eastAsia="Times New Roman" w:hAnsi="Times New Roman" w:cs="Times New Roman"/>
          <w:sz w:val="20"/>
          <w:szCs w:val="20"/>
          <w:lang w:val="de-DE"/>
        </w:rPr>
        <w:t xml:space="preserve">Kalina, S. </w:t>
      </w:r>
      <w:r w:rsidRPr="00D26A8B">
        <w:rPr>
          <w:rFonts w:ascii="Times New Roman" w:eastAsia="Times New Roman" w:hAnsi="Times New Roman" w:cs="Times New Roman"/>
          <w:sz w:val="20"/>
          <w:szCs w:val="20"/>
        </w:rPr>
        <w:t>(</w:t>
      </w:r>
      <w:r w:rsidRPr="00D26A8B">
        <w:rPr>
          <w:rFonts w:ascii="Times New Roman" w:hAnsi="Times New Roman" w:cs="Times New Roman"/>
          <w:sz w:val="20"/>
          <w:szCs w:val="20"/>
          <w:lang w:val="de-DE"/>
        </w:rPr>
        <w:t>1998</w:t>
      </w:r>
      <w:r w:rsidRPr="00D26A8B">
        <w:rPr>
          <w:rFonts w:ascii="Times New Roman" w:hAnsi="Times New Roman" w:cs="Times New Roman"/>
          <w:sz w:val="20"/>
          <w:szCs w:val="20"/>
        </w:rPr>
        <w:t xml:space="preserve">). </w:t>
      </w:r>
      <w:r w:rsidR="00062444" w:rsidRPr="00D26A8B">
        <w:rPr>
          <w:rFonts w:ascii="Times New Roman" w:hAnsi="Times New Roman" w:cs="Times New Roman"/>
          <w:i/>
          <w:sz w:val="20"/>
          <w:szCs w:val="20"/>
          <w:lang w:val="de-DE"/>
        </w:rPr>
        <w:t>Strategische Prozesse Beim Dolmetschen. Theoretische Grundlagen, empirische Fallstudien, didaktische Konsequenzen.</w:t>
      </w:r>
      <w:r w:rsidR="00062444" w:rsidRPr="00D26A8B">
        <w:rPr>
          <w:rFonts w:ascii="Times New Roman" w:hAnsi="Times New Roman" w:cs="Times New Roman"/>
          <w:i/>
          <w:sz w:val="20"/>
          <w:szCs w:val="20"/>
        </w:rPr>
        <w:t xml:space="preserve"> </w:t>
      </w:r>
      <w:r w:rsidR="00062444" w:rsidRPr="00D26A8B">
        <w:rPr>
          <w:rFonts w:ascii="Times New Roman" w:hAnsi="Times New Roman" w:cs="Times New Roman"/>
          <w:sz w:val="20"/>
          <w:szCs w:val="20"/>
          <w:lang w:val="de-DE"/>
        </w:rPr>
        <w:t>T</w:t>
      </w:r>
      <w:r w:rsidR="00062444" w:rsidRPr="00D26A8B">
        <w:rPr>
          <w:rFonts w:ascii="Times New Roman" w:hAnsi="Times New Roman" w:cs="Times New Roman"/>
          <w:sz w:val="20"/>
          <w:szCs w:val="20"/>
        </w:rPr>
        <w:t>ü</w:t>
      </w:r>
      <w:r w:rsidR="00062444" w:rsidRPr="00D26A8B">
        <w:rPr>
          <w:rFonts w:ascii="Times New Roman" w:hAnsi="Times New Roman" w:cs="Times New Roman"/>
          <w:sz w:val="20"/>
          <w:szCs w:val="20"/>
          <w:lang w:val="de-DE"/>
        </w:rPr>
        <w:t xml:space="preserve">bingen: Narr </w:t>
      </w:r>
    </w:p>
    <w:p w:rsidR="00062444" w:rsidRPr="00D26A8B" w:rsidRDefault="00D26A8B" w:rsidP="00E318BF">
      <w:pPr>
        <w:spacing w:line="240" w:lineRule="auto"/>
        <w:ind w:firstLine="284"/>
        <w:jc w:val="both"/>
        <w:rPr>
          <w:rFonts w:ascii="Times New Roman" w:eastAsia="Times New Roman" w:hAnsi="Times New Roman" w:cs="Times New Roman"/>
          <w:sz w:val="20"/>
          <w:szCs w:val="20"/>
        </w:rPr>
      </w:pPr>
      <w:proofErr w:type="spellStart"/>
      <w:r w:rsidRPr="00D26A8B">
        <w:rPr>
          <w:rFonts w:ascii="Times New Roman" w:eastAsia="Times New Roman" w:hAnsi="Times New Roman" w:cs="Times New Roman"/>
          <w:sz w:val="20"/>
          <w:szCs w:val="20"/>
        </w:rPr>
        <w:t>Kautz</w:t>
      </w:r>
      <w:proofErr w:type="spellEnd"/>
      <w:r w:rsidRPr="00D26A8B">
        <w:rPr>
          <w:rFonts w:ascii="Times New Roman" w:eastAsia="Times New Roman" w:hAnsi="Times New Roman" w:cs="Times New Roman"/>
          <w:sz w:val="20"/>
          <w:szCs w:val="20"/>
        </w:rPr>
        <w:t>, U. (2002).</w:t>
      </w:r>
      <w:r w:rsidR="00062444" w:rsidRPr="00D26A8B">
        <w:rPr>
          <w:rFonts w:ascii="Times New Roman" w:hAnsi="Times New Roman" w:cs="Times New Roman"/>
          <w:sz w:val="20"/>
          <w:szCs w:val="20"/>
        </w:rPr>
        <w:t xml:space="preserve"> </w:t>
      </w:r>
      <w:proofErr w:type="spellStart"/>
      <w:r w:rsidR="00062444" w:rsidRPr="00D26A8B">
        <w:rPr>
          <w:rFonts w:ascii="Times New Roman" w:eastAsia="Times New Roman" w:hAnsi="Times New Roman" w:cs="Times New Roman"/>
          <w:i/>
          <w:sz w:val="20"/>
          <w:szCs w:val="20"/>
        </w:rPr>
        <w:t>Handbuch</w:t>
      </w:r>
      <w:proofErr w:type="spellEnd"/>
      <w:r w:rsidR="00062444" w:rsidRPr="00D26A8B">
        <w:rPr>
          <w:rFonts w:ascii="Times New Roman" w:eastAsia="Times New Roman" w:hAnsi="Times New Roman" w:cs="Times New Roman"/>
          <w:i/>
          <w:sz w:val="20"/>
          <w:szCs w:val="20"/>
        </w:rPr>
        <w:t xml:space="preserve"> </w:t>
      </w:r>
      <w:proofErr w:type="spellStart"/>
      <w:r w:rsidR="00062444" w:rsidRPr="00D26A8B">
        <w:rPr>
          <w:rFonts w:ascii="Times New Roman" w:eastAsia="Times New Roman" w:hAnsi="Times New Roman" w:cs="Times New Roman"/>
          <w:i/>
          <w:sz w:val="20"/>
          <w:szCs w:val="20"/>
        </w:rPr>
        <w:t>Didaktik</w:t>
      </w:r>
      <w:proofErr w:type="spellEnd"/>
      <w:r w:rsidR="00062444" w:rsidRPr="00D26A8B">
        <w:rPr>
          <w:rFonts w:ascii="Times New Roman" w:eastAsia="Times New Roman" w:hAnsi="Times New Roman" w:cs="Times New Roman"/>
          <w:i/>
          <w:sz w:val="20"/>
          <w:szCs w:val="20"/>
        </w:rPr>
        <w:t xml:space="preserve"> </w:t>
      </w:r>
      <w:proofErr w:type="spellStart"/>
      <w:r w:rsidR="00062444" w:rsidRPr="00D26A8B">
        <w:rPr>
          <w:rFonts w:ascii="Times New Roman" w:eastAsia="Times New Roman" w:hAnsi="Times New Roman" w:cs="Times New Roman"/>
          <w:i/>
          <w:sz w:val="20"/>
          <w:szCs w:val="20"/>
        </w:rPr>
        <w:t>des</w:t>
      </w:r>
      <w:proofErr w:type="spellEnd"/>
      <w:r w:rsidR="00062444" w:rsidRPr="00D26A8B">
        <w:rPr>
          <w:rFonts w:ascii="Times New Roman" w:eastAsia="Times New Roman" w:hAnsi="Times New Roman" w:cs="Times New Roman"/>
          <w:i/>
          <w:sz w:val="20"/>
          <w:szCs w:val="20"/>
        </w:rPr>
        <w:t xml:space="preserve"> </w:t>
      </w:r>
      <w:proofErr w:type="spellStart"/>
      <w:r w:rsidR="00062444" w:rsidRPr="00D26A8B">
        <w:rPr>
          <w:rFonts w:ascii="Times New Roman" w:hAnsi="Times New Roman" w:cs="Times New Roman"/>
          <w:i/>
          <w:sz w:val="20"/>
          <w:szCs w:val="20"/>
        </w:rPr>
        <w:t>Ü</w:t>
      </w:r>
      <w:r w:rsidR="00062444" w:rsidRPr="00D26A8B">
        <w:rPr>
          <w:rFonts w:ascii="Times New Roman" w:eastAsia="Times New Roman" w:hAnsi="Times New Roman" w:cs="Times New Roman"/>
          <w:i/>
          <w:sz w:val="20"/>
          <w:szCs w:val="20"/>
        </w:rPr>
        <w:t>bersetzens</w:t>
      </w:r>
      <w:proofErr w:type="spellEnd"/>
      <w:r w:rsidR="00062444" w:rsidRPr="00D26A8B">
        <w:rPr>
          <w:rFonts w:ascii="Times New Roman" w:eastAsia="Times New Roman" w:hAnsi="Times New Roman" w:cs="Times New Roman"/>
          <w:i/>
          <w:sz w:val="20"/>
          <w:szCs w:val="20"/>
        </w:rPr>
        <w:t xml:space="preserve"> </w:t>
      </w:r>
      <w:proofErr w:type="spellStart"/>
      <w:r w:rsidR="00062444" w:rsidRPr="00D26A8B">
        <w:rPr>
          <w:rFonts w:ascii="Times New Roman" w:eastAsia="Times New Roman" w:hAnsi="Times New Roman" w:cs="Times New Roman"/>
          <w:i/>
          <w:sz w:val="20"/>
          <w:szCs w:val="20"/>
        </w:rPr>
        <w:t>und</w:t>
      </w:r>
      <w:proofErr w:type="spellEnd"/>
      <w:r w:rsidR="00062444" w:rsidRPr="00D26A8B">
        <w:rPr>
          <w:rFonts w:ascii="Times New Roman" w:eastAsia="Times New Roman" w:hAnsi="Times New Roman" w:cs="Times New Roman"/>
          <w:i/>
          <w:sz w:val="20"/>
          <w:szCs w:val="20"/>
        </w:rPr>
        <w:t xml:space="preserve"> </w:t>
      </w:r>
      <w:proofErr w:type="spellStart"/>
      <w:r w:rsidR="00062444" w:rsidRPr="00D26A8B">
        <w:rPr>
          <w:rFonts w:ascii="Times New Roman" w:eastAsia="Times New Roman" w:hAnsi="Times New Roman" w:cs="Times New Roman"/>
          <w:i/>
          <w:sz w:val="20"/>
          <w:szCs w:val="20"/>
        </w:rPr>
        <w:t>Dolmetschens</w:t>
      </w:r>
      <w:proofErr w:type="spellEnd"/>
      <w:r w:rsidR="00062444" w:rsidRPr="00D26A8B">
        <w:rPr>
          <w:rFonts w:ascii="Times New Roman" w:eastAsia="Times New Roman" w:hAnsi="Times New Roman" w:cs="Times New Roman"/>
          <w:i/>
          <w:sz w:val="20"/>
          <w:szCs w:val="20"/>
        </w:rPr>
        <w:t>.</w:t>
      </w:r>
      <w:r w:rsidR="00062444" w:rsidRPr="00D26A8B">
        <w:rPr>
          <w:rFonts w:ascii="Times New Roman" w:hAnsi="Times New Roman" w:cs="Times New Roman"/>
          <w:sz w:val="20"/>
          <w:szCs w:val="20"/>
        </w:rPr>
        <w:t xml:space="preserve"> </w:t>
      </w:r>
      <w:proofErr w:type="spellStart"/>
      <w:r w:rsidR="00062444" w:rsidRPr="00D26A8B">
        <w:rPr>
          <w:rFonts w:ascii="Times New Roman" w:eastAsia="Times New Roman" w:hAnsi="Times New Roman" w:cs="Times New Roman"/>
          <w:sz w:val="20"/>
          <w:szCs w:val="20"/>
        </w:rPr>
        <w:t>München</w:t>
      </w:r>
      <w:proofErr w:type="spellEnd"/>
      <w:r w:rsidR="00062444" w:rsidRPr="00D26A8B">
        <w:rPr>
          <w:rFonts w:ascii="Times New Roman" w:eastAsia="Times New Roman" w:hAnsi="Times New Roman" w:cs="Times New Roman"/>
          <w:sz w:val="20"/>
          <w:szCs w:val="20"/>
        </w:rPr>
        <w:t xml:space="preserve">: </w:t>
      </w:r>
      <w:proofErr w:type="spellStart"/>
      <w:r w:rsidR="00062444" w:rsidRPr="00D26A8B">
        <w:rPr>
          <w:rFonts w:ascii="Times New Roman" w:eastAsia="Times New Roman" w:hAnsi="Times New Roman" w:cs="Times New Roman"/>
          <w:sz w:val="20"/>
          <w:szCs w:val="20"/>
        </w:rPr>
        <w:t>Iudicium</w:t>
      </w:r>
      <w:proofErr w:type="spellEnd"/>
      <w:r w:rsidR="00062444" w:rsidRPr="00D26A8B">
        <w:rPr>
          <w:rFonts w:ascii="Times New Roman" w:eastAsia="Times New Roman" w:hAnsi="Times New Roman" w:cs="Times New Roman"/>
          <w:sz w:val="20"/>
          <w:szCs w:val="20"/>
        </w:rPr>
        <w:t xml:space="preserve"> </w:t>
      </w:r>
    </w:p>
    <w:p w:rsidR="00062444" w:rsidRPr="00D26A8B" w:rsidRDefault="00D26A8B" w:rsidP="00E318BF">
      <w:pPr>
        <w:spacing w:line="240" w:lineRule="auto"/>
        <w:ind w:firstLine="284"/>
        <w:jc w:val="both"/>
        <w:rPr>
          <w:rFonts w:ascii="Times New Roman" w:hAnsi="Times New Roman" w:cs="Times New Roman"/>
          <w:sz w:val="20"/>
          <w:szCs w:val="20"/>
          <w:lang w:val="de-DE"/>
        </w:rPr>
      </w:pPr>
      <w:proofErr w:type="spellStart"/>
      <w:r w:rsidRPr="00D26A8B">
        <w:rPr>
          <w:rFonts w:ascii="Times New Roman" w:hAnsi="Times New Roman" w:cs="Times New Roman"/>
          <w:sz w:val="20"/>
          <w:szCs w:val="20"/>
        </w:rPr>
        <w:t>Schreiber</w:t>
      </w:r>
      <w:proofErr w:type="spellEnd"/>
      <w:r w:rsidRPr="00D26A8B">
        <w:rPr>
          <w:rFonts w:ascii="Times New Roman" w:hAnsi="Times New Roman" w:cs="Times New Roman"/>
          <w:sz w:val="20"/>
          <w:szCs w:val="20"/>
        </w:rPr>
        <w:t>, M. (1998).</w:t>
      </w:r>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sz w:val="20"/>
          <w:szCs w:val="20"/>
        </w:rPr>
        <w:t>Übersetzungstypen</w:t>
      </w:r>
      <w:proofErr w:type="spellEnd"/>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sz w:val="20"/>
          <w:szCs w:val="20"/>
        </w:rPr>
        <w:t>und</w:t>
      </w:r>
      <w:proofErr w:type="spellEnd"/>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sz w:val="20"/>
          <w:szCs w:val="20"/>
        </w:rPr>
        <w:t>Übersetzungsverfahren</w:t>
      </w:r>
      <w:proofErr w:type="spellEnd"/>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sz w:val="20"/>
          <w:szCs w:val="20"/>
        </w:rPr>
        <w:t>In</w:t>
      </w:r>
      <w:proofErr w:type="spellEnd"/>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sz w:val="20"/>
          <w:szCs w:val="20"/>
        </w:rPr>
        <w:t>Snell-Hornby</w:t>
      </w:r>
      <w:proofErr w:type="spellEnd"/>
      <w:r w:rsidR="00062444" w:rsidRPr="00D26A8B">
        <w:rPr>
          <w:rFonts w:ascii="Times New Roman" w:hAnsi="Times New Roman" w:cs="Times New Roman"/>
          <w:sz w:val="20"/>
          <w:szCs w:val="20"/>
        </w:rPr>
        <w:t>, M. /</w:t>
      </w:r>
      <w:proofErr w:type="spellStart"/>
      <w:r w:rsidR="00062444" w:rsidRPr="00D26A8B">
        <w:rPr>
          <w:rFonts w:ascii="Times New Roman" w:hAnsi="Times New Roman" w:cs="Times New Roman"/>
          <w:sz w:val="20"/>
          <w:szCs w:val="20"/>
        </w:rPr>
        <w:t>Hönig</w:t>
      </w:r>
      <w:proofErr w:type="spellEnd"/>
      <w:r w:rsidR="00062444" w:rsidRPr="00D26A8B">
        <w:rPr>
          <w:rFonts w:ascii="Times New Roman" w:hAnsi="Times New Roman" w:cs="Times New Roman"/>
          <w:sz w:val="20"/>
          <w:szCs w:val="20"/>
        </w:rPr>
        <w:t>, H.G./</w:t>
      </w:r>
      <w:proofErr w:type="spellStart"/>
      <w:r w:rsidR="00062444" w:rsidRPr="00D26A8B">
        <w:rPr>
          <w:rFonts w:ascii="Times New Roman" w:hAnsi="Times New Roman" w:cs="Times New Roman"/>
          <w:sz w:val="20"/>
          <w:szCs w:val="20"/>
        </w:rPr>
        <w:t>Kußmaul</w:t>
      </w:r>
      <w:proofErr w:type="spellEnd"/>
      <w:r w:rsidR="00062444" w:rsidRPr="00D26A8B">
        <w:rPr>
          <w:rFonts w:ascii="Times New Roman" w:hAnsi="Times New Roman" w:cs="Times New Roman"/>
          <w:sz w:val="20"/>
          <w:szCs w:val="20"/>
        </w:rPr>
        <w:t>, P./</w:t>
      </w:r>
      <w:proofErr w:type="spellStart"/>
      <w:r w:rsidR="00062444" w:rsidRPr="00D26A8B">
        <w:rPr>
          <w:rFonts w:ascii="Times New Roman" w:hAnsi="Times New Roman" w:cs="Times New Roman"/>
          <w:sz w:val="20"/>
          <w:szCs w:val="20"/>
        </w:rPr>
        <w:t>Schmitt</w:t>
      </w:r>
      <w:proofErr w:type="spellEnd"/>
      <w:r w:rsidR="00062444" w:rsidRPr="00D26A8B">
        <w:rPr>
          <w:rFonts w:ascii="Times New Roman" w:hAnsi="Times New Roman" w:cs="Times New Roman"/>
          <w:sz w:val="20"/>
          <w:szCs w:val="20"/>
        </w:rPr>
        <w:t>, P.A. (</w:t>
      </w:r>
      <w:proofErr w:type="spellStart"/>
      <w:r w:rsidR="00062444" w:rsidRPr="00D26A8B">
        <w:rPr>
          <w:rFonts w:ascii="Times New Roman" w:hAnsi="Times New Roman" w:cs="Times New Roman"/>
          <w:sz w:val="20"/>
          <w:szCs w:val="20"/>
        </w:rPr>
        <w:t>Hrsg</w:t>
      </w:r>
      <w:proofErr w:type="spellEnd"/>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i/>
          <w:sz w:val="20"/>
          <w:szCs w:val="20"/>
        </w:rPr>
        <w:t>Handbuch</w:t>
      </w:r>
      <w:proofErr w:type="spellEnd"/>
      <w:r w:rsidR="00062444" w:rsidRPr="00D26A8B">
        <w:rPr>
          <w:rFonts w:ascii="Times New Roman" w:hAnsi="Times New Roman" w:cs="Times New Roman"/>
          <w:i/>
          <w:sz w:val="20"/>
          <w:szCs w:val="20"/>
        </w:rPr>
        <w:t xml:space="preserve"> </w:t>
      </w:r>
      <w:proofErr w:type="spellStart"/>
      <w:r w:rsidR="00062444" w:rsidRPr="00D26A8B">
        <w:rPr>
          <w:rFonts w:ascii="Times New Roman" w:hAnsi="Times New Roman" w:cs="Times New Roman"/>
          <w:i/>
          <w:sz w:val="20"/>
          <w:szCs w:val="20"/>
        </w:rPr>
        <w:t>Translation</w:t>
      </w:r>
      <w:proofErr w:type="spellEnd"/>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sz w:val="20"/>
          <w:szCs w:val="20"/>
        </w:rPr>
        <w:t>Tübingen</w:t>
      </w:r>
      <w:proofErr w:type="spellEnd"/>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sz w:val="20"/>
          <w:szCs w:val="20"/>
        </w:rPr>
        <w:t>Stauffenburg</w:t>
      </w:r>
      <w:proofErr w:type="spellEnd"/>
      <w:r w:rsidR="00062444" w:rsidRPr="00D26A8B">
        <w:rPr>
          <w:rFonts w:ascii="Times New Roman" w:hAnsi="Times New Roman" w:cs="Times New Roman"/>
          <w:sz w:val="20"/>
          <w:szCs w:val="20"/>
          <w:lang w:val="de-DE"/>
        </w:rPr>
        <w:t>,</w:t>
      </w:r>
      <w:r w:rsidR="00062444" w:rsidRPr="00D26A8B">
        <w:rPr>
          <w:rFonts w:ascii="Times New Roman" w:hAnsi="Times New Roman" w:cs="Times New Roman"/>
          <w:sz w:val="20"/>
          <w:szCs w:val="20"/>
        </w:rPr>
        <w:t xml:space="preserve">  151-154</w:t>
      </w:r>
    </w:p>
    <w:p w:rsidR="00062444" w:rsidRPr="00D26A8B" w:rsidRDefault="00D26A8B" w:rsidP="00E318BF">
      <w:pPr>
        <w:spacing w:line="240" w:lineRule="auto"/>
        <w:ind w:firstLine="284"/>
        <w:jc w:val="both"/>
        <w:rPr>
          <w:rFonts w:ascii="Times New Roman" w:hAnsi="Times New Roman" w:cs="Times New Roman"/>
          <w:sz w:val="20"/>
          <w:szCs w:val="20"/>
        </w:rPr>
      </w:pPr>
      <w:proofErr w:type="spellStart"/>
      <w:r w:rsidRPr="00D26A8B">
        <w:rPr>
          <w:rFonts w:ascii="Times New Roman" w:hAnsi="Times New Roman" w:cs="Times New Roman"/>
          <w:sz w:val="20"/>
          <w:szCs w:val="20"/>
        </w:rPr>
        <w:t>Wills</w:t>
      </w:r>
      <w:proofErr w:type="spellEnd"/>
      <w:r w:rsidRPr="00D26A8B">
        <w:rPr>
          <w:rFonts w:ascii="Times New Roman" w:hAnsi="Times New Roman" w:cs="Times New Roman"/>
          <w:sz w:val="20"/>
          <w:szCs w:val="20"/>
        </w:rPr>
        <w:t>, W. (1992)</w:t>
      </w:r>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i/>
          <w:sz w:val="20"/>
          <w:szCs w:val="20"/>
        </w:rPr>
        <w:t>Übersetungfertigkeiten</w:t>
      </w:r>
      <w:proofErr w:type="spellEnd"/>
      <w:r w:rsidR="00062444" w:rsidRPr="00D26A8B">
        <w:rPr>
          <w:rFonts w:ascii="Times New Roman" w:hAnsi="Times New Roman" w:cs="Times New Roman"/>
          <w:i/>
          <w:sz w:val="20"/>
          <w:szCs w:val="20"/>
        </w:rPr>
        <w:t xml:space="preserve">, </w:t>
      </w:r>
      <w:proofErr w:type="spellStart"/>
      <w:r w:rsidR="00062444" w:rsidRPr="00D26A8B">
        <w:rPr>
          <w:rFonts w:ascii="Times New Roman" w:hAnsi="Times New Roman" w:cs="Times New Roman"/>
          <w:i/>
          <w:sz w:val="20"/>
          <w:szCs w:val="20"/>
        </w:rPr>
        <w:t>Annährungen</w:t>
      </w:r>
      <w:proofErr w:type="spellEnd"/>
      <w:r w:rsidR="00062444" w:rsidRPr="00D26A8B">
        <w:rPr>
          <w:rFonts w:ascii="Times New Roman" w:hAnsi="Times New Roman" w:cs="Times New Roman"/>
          <w:i/>
          <w:sz w:val="20"/>
          <w:szCs w:val="20"/>
        </w:rPr>
        <w:t xml:space="preserve"> </w:t>
      </w:r>
      <w:proofErr w:type="spellStart"/>
      <w:r w:rsidR="00062444" w:rsidRPr="00D26A8B">
        <w:rPr>
          <w:rFonts w:ascii="Times New Roman" w:hAnsi="Times New Roman" w:cs="Times New Roman"/>
          <w:i/>
          <w:sz w:val="20"/>
          <w:szCs w:val="20"/>
        </w:rPr>
        <w:t>an</w:t>
      </w:r>
      <w:proofErr w:type="spellEnd"/>
      <w:r w:rsidR="00062444" w:rsidRPr="00D26A8B">
        <w:rPr>
          <w:rFonts w:ascii="Times New Roman" w:hAnsi="Times New Roman" w:cs="Times New Roman"/>
          <w:i/>
          <w:sz w:val="20"/>
          <w:szCs w:val="20"/>
        </w:rPr>
        <w:t xml:space="preserve"> </w:t>
      </w:r>
      <w:proofErr w:type="spellStart"/>
      <w:r w:rsidR="00062444" w:rsidRPr="00D26A8B">
        <w:rPr>
          <w:rFonts w:ascii="Times New Roman" w:hAnsi="Times New Roman" w:cs="Times New Roman"/>
          <w:i/>
          <w:sz w:val="20"/>
          <w:szCs w:val="20"/>
        </w:rPr>
        <w:t>einen</w:t>
      </w:r>
      <w:proofErr w:type="spellEnd"/>
      <w:r w:rsidR="00062444" w:rsidRPr="00D26A8B">
        <w:rPr>
          <w:rFonts w:ascii="Times New Roman" w:hAnsi="Times New Roman" w:cs="Times New Roman"/>
          <w:i/>
          <w:sz w:val="20"/>
          <w:szCs w:val="20"/>
        </w:rPr>
        <w:t xml:space="preserve"> </w:t>
      </w:r>
      <w:proofErr w:type="spellStart"/>
      <w:r w:rsidR="00062444" w:rsidRPr="00D26A8B">
        <w:rPr>
          <w:rFonts w:ascii="Times New Roman" w:hAnsi="Times New Roman" w:cs="Times New Roman"/>
          <w:i/>
          <w:sz w:val="20"/>
          <w:szCs w:val="20"/>
        </w:rPr>
        <w:t>komplexen</w:t>
      </w:r>
      <w:proofErr w:type="spellEnd"/>
      <w:r w:rsidR="00062444" w:rsidRPr="00D26A8B">
        <w:rPr>
          <w:rFonts w:ascii="Times New Roman" w:hAnsi="Times New Roman" w:cs="Times New Roman"/>
          <w:i/>
          <w:sz w:val="20"/>
          <w:szCs w:val="20"/>
        </w:rPr>
        <w:t xml:space="preserve"> </w:t>
      </w:r>
      <w:proofErr w:type="spellStart"/>
      <w:r w:rsidR="00062444" w:rsidRPr="00D26A8B">
        <w:rPr>
          <w:rFonts w:ascii="Times New Roman" w:hAnsi="Times New Roman" w:cs="Times New Roman"/>
          <w:i/>
          <w:sz w:val="20"/>
          <w:szCs w:val="20"/>
        </w:rPr>
        <w:t>übersetungspraktischen</w:t>
      </w:r>
      <w:proofErr w:type="spellEnd"/>
      <w:r w:rsidR="00062444" w:rsidRPr="00D26A8B">
        <w:rPr>
          <w:rFonts w:ascii="Times New Roman" w:hAnsi="Times New Roman" w:cs="Times New Roman"/>
          <w:i/>
          <w:sz w:val="20"/>
          <w:szCs w:val="20"/>
        </w:rPr>
        <w:t xml:space="preserve"> </w:t>
      </w:r>
      <w:proofErr w:type="spellStart"/>
      <w:r w:rsidR="00062444" w:rsidRPr="00D26A8B">
        <w:rPr>
          <w:rFonts w:ascii="Times New Roman" w:hAnsi="Times New Roman" w:cs="Times New Roman"/>
          <w:i/>
          <w:sz w:val="20"/>
          <w:szCs w:val="20"/>
        </w:rPr>
        <w:t>Begriff</w:t>
      </w:r>
      <w:proofErr w:type="spellEnd"/>
      <w:r w:rsidR="00062444" w:rsidRPr="00D26A8B">
        <w:rPr>
          <w:rFonts w:ascii="Times New Roman" w:hAnsi="Times New Roman" w:cs="Times New Roman"/>
          <w:i/>
          <w:sz w:val="20"/>
          <w:szCs w:val="20"/>
        </w:rPr>
        <w:t>.</w:t>
      </w:r>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sz w:val="20"/>
          <w:szCs w:val="20"/>
        </w:rPr>
        <w:t>Tübingen</w:t>
      </w:r>
      <w:proofErr w:type="spellEnd"/>
      <w:r w:rsidR="00062444" w:rsidRPr="00D26A8B">
        <w:rPr>
          <w:rFonts w:ascii="Times New Roman" w:hAnsi="Times New Roman" w:cs="Times New Roman"/>
          <w:sz w:val="20"/>
          <w:szCs w:val="20"/>
        </w:rPr>
        <w:t xml:space="preserve">: </w:t>
      </w:r>
      <w:proofErr w:type="spellStart"/>
      <w:r w:rsidR="00062444" w:rsidRPr="00D26A8B">
        <w:rPr>
          <w:rFonts w:ascii="Times New Roman" w:hAnsi="Times New Roman" w:cs="Times New Roman"/>
          <w:sz w:val="20"/>
          <w:szCs w:val="20"/>
        </w:rPr>
        <w:t>Narr</w:t>
      </w:r>
      <w:proofErr w:type="spellEnd"/>
      <w:r w:rsidR="00062444" w:rsidRPr="00D26A8B">
        <w:rPr>
          <w:rFonts w:ascii="Times New Roman" w:hAnsi="Times New Roman" w:cs="Times New Roman"/>
          <w:sz w:val="20"/>
          <w:szCs w:val="20"/>
        </w:rPr>
        <w:t xml:space="preserve"> </w:t>
      </w:r>
    </w:p>
    <w:p w:rsidR="00DB7709" w:rsidRPr="0052754B" w:rsidRDefault="00DB7709" w:rsidP="00D26A8B">
      <w:pPr>
        <w:spacing w:line="240" w:lineRule="auto"/>
        <w:rPr>
          <w:rFonts w:ascii="Times New Roman" w:hAnsi="Times New Roman" w:cs="Times New Roman"/>
        </w:rPr>
      </w:pPr>
    </w:p>
    <w:sectPr w:rsidR="00DB7709" w:rsidRPr="0052754B" w:rsidSect="00D26A8B">
      <w:footerReference w:type="default" r:id="rId7"/>
      <w:footnotePr>
        <w:numRestart w:val="eachPage"/>
      </w:footnotePr>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6F" w:rsidRDefault="0071006F" w:rsidP="0052754B">
      <w:pPr>
        <w:spacing w:after="0" w:line="240" w:lineRule="auto"/>
      </w:pPr>
      <w:r>
        <w:separator/>
      </w:r>
    </w:p>
  </w:endnote>
  <w:endnote w:type="continuationSeparator" w:id="0">
    <w:p w:rsidR="0071006F" w:rsidRDefault="0071006F" w:rsidP="0052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10598"/>
      <w:docPartObj>
        <w:docPartGallery w:val="Page Numbers (Bottom of Page)"/>
        <w:docPartUnique/>
      </w:docPartObj>
    </w:sdtPr>
    <w:sdtEndPr>
      <w:rPr>
        <w:noProof/>
      </w:rPr>
    </w:sdtEndPr>
    <w:sdtContent>
      <w:p w:rsidR="00E318BF" w:rsidRDefault="00E318BF">
        <w:pPr>
          <w:pStyle w:val="Footer"/>
          <w:jc w:val="center"/>
        </w:pPr>
        <w:r>
          <w:fldChar w:fldCharType="begin"/>
        </w:r>
        <w:r>
          <w:instrText xml:space="preserve"> PAGE   \* MERGEFORMAT </w:instrText>
        </w:r>
        <w:r>
          <w:fldChar w:fldCharType="separate"/>
        </w:r>
        <w:r w:rsidR="001B323D">
          <w:rPr>
            <w:noProof/>
          </w:rPr>
          <w:t>1</w:t>
        </w:r>
        <w:r>
          <w:rPr>
            <w:noProof/>
          </w:rPr>
          <w:fldChar w:fldCharType="end"/>
        </w:r>
      </w:p>
    </w:sdtContent>
  </w:sdt>
  <w:p w:rsidR="00E318BF" w:rsidRDefault="00E3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6F" w:rsidRDefault="0071006F" w:rsidP="0052754B">
      <w:pPr>
        <w:spacing w:after="0" w:line="240" w:lineRule="auto"/>
      </w:pPr>
      <w:r>
        <w:separator/>
      </w:r>
    </w:p>
  </w:footnote>
  <w:footnote w:type="continuationSeparator" w:id="0">
    <w:p w:rsidR="0071006F" w:rsidRDefault="0071006F" w:rsidP="0052754B">
      <w:pPr>
        <w:spacing w:after="0" w:line="240" w:lineRule="auto"/>
      </w:pPr>
      <w:r>
        <w:continuationSeparator/>
      </w:r>
    </w:p>
  </w:footnote>
  <w:footnote w:id="1">
    <w:p w:rsidR="00D111A6" w:rsidRPr="00D111A6" w:rsidRDefault="00D111A6">
      <w:pPr>
        <w:pStyle w:val="FootnoteText"/>
        <w:rPr>
          <w:sz w:val="18"/>
          <w:szCs w:val="18"/>
          <w:lang w:val="en-US"/>
        </w:rPr>
      </w:pPr>
      <w:r w:rsidRPr="00D111A6">
        <w:rPr>
          <w:rStyle w:val="FootnoteReference"/>
          <w:sz w:val="18"/>
          <w:szCs w:val="18"/>
        </w:rPr>
        <w:footnoteRef/>
      </w:r>
      <w:r w:rsidRPr="00D111A6">
        <w:rPr>
          <w:sz w:val="18"/>
          <w:szCs w:val="18"/>
        </w:rPr>
        <w:t xml:space="preserve"> </w:t>
      </w:r>
      <w:r w:rsidRPr="00D111A6">
        <w:rPr>
          <w:rFonts w:ascii="Times" w:eastAsia="Times New Roman" w:hAnsi="Times" w:cs="Times New Roman"/>
          <w:sz w:val="18"/>
          <w:szCs w:val="18"/>
          <w:lang w:eastAsia="de-DE"/>
        </w:rPr>
        <w:t xml:space="preserve">Универзитет „Гоце Делчев“, Штип, </w:t>
      </w:r>
      <w:r w:rsidRPr="00D111A6">
        <w:rPr>
          <w:rFonts w:ascii="Times" w:eastAsia="Times New Roman" w:hAnsi="Times" w:cs="Times New Roman"/>
          <w:sz w:val="18"/>
          <w:szCs w:val="18"/>
          <w:lang w:val="en-US" w:eastAsia="de-DE"/>
        </w:rPr>
        <w:t>darinka.marolova@ugd.edu.mk</w:t>
      </w:r>
    </w:p>
  </w:footnote>
  <w:footnote w:id="2">
    <w:p w:rsidR="00D111A6" w:rsidRPr="00D111A6" w:rsidRDefault="00D111A6">
      <w:pPr>
        <w:pStyle w:val="FootnoteText"/>
        <w:rPr>
          <w:lang w:val="en-US"/>
        </w:rPr>
      </w:pPr>
      <w:r>
        <w:rPr>
          <w:rStyle w:val="FootnoteReference"/>
        </w:rPr>
        <w:footnoteRef/>
      </w:r>
      <w:r>
        <w:t xml:space="preserve"> </w:t>
      </w:r>
      <w:proofErr w:type="spellStart"/>
      <w:r w:rsidRPr="00E318BF">
        <w:rPr>
          <w:rFonts w:ascii="Times" w:eastAsia="Times New Roman" w:hAnsi="Times" w:cs="Times New Roman"/>
          <w:sz w:val="18"/>
          <w:lang w:eastAsia="de-DE"/>
        </w:rPr>
        <w:t>Goce</w:t>
      </w:r>
      <w:proofErr w:type="spellEnd"/>
      <w:r w:rsidRPr="00E318BF">
        <w:rPr>
          <w:rFonts w:ascii="Times" w:eastAsia="Times New Roman" w:hAnsi="Times" w:cs="Times New Roman"/>
          <w:sz w:val="18"/>
          <w:lang w:eastAsia="de-DE"/>
        </w:rPr>
        <w:t xml:space="preserve"> </w:t>
      </w:r>
      <w:proofErr w:type="spellStart"/>
      <w:r w:rsidRPr="00E318BF">
        <w:rPr>
          <w:rFonts w:ascii="Times" w:eastAsia="Times New Roman" w:hAnsi="Times" w:cs="Times New Roman"/>
          <w:sz w:val="18"/>
          <w:lang w:eastAsia="de-DE"/>
        </w:rPr>
        <w:t>Delcev</w:t>
      </w:r>
      <w:proofErr w:type="spellEnd"/>
      <w:r w:rsidRPr="00E318BF">
        <w:rPr>
          <w:rFonts w:ascii="Times" w:eastAsia="Times New Roman" w:hAnsi="Times" w:cs="Times New Roman"/>
          <w:sz w:val="18"/>
          <w:lang w:eastAsia="de-DE"/>
        </w:rPr>
        <w:t xml:space="preserve"> </w:t>
      </w:r>
      <w:proofErr w:type="spellStart"/>
      <w:r w:rsidRPr="00E318BF">
        <w:rPr>
          <w:rFonts w:ascii="Times" w:eastAsia="Times New Roman" w:hAnsi="Times" w:cs="Times New Roman"/>
          <w:sz w:val="18"/>
          <w:lang w:eastAsia="de-DE"/>
        </w:rPr>
        <w:t>University</w:t>
      </w:r>
      <w:proofErr w:type="spellEnd"/>
      <w:r w:rsidRPr="00E318BF">
        <w:rPr>
          <w:rFonts w:ascii="Times" w:eastAsia="Times New Roman" w:hAnsi="Times" w:cs="Times New Roman"/>
          <w:sz w:val="18"/>
          <w:lang w:eastAsia="de-DE"/>
        </w:rPr>
        <w:t xml:space="preserve">, </w:t>
      </w:r>
      <w:proofErr w:type="spellStart"/>
      <w:r w:rsidRPr="00E318BF">
        <w:rPr>
          <w:rFonts w:ascii="Times" w:eastAsia="Times New Roman" w:hAnsi="Times" w:cs="Times New Roman"/>
          <w:sz w:val="18"/>
          <w:lang w:eastAsia="de-DE"/>
        </w:rPr>
        <w:t>Stip</w:t>
      </w:r>
      <w:proofErr w:type="spellEnd"/>
      <w:r w:rsidRPr="00E318BF">
        <w:rPr>
          <w:rFonts w:ascii="Times" w:eastAsia="Times New Roman" w:hAnsi="Times" w:cs="Times New Roman"/>
          <w:sz w:val="18"/>
          <w:lang w:eastAsia="de-DE"/>
        </w:rPr>
        <w:t xml:space="preserve">, </w:t>
      </w:r>
      <w:proofErr w:type="spellStart"/>
      <w:r w:rsidRPr="00E318BF">
        <w:rPr>
          <w:rFonts w:ascii="Times" w:eastAsia="Times New Roman" w:hAnsi="Times" w:cs="Times New Roman"/>
          <w:sz w:val="18"/>
          <w:lang w:eastAsia="de-DE"/>
        </w:rPr>
        <w:t>Macedonia</w:t>
      </w:r>
      <w:proofErr w:type="spellEnd"/>
      <w:r w:rsidRPr="00E318BF">
        <w:rPr>
          <w:rFonts w:ascii="Times" w:eastAsia="Times New Roman" w:hAnsi="Times" w:cs="Times New Roman"/>
          <w:sz w:val="18"/>
          <w:lang w:val="en-US" w:eastAsia="de-DE"/>
        </w:rPr>
        <w:t xml:space="preserve">, </w:t>
      </w:r>
      <w:r w:rsidRPr="00E318BF">
        <w:rPr>
          <w:rFonts w:ascii="Times" w:eastAsia="Times New Roman" w:hAnsi="Times" w:cs="Times New Roman"/>
          <w:sz w:val="18"/>
          <w:szCs w:val="18"/>
          <w:lang w:val="en-US" w:eastAsia="de-DE"/>
        </w:rPr>
        <w:t>darinka</w:t>
      </w:r>
      <w:r w:rsidRPr="00D111A6">
        <w:rPr>
          <w:rFonts w:ascii="Times" w:eastAsia="Times New Roman" w:hAnsi="Times" w:cs="Times New Roman"/>
          <w:sz w:val="18"/>
          <w:szCs w:val="18"/>
          <w:lang w:val="en-US" w:eastAsia="de-DE"/>
        </w:rPr>
        <w:t>.marolova@ugd.edu.mk</w:t>
      </w:r>
    </w:p>
  </w:footnote>
  <w:footnote w:id="3">
    <w:p w:rsidR="0052754B" w:rsidRPr="00D26A8B" w:rsidRDefault="0052754B" w:rsidP="0052754B">
      <w:pPr>
        <w:pStyle w:val="NoSpacing"/>
        <w:jc w:val="both"/>
        <w:rPr>
          <w:rFonts w:ascii="Times New Roman" w:hAnsi="Times New Roman" w:cs="Times New Roman"/>
          <w:sz w:val="20"/>
          <w:szCs w:val="20"/>
        </w:rPr>
      </w:pPr>
      <w:r w:rsidRPr="00D26A8B">
        <w:rPr>
          <w:rStyle w:val="FootnoteReference"/>
          <w:rFonts w:ascii="Times New Roman" w:hAnsi="Times New Roman" w:cs="Times New Roman"/>
          <w:sz w:val="20"/>
          <w:szCs w:val="20"/>
        </w:rPr>
        <w:footnoteRef/>
      </w:r>
      <w:r w:rsidRPr="00D26A8B">
        <w:rPr>
          <w:rFonts w:ascii="Times New Roman" w:hAnsi="Times New Roman" w:cs="Times New Roman"/>
          <w:sz w:val="20"/>
          <w:szCs w:val="20"/>
        </w:rPr>
        <w:t xml:space="preserve"> Овде не се знае дали именската синтагма што го означува министерот за култура од </w:t>
      </w:r>
      <w:proofErr w:type="spellStart"/>
      <w:r w:rsidRPr="00D26A8B">
        <w:rPr>
          <w:rFonts w:ascii="Times New Roman" w:hAnsi="Times New Roman" w:cs="Times New Roman"/>
          <w:sz w:val="20"/>
          <w:szCs w:val="20"/>
        </w:rPr>
        <w:t>Баден-Виртенберг</w:t>
      </w:r>
      <w:proofErr w:type="spellEnd"/>
      <w:r w:rsidRPr="00D26A8B">
        <w:rPr>
          <w:rFonts w:ascii="Times New Roman" w:hAnsi="Times New Roman" w:cs="Times New Roman"/>
          <w:sz w:val="20"/>
          <w:szCs w:val="20"/>
        </w:rPr>
        <w:t xml:space="preserve"> е подмет, а именската синтагма што се однесува на претседателот на спортското здружение на Штутгарт е именски дел од предикатот или обратно, но како и да е двете интерпретации имаат исто значење. </w:t>
      </w:r>
    </w:p>
  </w:footnote>
  <w:footnote w:id="4">
    <w:p w:rsidR="0052754B" w:rsidRPr="007C16FD" w:rsidRDefault="0052754B" w:rsidP="0052754B">
      <w:pPr>
        <w:pStyle w:val="NoSpacing"/>
        <w:jc w:val="both"/>
        <w:rPr>
          <w:color w:val="339966"/>
        </w:rPr>
      </w:pPr>
      <w:r w:rsidRPr="00D26A8B">
        <w:rPr>
          <w:rStyle w:val="FootnoteReference"/>
          <w:rFonts w:ascii="Times New Roman" w:hAnsi="Times New Roman" w:cs="Times New Roman"/>
          <w:sz w:val="20"/>
          <w:szCs w:val="20"/>
        </w:rPr>
        <w:footnoteRef/>
      </w:r>
      <w:r w:rsidRPr="00D26A8B">
        <w:rPr>
          <w:rFonts w:ascii="Times New Roman" w:hAnsi="Times New Roman" w:cs="Times New Roman"/>
          <w:sz w:val="20"/>
          <w:szCs w:val="20"/>
        </w:rPr>
        <w:t xml:space="preserve"> Постојат и веќе фиксирани правила за пренесување на одредени изрази, односно стандардни решенија за </w:t>
      </w:r>
      <w:proofErr w:type="spellStart"/>
      <w:r w:rsidRPr="00D26A8B">
        <w:rPr>
          <w:rFonts w:ascii="Times New Roman" w:hAnsi="Times New Roman" w:cs="Times New Roman"/>
          <w:sz w:val="20"/>
          <w:szCs w:val="20"/>
        </w:rPr>
        <w:t>транслаторните</w:t>
      </w:r>
      <w:proofErr w:type="spellEnd"/>
      <w:r w:rsidRPr="00D26A8B">
        <w:rPr>
          <w:rFonts w:ascii="Times New Roman" w:hAnsi="Times New Roman" w:cs="Times New Roman"/>
          <w:sz w:val="20"/>
          <w:szCs w:val="20"/>
        </w:rPr>
        <w:t xml:space="preserve"> проблеми (</w:t>
      </w:r>
      <w:proofErr w:type="spellStart"/>
      <w:r w:rsidRPr="00D26A8B">
        <w:rPr>
          <w:rFonts w:ascii="Times New Roman" w:hAnsi="Times New Roman" w:cs="Times New Roman"/>
          <w:sz w:val="20"/>
          <w:szCs w:val="20"/>
        </w:rPr>
        <w:t>Кауц</w:t>
      </w:r>
      <w:proofErr w:type="spellEnd"/>
      <w:r w:rsidRPr="00D26A8B">
        <w:rPr>
          <w:rFonts w:ascii="Times New Roman" w:hAnsi="Times New Roman" w:cs="Times New Roman"/>
          <w:sz w:val="20"/>
          <w:szCs w:val="20"/>
        </w:rPr>
        <w:t xml:space="preserve"> 2002:127) во однос на лексиконот, зборообразувањето, фразеологијата, синтаксата итн.</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11"/>
    <w:rsid w:val="00062444"/>
    <w:rsid w:val="001B323D"/>
    <w:rsid w:val="001D0393"/>
    <w:rsid w:val="0025483C"/>
    <w:rsid w:val="00302A11"/>
    <w:rsid w:val="005076A2"/>
    <w:rsid w:val="0052754B"/>
    <w:rsid w:val="0057650E"/>
    <w:rsid w:val="005F27B4"/>
    <w:rsid w:val="0071006F"/>
    <w:rsid w:val="007842FE"/>
    <w:rsid w:val="007B248F"/>
    <w:rsid w:val="008725AA"/>
    <w:rsid w:val="009C7DBA"/>
    <w:rsid w:val="00A33DF5"/>
    <w:rsid w:val="00D111A6"/>
    <w:rsid w:val="00D26A8B"/>
    <w:rsid w:val="00DB7709"/>
    <w:rsid w:val="00E318BF"/>
    <w:rsid w:val="00F9783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BDFD6-1097-4DDF-A8CD-E2900B60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4B"/>
    <w:pPr>
      <w:spacing w:after="200" w:line="276" w:lineRule="auto"/>
    </w:pPr>
    <w:rPr>
      <w:rFonts w:ascii="Arial" w:eastAsia="Calibri" w:hAnsi="Arial" w:cs="Arial"/>
      <w:sz w:val="24"/>
      <w:szCs w:val="24"/>
    </w:rPr>
  </w:style>
  <w:style w:type="paragraph" w:styleId="Heading1">
    <w:name w:val="heading 1"/>
    <w:basedOn w:val="Normal"/>
    <w:link w:val="Heading1Char"/>
    <w:uiPriority w:val="9"/>
    <w:qFormat/>
    <w:rsid w:val="005275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54B"/>
    <w:rPr>
      <w:rFonts w:ascii="Times New Roman" w:eastAsia="Times New Roman" w:hAnsi="Times New Roman" w:cs="Times New Roman"/>
      <w:b/>
      <w:bCs/>
      <w:kern w:val="36"/>
      <w:sz w:val="48"/>
      <w:szCs w:val="48"/>
      <w:lang w:eastAsia="mk-MK"/>
    </w:rPr>
  </w:style>
  <w:style w:type="character" w:styleId="FootnoteReference">
    <w:name w:val="footnote reference"/>
    <w:basedOn w:val="DefaultParagraphFont"/>
    <w:unhideWhenUsed/>
    <w:rsid w:val="0052754B"/>
    <w:rPr>
      <w:vertAlign w:val="superscript"/>
    </w:rPr>
  </w:style>
  <w:style w:type="paragraph" w:styleId="NoSpacing">
    <w:name w:val="No Spacing"/>
    <w:uiPriority w:val="1"/>
    <w:qFormat/>
    <w:rsid w:val="0052754B"/>
    <w:pPr>
      <w:spacing w:after="0" w:line="240" w:lineRule="auto"/>
    </w:pPr>
    <w:rPr>
      <w:rFonts w:ascii="Arial" w:eastAsia="Calibri" w:hAnsi="Arial" w:cs="Arial"/>
      <w:sz w:val="24"/>
      <w:szCs w:val="24"/>
    </w:rPr>
  </w:style>
  <w:style w:type="paragraph" w:styleId="FootnoteText">
    <w:name w:val="footnote text"/>
    <w:basedOn w:val="Normal"/>
    <w:link w:val="FootnoteTextChar"/>
    <w:uiPriority w:val="99"/>
    <w:semiHidden/>
    <w:unhideWhenUsed/>
    <w:rsid w:val="00D11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1A6"/>
    <w:rPr>
      <w:rFonts w:ascii="Arial" w:eastAsia="Calibri" w:hAnsi="Arial" w:cs="Arial"/>
      <w:sz w:val="20"/>
      <w:szCs w:val="20"/>
    </w:rPr>
  </w:style>
  <w:style w:type="character" w:customStyle="1" w:styleId="hps">
    <w:name w:val="hps"/>
    <w:basedOn w:val="DefaultParagraphFont"/>
    <w:rsid w:val="00D111A6"/>
  </w:style>
  <w:style w:type="paragraph" w:styleId="Header">
    <w:name w:val="header"/>
    <w:basedOn w:val="Normal"/>
    <w:link w:val="HeaderChar"/>
    <w:uiPriority w:val="99"/>
    <w:unhideWhenUsed/>
    <w:rsid w:val="00E31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8BF"/>
    <w:rPr>
      <w:rFonts w:ascii="Arial" w:eastAsia="Calibri" w:hAnsi="Arial" w:cs="Arial"/>
      <w:sz w:val="24"/>
      <w:szCs w:val="24"/>
    </w:rPr>
  </w:style>
  <w:style w:type="paragraph" w:styleId="Footer">
    <w:name w:val="footer"/>
    <w:basedOn w:val="Normal"/>
    <w:link w:val="FooterChar"/>
    <w:uiPriority w:val="99"/>
    <w:unhideWhenUsed/>
    <w:rsid w:val="00E31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8BF"/>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1C69E-433A-405B-90B0-8C90EA88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Marolova</dc:creator>
  <cp:keywords/>
  <dc:description/>
  <cp:lastModifiedBy>Darinka Marolova</cp:lastModifiedBy>
  <cp:revision>6</cp:revision>
  <dcterms:created xsi:type="dcterms:W3CDTF">2014-06-16T13:09:00Z</dcterms:created>
  <dcterms:modified xsi:type="dcterms:W3CDTF">2014-06-19T13:26:00Z</dcterms:modified>
</cp:coreProperties>
</file>