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3A" w:rsidRDefault="0090743A" w:rsidP="0090743A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PCI </w:t>
      </w:r>
      <w:proofErr w:type="spellStart"/>
      <w:r>
        <w:rPr>
          <w:sz w:val="40"/>
          <w:szCs w:val="40"/>
          <w:lang w:val="en-US"/>
        </w:rPr>
        <w:t>vs</w:t>
      </w:r>
      <w:proofErr w:type="spellEnd"/>
      <w:r>
        <w:rPr>
          <w:sz w:val="40"/>
          <w:szCs w:val="40"/>
          <w:lang w:val="en-US"/>
        </w:rPr>
        <w:t xml:space="preserve"> CABG </w:t>
      </w:r>
      <w:r>
        <w:rPr>
          <w:sz w:val="40"/>
          <w:szCs w:val="40"/>
        </w:rPr>
        <w:t>во третман на повеќесадовна коронарна артериска болест</w:t>
      </w:r>
    </w:p>
    <w:p w:rsidR="0090743A" w:rsidRDefault="0090743A" w:rsidP="0090743A">
      <w:pPr>
        <w:rPr>
          <w:sz w:val="18"/>
          <w:szCs w:val="18"/>
        </w:rPr>
      </w:pPr>
      <w:r>
        <w:rPr>
          <w:b/>
          <w:sz w:val="16"/>
          <w:szCs w:val="16"/>
        </w:rPr>
        <w:t>Ш. Идризи ,</w:t>
      </w:r>
      <w:r>
        <w:rPr>
          <w:sz w:val="16"/>
          <w:szCs w:val="16"/>
        </w:rPr>
        <w:t xml:space="preserve"> И.  Милев , В. Ампова -Соколов , Т. Анѓушева , Л . Велјановска , З. Атанасов ,  Ј.Шорко Андревска, Жан Митрев                                              </w:t>
      </w:r>
      <w:r>
        <w:rPr>
          <w:sz w:val="18"/>
          <w:szCs w:val="18"/>
        </w:rPr>
        <w:t>Специјална болница по хируршки болести Филип Втори -Скопје</w:t>
      </w:r>
    </w:p>
    <w:p w:rsidR="0090743A" w:rsidRDefault="0090743A" w:rsidP="009074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t>Целта на  студија е анализа на големите кардиоваскуларни и цереброваскуларни збиднувања(</w:t>
      </w:r>
      <w:r>
        <w:rPr>
          <w:lang w:val="en-US"/>
        </w:rPr>
        <w:t>MACCE</w:t>
      </w:r>
      <w:r>
        <w:t>)</w:t>
      </w:r>
      <w:r>
        <w:rPr>
          <w:lang w:val="en-US"/>
        </w:rPr>
        <w:t xml:space="preserve"> </w:t>
      </w:r>
      <w:r>
        <w:t xml:space="preserve">кај пациенти третирани со </w:t>
      </w:r>
      <w:r>
        <w:rPr>
          <w:lang w:val="en-US"/>
        </w:rPr>
        <w:t xml:space="preserve">CABG </w:t>
      </w:r>
      <w:r>
        <w:t xml:space="preserve">и </w:t>
      </w:r>
      <w:r>
        <w:rPr>
          <w:lang w:val="en-US"/>
        </w:rPr>
        <w:t>PCI,</w:t>
      </w:r>
      <w:r>
        <w:t>со цел донесување на стратегија на типот на реваскуларизација кај поедини субгрупи на пациенти со мултисадовна КАБ.</w:t>
      </w:r>
    </w:p>
    <w:p w:rsidR="0090743A" w:rsidRDefault="0090743A" w:rsidP="0090743A">
      <w:r>
        <w:t xml:space="preserve">МАТЕРИАЛИ И МЕТОДИ: во студијате се вклучени 296 пациенти </w:t>
      </w:r>
      <w:r>
        <w:rPr>
          <w:lang w:val="en-US"/>
        </w:rPr>
        <w:t>:</w:t>
      </w:r>
      <w:r>
        <w:t xml:space="preserve">мажите 198(71 %), жени 96(29%), со мултисадовна КАБ ( 141 третирани со стент, 155 пациенти со </w:t>
      </w:r>
      <w:r>
        <w:rPr>
          <w:lang w:val="en-US"/>
        </w:rPr>
        <w:t>CABG</w:t>
      </w:r>
      <w:r>
        <w:t>). Критериуми на ексклузија- поранешна реваскуларизација, ЛМН стеноза, ЛВ анеуризма, дополнителна валвуларна болест, АИМ и кардиоген шок.  Пациентите беа поделени и врз основа на возраста, клиничката слика, присуство или отсуство на Дијабет, ЛВ функција и промените на коронарните артерии.</w:t>
      </w:r>
    </w:p>
    <w:p w:rsidR="0090743A" w:rsidRDefault="0090743A" w:rsidP="0090743A">
      <w:r>
        <w:t xml:space="preserve">РЕЗУЛТАТИ: пациентите се следени во тек на 3 години. Пациентите кои добиле бајпас беа со постара возраст(ср. возраст 64 год) в.с. пациените со стент(ср. возрст 59 год).Пациентите  со </w:t>
      </w:r>
      <w:r>
        <w:rPr>
          <w:lang w:val="en-US"/>
        </w:rPr>
        <w:t xml:space="preserve">CABG </w:t>
      </w:r>
      <w:r>
        <w:t xml:space="preserve"> имаа помала ЕФ (средна ЕФ 39%)в.с. стентовата група(средна Еф 48%). </w:t>
      </w:r>
      <w:proofErr w:type="gramStart"/>
      <w:r>
        <w:rPr>
          <w:lang w:val="en-US"/>
        </w:rPr>
        <w:t xml:space="preserve">CABG </w:t>
      </w:r>
      <w:r>
        <w:t>групата имаше повеќе пациенти со тросадовна КАБ и комплексни коронарни лезии в.с. стентовата група.</w:t>
      </w:r>
      <w:proofErr w:type="gramEnd"/>
      <w:r>
        <w:t xml:space="preserve"> Пациенти со ДМ имаше 38% кај </w:t>
      </w:r>
      <w:r>
        <w:rPr>
          <w:lang w:val="en-US"/>
        </w:rPr>
        <w:t xml:space="preserve">CABG </w:t>
      </w:r>
      <w:r>
        <w:t xml:space="preserve">групата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</w:t>
      </w:r>
      <w:r>
        <w:t xml:space="preserve">24% кај стентовата група. Резултатите покажаа дека </w:t>
      </w:r>
      <w:r>
        <w:rPr>
          <w:lang w:val="en-US"/>
        </w:rPr>
        <w:t xml:space="preserve">MACCE </w:t>
      </w:r>
      <w:r>
        <w:t xml:space="preserve"> во тек на следење од 3 години е помала во </w:t>
      </w:r>
      <w:r>
        <w:rPr>
          <w:lang w:val="en-US"/>
        </w:rPr>
        <w:t xml:space="preserve">CABG </w:t>
      </w:r>
      <w:r>
        <w:t xml:space="preserve">група -14.8%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26.9% </w:t>
      </w:r>
      <w:r>
        <w:t xml:space="preserve">во стентовата група.  Ова предност на </w:t>
      </w:r>
      <w:r>
        <w:rPr>
          <w:lang w:val="en-US"/>
        </w:rPr>
        <w:t xml:space="preserve">CABG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PCI </w:t>
      </w:r>
      <w:r>
        <w:t xml:space="preserve"> воглавном се јавува како резултат на  зголемен процент на потребата од повторната реваскуларизација </w:t>
      </w:r>
      <w:r>
        <w:rPr>
          <w:lang w:val="en-US"/>
        </w:rPr>
        <w:t>(</w:t>
      </w:r>
      <w:r>
        <w:t xml:space="preserve">однос на повторна реваскуларизација </w:t>
      </w:r>
      <w:r>
        <w:rPr>
          <w:lang w:val="en-US"/>
        </w:rPr>
        <w:t xml:space="preserve">CABG  2,6 </w:t>
      </w:r>
      <w:r>
        <w:t xml:space="preserve">%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15,6</w:t>
      </w:r>
      <w:r>
        <w:t xml:space="preserve">% </w:t>
      </w:r>
      <w:r>
        <w:rPr>
          <w:lang w:val="en-US"/>
        </w:rPr>
        <w:t xml:space="preserve"> </w:t>
      </w:r>
      <w:r>
        <w:t>стент</w:t>
      </w:r>
      <w:r>
        <w:rPr>
          <w:lang w:val="en-US"/>
        </w:rPr>
        <w:t>)</w:t>
      </w:r>
      <w:r>
        <w:t xml:space="preserve">кај поедини субгрупи на стентирани пациенти како што се ниска ЕФ, постара возраст, присуство на дијабет ,тросадовна КАБ и комплексни коронарни лезии.Немаше битна разлика во смртноста и миокарден инфаркт во двете групи( морталитет </w:t>
      </w:r>
      <w:r>
        <w:rPr>
          <w:lang w:val="en-US"/>
        </w:rPr>
        <w:t xml:space="preserve">CABG 4.9 % </w:t>
      </w:r>
      <w:r>
        <w:t xml:space="preserve"> наспроти 5,7 % стентова група), додека ЦВИ почеста беше во </w:t>
      </w:r>
      <w:r>
        <w:rPr>
          <w:lang w:val="en-US"/>
        </w:rPr>
        <w:t xml:space="preserve">CABG </w:t>
      </w:r>
      <w:r>
        <w:t>-5.1 % в.с. во стентовата групата 1,4% .</w:t>
      </w:r>
    </w:p>
    <w:p w:rsidR="0090743A" w:rsidRDefault="0090743A" w:rsidP="0090743A">
      <w:r>
        <w:t>ЗАКЛУЧОК: кај пациентите со низок ризик( возраст</w:t>
      </w:r>
      <w:r>
        <w:rPr>
          <w:lang w:val="en-US"/>
        </w:rPr>
        <w:t xml:space="preserve">&lt;70 </w:t>
      </w:r>
      <w:r>
        <w:t xml:space="preserve">год, двосадовна КАБ, фокални коронарни лезии без присуство на дијабет) </w:t>
      </w:r>
      <w:r>
        <w:rPr>
          <w:lang w:val="en-US"/>
        </w:rPr>
        <w:t xml:space="preserve">PCI </w:t>
      </w:r>
      <w:r>
        <w:t xml:space="preserve">нуди сличен клинички исход како и </w:t>
      </w:r>
      <w:r>
        <w:rPr>
          <w:lang w:val="en-US"/>
        </w:rPr>
        <w:t>CABG</w:t>
      </w:r>
      <w:r>
        <w:t xml:space="preserve">. </w:t>
      </w:r>
    </w:p>
    <w:p w:rsidR="0090743A" w:rsidRDefault="0090743A" w:rsidP="0090743A">
      <w:r>
        <w:t>Кај пациентите со среден и висок ризик(возраст</w:t>
      </w:r>
      <w:r>
        <w:rPr>
          <w:lang w:val="en-US"/>
        </w:rPr>
        <w:t>&gt;70</w:t>
      </w:r>
      <w:r>
        <w:t xml:space="preserve"> год, тросадовна КАБ, комплексни коронарни лезии, присуство на дијабет) хируршката реваскуларизација останува  прва тераписка линија  кај пациенти со мултисадовна коронарна артериска болест.</w:t>
      </w:r>
    </w:p>
    <w:p w:rsidR="0090743A" w:rsidRDefault="0090743A" w:rsidP="0090743A">
      <w:pPr>
        <w:jc w:val="center"/>
        <w:rPr>
          <w:sz w:val="16"/>
          <w:szCs w:val="16"/>
        </w:rPr>
      </w:pPr>
    </w:p>
    <w:p w:rsidR="0090743A" w:rsidRDefault="0090743A" w:rsidP="0090743A"/>
    <w:p w:rsidR="0081402D" w:rsidRDefault="0081402D"/>
    <w:sectPr w:rsidR="0081402D" w:rsidSect="0081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43A"/>
    <w:rsid w:val="0081402D"/>
    <w:rsid w:val="0090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3A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Filip Vtori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Shpent</dc:creator>
  <cp:keywords/>
  <dc:description/>
  <cp:lastModifiedBy>Shpent</cp:lastModifiedBy>
  <cp:revision>2</cp:revision>
  <dcterms:created xsi:type="dcterms:W3CDTF">2012-11-26T15:02:00Z</dcterms:created>
  <dcterms:modified xsi:type="dcterms:W3CDTF">2012-11-26T15:03:00Z</dcterms:modified>
</cp:coreProperties>
</file>