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7E" w:rsidRDefault="0058457E">
      <w:pPr>
        <w:rPr>
          <w:rFonts w:ascii="Times New Roman" w:hAnsi="Times New Roman" w:cs="Times New Roman"/>
          <w:b/>
          <w:lang w:val="en-US"/>
        </w:rPr>
      </w:pPr>
      <w:r>
        <w:rPr>
          <w:rFonts w:ascii="Times New Roman" w:hAnsi="Times New Roman" w:cs="Times New Roman"/>
          <w:b/>
          <w:lang w:val="en-US"/>
        </w:rPr>
        <w:t>Kiril Barbareev</w:t>
      </w:r>
      <w:r w:rsidR="004C4C8E">
        <w:rPr>
          <w:rStyle w:val="FootnoteReference"/>
          <w:rFonts w:ascii="Times New Roman" w:hAnsi="Times New Roman" w:cs="Times New Roman"/>
          <w:b/>
          <w:lang w:val="en-US"/>
        </w:rPr>
        <w:footnoteReference w:id="1"/>
      </w:r>
    </w:p>
    <w:p w:rsidR="0058457E" w:rsidRDefault="0058457E">
      <w:pPr>
        <w:rPr>
          <w:rFonts w:ascii="Times New Roman" w:hAnsi="Times New Roman" w:cs="Times New Roman"/>
          <w:b/>
          <w:lang w:val="en-US"/>
        </w:rPr>
      </w:pPr>
    </w:p>
    <w:p w:rsidR="0010358B" w:rsidRPr="0058457E" w:rsidRDefault="00853E0C">
      <w:pPr>
        <w:rPr>
          <w:rFonts w:ascii="Times New Roman" w:hAnsi="Times New Roman" w:cs="Times New Roman"/>
          <w:b/>
          <w:lang w:val="en-US"/>
        </w:rPr>
      </w:pPr>
      <w:r w:rsidRPr="0058457E">
        <w:rPr>
          <w:rFonts w:ascii="Times New Roman" w:hAnsi="Times New Roman" w:cs="Times New Roman"/>
          <w:b/>
          <w:lang w:val="en-US"/>
        </w:rPr>
        <w:t>WHY STANDAR</w:t>
      </w:r>
      <w:r w:rsidR="00C65944" w:rsidRPr="0058457E">
        <w:rPr>
          <w:rFonts w:ascii="Times New Roman" w:hAnsi="Times New Roman" w:cs="Times New Roman"/>
          <w:b/>
          <w:lang w:val="en-US"/>
        </w:rPr>
        <w:t>DS ARE IMPORTANT FOR EARLY</w:t>
      </w:r>
      <w:r w:rsidRPr="0058457E">
        <w:rPr>
          <w:rFonts w:ascii="Times New Roman" w:hAnsi="Times New Roman" w:cs="Times New Roman"/>
          <w:b/>
          <w:lang w:val="en-US"/>
        </w:rPr>
        <w:t xml:space="preserve"> CHILDHOOD</w:t>
      </w:r>
      <w:r w:rsidR="00C65944" w:rsidRPr="0058457E">
        <w:rPr>
          <w:rFonts w:ascii="Times New Roman" w:hAnsi="Times New Roman" w:cs="Times New Roman"/>
          <w:b/>
          <w:lang w:val="en-US"/>
        </w:rPr>
        <w:t xml:space="preserve"> EDUCATION</w:t>
      </w:r>
      <w:r w:rsidRPr="0058457E">
        <w:rPr>
          <w:rFonts w:ascii="Times New Roman" w:hAnsi="Times New Roman" w:cs="Times New Roman"/>
          <w:b/>
          <w:lang w:val="en-US"/>
        </w:rPr>
        <w:t>?</w:t>
      </w:r>
    </w:p>
    <w:p w:rsidR="009A60A7" w:rsidRDefault="009A60A7">
      <w:pPr>
        <w:rPr>
          <w:rFonts w:ascii="Times New Roman" w:hAnsi="Times New Roman" w:cs="Times New Roman"/>
          <w:b/>
          <w:lang w:val="en-US"/>
        </w:rPr>
      </w:pPr>
    </w:p>
    <w:p w:rsidR="00853E0C" w:rsidRPr="0058457E" w:rsidRDefault="00853E0C" w:rsidP="009A60A7">
      <w:pPr>
        <w:jc w:val="center"/>
        <w:rPr>
          <w:rFonts w:ascii="Times New Roman" w:hAnsi="Times New Roman" w:cs="Times New Roman"/>
          <w:b/>
          <w:lang w:val="en-US"/>
        </w:rPr>
      </w:pPr>
      <w:r w:rsidRPr="0058457E">
        <w:rPr>
          <w:rFonts w:ascii="Times New Roman" w:hAnsi="Times New Roman" w:cs="Times New Roman"/>
          <w:b/>
          <w:lang w:val="en-US"/>
        </w:rPr>
        <w:t>Abstract</w:t>
      </w:r>
    </w:p>
    <w:p w:rsidR="00F10B2B" w:rsidRPr="0058457E" w:rsidRDefault="00853E0C" w:rsidP="00C65944">
      <w:pPr>
        <w:jc w:val="both"/>
        <w:rPr>
          <w:rFonts w:ascii="Times New Roman" w:hAnsi="Times New Roman" w:cs="Times New Roman"/>
          <w:lang w:val="en-US"/>
        </w:rPr>
      </w:pPr>
      <w:r w:rsidRPr="0058457E">
        <w:rPr>
          <w:rFonts w:ascii="Times New Roman" w:hAnsi="Times New Roman" w:cs="Times New Roman"/>
          <w:lang w:val="en-US"/>
        </w:rPr>
        <w:t xml:space="preserve">Most of the 30 member countries of the OECD – an international organization committed to democratic government and the market economy – became concerned about early care and education after the Program for International Student Assessment (PISA) highlighted the close relationship between school attainment and student social background for a number of countries. </w:t>
      </w:r>
      <w:r w:rsidR="00A241BF" w:rsidRPr="0058457E">
        <w:rPr>
          <w:rFonts w:ascii="Times New Roman" w:hAnsi="Times New Roman" w:cs="Times New Roman"/>
          <w:lang w:val="en-US"/>
        </w:rPr>
        <w:t>Up to now, t</w:t>
      </w:r>
      <w:r w:rsidRPr="0058457E">
        <w:rPr>
          <w:rFonts w:ascii="Times New Roman" w:hAnsi="Times New Roman" w:cs="Times New Roman"/>
          <w:lang w:val="en-US"/>
        </w:rPr>
        <w:t>he educational systems have not been able to compensate for social inequalities</w:t>
      </w:r>
      <w:r w:rsidR="00A241BF" w:rsidRPr="0058457E">
        <w:rPr>
          <w:rFonts w:ascii="Times New Roman" w:hAnsi="Times New Roman" w:cs="Times New Roman"/>
          <w:lang w:val="en-US"/>
        </w:rPr>
        <w:t>. Many experts, many studies done in recent years confirm and indicate that preschool programs as a promising means of establishing equal educational opportunities for children from different social backgrounds.</w:t>
      </w:r>
      <w:r w:rsidR="00C65944" w:rsidRPr="0058457E">
        <w:rPr>
          <w:rFonts w:ascii="Times New Roman" w:hAnsi="Times New Roman" w:cs="Times New Roman"/>
          <w:lang w:val="en-US"/>
        </w:rPr>
        <w:t xml:space="preserve"> In this paper we are try to determine why standards are important for Early Childhood Education</w:t>
      </w:r>
      <w:r w:rsidR="00166C4C">
        <w:rPr>
          <w:rFonts w:ascii="Times New Roman" w:hAnsi="Times New Roman" w:cs="Times New Roman"/>
          <w:lang w:val="en-US"/>
        </w:rPr>
        <w:t>?</w:t>
      </w:r>
      <w:r w:rsidR="00F10B2B" w:rsidRPr="0058457E">
        <w:rPr>
          <w:rFonts w:ascii="Times New Roman" w:hAnsi="Times New Roman" w:cs="Times New Roman"/>
          <w:lang w:val="en-US"/>
        </w:rPr>
        <w:t xml:space="preserve"> What is the Teachers Standard important to quality? What are the connections between the Teachers Standard and the other standa</w:t>
      </w:r>
      <w:r w:rsidR="0099594C">
        <w:rPr>
          <w:rFonts w:ascii="Times New Roman" w:hAnsi="Times New Roman" w:cs="Times New Roman"/>
          <w:lang w:val="en-US"/>
        </w:rPr>
        <w:t>rd such as – Curriculum</w:t>
      </w:r>
      <w:r w:rsidR="0058457E" w:rsidRPr="0058457E">
        <w:rPr>
          <w:rFonts w:ascii="Times New Roman" w:hAnsi="Times New Roman" w:cs="Times New Roman"/>
          <w:lang w:val="en-US"/>
        </w:rPr>
        <w:t>?</w:t>
      </w:r>
    </w:p>
    <w:p w:rsidR="00853E0C" w:rsidRDefault="002F0ED0" w:rsidP="00C65944">
      <w:pPr>
        <w:jc w:val="both"/>
        <w:rPr>
          <w:rFonts w:ascii="Times New Roman" w:hAnsi="Times New Roman" w:cs="Times New Roman"/>
          <w:lang w:val="en-US"/>
        </w:rPr>
      </w:pPr>
      <w:r>
        <w:rPr>
          <w:rFonts w:ascii="Times New Roman" w:hAnsi="Times New Roman" w:cs="Times New Roman"/>
          <w:lang w:val="en-US"/>
        </w:rPr>
        <w:t>Key words: E</w:t>
      </w:r>
      <w:r w:rsidR="0058457E" w:rsidRPr="0058457E">
        <w:rPr>
          <w:rFonts w:ascii="Times New Roman" w:hAnsi="Times New Roman" w:cs="Times New Roman"/>
          <w:lang w:val="en-US"/>
        </w:rPr>
        <w:t>arly Childhood, Teacher S</w:t>
      </w:r>
      <w:r w:rsidR="00F10B2B" w:rsidRPr="0058457E">
        <w:rPr>
          <w:rFonts w:ascii="Times New Roman" w:hAnsi="Times New Roman" w:cs="Times New Roman"/>
          <w:lang w:val="en-US"/>
        </w:rPr>
        <w:t>tandard</w:t>
      </w:r>
      <w:r w:rsidR="009F1569">
        <w:rPr>
          <w:rFonts w:ascii="Times New Roman" w:hAnsi="Times New Roman" w:cs="Times New Roman"/>
          <w:lang w:val="en-US"/>
        </w:rPr>
        <w:t>, Integrative Planning</w:t>
      </w:r>
      <w:r w:rsidR="0058457E">
        <w:rPr>
          <w:rFonts w:ascii="Times New Roman" w:hAnsi="Times New Roman" w:cs="Times New Roman"/>
          <w:lang w:val="en-US"/>
        </w:rPr>
        <w:t>.</w:t>
      </w:r>
    </w:p>
    <w:p w:rsidR="005E65DC" w:rsidRDefault="005E65DC" w:rsidP="00545B3E">
      <w:pPr>
        <w:spacing w:line="360" w:lineRule="auto"/>
        <w:jc w:val="both"/>
        <w:rPr>
          <w:rFonts w:ascii="Times New Roman" w:hAnsi="Times New Roman" w:cs="Times New Roman"/>
          <w:lang w:val="en-US"/>
        </w:rPr>
      </w:pPr>
    </w:p>
    <w:p w:rsidR="005E65DC" w:rsidRPr="002F0ED0" w:rsidRDefault="002F0ED0" w:rsidP="00545B3E">
      <w:pPr>
        <w:spacing w:line="360" w:lineRule="auto"/>
        <w:jc w:val="both"/>
        <w:rPr>
          <w:rFonts w:ascii="Times New Roman" w:hAnsi="Times New Roman" w:cs="Times New Roman"/>
          <w:b/>
          <w:lang w:val="en-US"/>
        </w:rPr>
      </w:pPr>
      <w:r w:rsidRPr="002F0ED0">
        <w:rPr>
          <w:rFonts w:ascii="Times New Roman" w:hAnsi="Times New Roman" w:cs="Times New Roman"/>
          <w:b/>
          <w:lang w:val="en-US"/>
        </w:rPr>
        <w:t>Theory and Research</w:t>
      </w:r>
    </w:p>
    <w:p w:rsidR="0058457E" w:rsidRDefault="00545B3E" w:rsidP="00545B3E">
      <w:pPr>
        <w:spacing w:line="360" w:lineRule="auto"/>
        <w:jc w:val="both"/>
        <w:rPr>
          <w:rFonts w:ascii="Times New Roman" w:hAnsi="Times New Roman" w:cs="Times New Roman"/>
          <w:lang w:val="en-US"/>
        </w:rPr>
      </w:pPr>
      <w:r>
        <w:rPr>
          <w:rFonts w:ascii="Times New Roman" w:hAnsi="Times New Roman" w:cs="Times New Roman"/>
          <w:lang w:val="en-US"/>
        </w:rPr>
        <w:t>Until the 20</w:t>
      </w:r>
      <w:r w:rsidRPr="00545B3E">
        <w:rPr>
          <w:rFonts w:ascii="Times New Roman" w:hAnsi="Times New Roman" w:cs="Times New Roman"/>
          <w:vertAlign w:val="superscript"/>
          <w:lang w:val="en-US"/>
        </w:rPr>
        <w:t>th</w:t>
      </w:r>
      <w:r>
        <w:rPr>
          <w:rFonts w:ascii="Times New Roman" w:hAnsi="Times New Roman" w:cs="Times New Roman"/>
          <w:lang w:val="en-US"/>
        </w:rPr>
        <w:t xml:space="preserve"> century, little scientific attention was given to studying how children grow and develop. In the past 90 years, research has provided a great deal of information about childhood as a separate and distinct stage of life with its own characteristics. The application of this body of knowledge to teaching is called developmentally appropriate practice. A definition of developmentally appropriate was first advanced in</w:t>
      </w:r>
      <w:r w:rsidR="0022677A">
        <w:rPr>
          <w:rFonts w:ascii="Times New Roman" w:hAnsi="Times New Roman" w:cs="Times New Roman"/>
          <w:lang w:val="en-US"/>
        </w:rPr>
        <w:t xml:space="preserve"> a</w:t>
      </w:r>
      <w:r>
        <w:rPr>
          <w:rFonts w:ascii="Times New Roman" w:hAnsi="Times New Roman" w:cs="Times New Roman"/>
          <w:lang w:val="en-US"/>
        </w:rPr>
        <w:t xml:space="preserve"> position</w:t>
      </w:r>
      <w:r w:rsidR="0022677A">
        <w:rPr>
          <w:rFonts w:ascii="Times New Roman" w:hAnsi="Times New Roman" w:cs="Times New Roman"/>
          <w:lang w:val="en-US"/>
        </w:rPr>
        <w:t xml:space="preserve"> paper issued by the National Association for the Education of Young Children (NAEYC) in 1987 and updated and revised in 1997. </w:t>
      </w:r>
      <w:r w:rsidR="005443B5">
        <w:rPr>
          <w:rFonts w:ascii="Times New Roman" w:hAnsi="Times New Roman" w:cs="Times New Roman"/>
          <w:lang w:val="en-US"/>
        </w:rPr>
        <w:t>Brain research has shown that up to 85 per cent of all the neurological pathways that people acquire develop during the first six years of life (Rutter and Rutter, 1992).</w:t>
      </w:r>
    </w:p>
    <w:p w:rsidR="00463E77" w:rsidRDefault="00463E77" w:rsidP="00545B3E">
      <w:pPr>
        <w:spacing w:line="360" w:lineRule="auto"/>
        <w:jc w:val="both"/>
        <w:rPr>
          <w:rFonts w:ascii="Times New Roman" w:hAnsi="Times New Roman" w:cs="Times New Roman"/>
          <w:lang w:val="en-US"/>
        </w:rPr>
      </w:pPr>
      <w:r>
        <w:rPr>
          <w:rFonts w:ascii="Times New Roman" w:hAnsi="Times New Roman" w:cs="Times New Roman"/>
          <w:lang w:val="en-US"/>
        </w:rPr>
        <w:t xml:space="preserve">The longitudinal study by Hart and </w:t>
      </w:r>
      <w:proofErr w:type="spellStart"/>
      <w:r>
        <w:rPr>
          <w:rFonts w:ascii="Times New Roman" w:hAnsi="Times New Roman" w:cs="Times New Roman"/>
          <w:lang w:val="en-US"/>
        </w:rPr>
        <w:t>Risley</w:t>
      </w:r>
      <w:proofErr w:type="spellEnd"/>
      <w:r>
        <w:rPr>
          <w:rFonts w:ascii="Times New Roman" w:hAnsi="Times New Roman" w:cs="Times New Roman"/>
          <w:lang w:val="en-US"/>
        </w:rPr>
        <w:t xml:space="preserve"> (1995), which found that by the age of 48 months children of parents from a professional background would have heard their parents use five times as many words as children of parents living on welfare benefits, and almost twice as many words as children of parents from a working-class background. By the age of four children of parents from a professional </w:t>
      </w:r>
      <w:r>
        <w:rPr>
          <w:rFonts w:ascii="Times New Roman" w:hAnsi="Times New Roman" w:cs="Times New Roman"/>
          <w:lang w:val="en-US"/>
        </w:rPr>
        <w:lastRenderedPageBreak/>
        <w:t>background would also have received 560,000 more instances of encouraging than of discouraging feedback, children of working-class parents 100,000 more instances of encouraging than discouraging feedback, and children from parents on welfare 125,000 more instances of discouraging feedback than of encouraging feedback. This means that differences between children from different social backgrounds will have already accrued, both with respect to self-esteem and ability. If no intervention happens these disparities will increase, leading to large differences once students</w:t>
      </w:r>
      <w:r w:rsidR="00CD3C55">
        <w:rPr>
          <w:rFonts w:ascii="Times New Roman" w:hAnsi="Times New Roman" w:cs="Times New Roman"/>
          <w:lang w:val="en-US"/>
        </w:rPr>
        <w:t xml:space="preserve"> enter primary </w:t>
      </w:r>
      <w:proofErr w:type="gramStart"/>
      <w:r w:rsidR="00CD3C55">
        <w:rPr>
          <w:rFonts w:ascii="Times New Roman" w:hAnsi="Times New Roman" w:cs="Times New Roman"/>
          <w:lang w:val="en-US"/>
        </w:rPr>
        <w:t>school.</w:t>
      </w:r>
      <w:proofErr w:type="gramEnd"/>
    </w:p>
    <w:p w:rsidR="00CD3C55" w:rsidRDefault="00CD3C55" w:rsidP="00545B3E">
      <w:pPr>
        <w:spacing w:line="360" w:lineRule="auto"/>
        <w:jc w:val="both"/>
        <w:rPr>
          <w:rFonts w:ascii="Times New Roman" w:hAnsi="Times New Roman" w:cs="Times New Roman"/>
          <w:lang w:val="en-US"/>
        </w:rPr>
      </w:pPr>
      <w:r>
        <w:rPr>
          <w:rFonts w:ascii="Times New Roman" w:hAnsi="Times New Roman" w:cs="Times New Roman"/>
          <w:lang w:val="en-US"/>
        </w:rPr>
        <w:t>A survey of over 3500 teachers in the USA found that almost half of all children entering kindergarten had difficulties with transition, problems being reported in such areas as following directions, academic skills, working independently, working in a group and communicating. According to Wylie (1998) there are clearly crucial skills that children will need during the course of their education from primary school onwards, and getting students ready for primary school therefore has to be one of the main goals of pre-school education (Wylie, 1998).</w:t>
      </w:r>
    </w:p>
    <w:p w:rsidR="0022677A" w:rsidRDefault="0022677A" w:rsidP="00545B3E">
      <w:pPr>
        <w:spacing w:line="360" w:lineRule="auto"/>
        <w:jc w:val="both"/>
        <w:rPr>
          <w:rFonts w:ascii="Times New Roman" w:hAnsi="Times New Roman" w:cs="Times New Roman"/>
          <w:lang w:val="en-US"/>
        </w:rPr>
      </w:pPr>
      <w:r>
        <w:rPr>
          <w:rFonts w:ascii="Times New Roman" w:hAnsi="Times New Roman" w:cs="Times New Roman"/>
          <w:lang w:val="en-US"/>
        </w:rPr>
        <w:t>According to NAEYC, developmentally appropriate practice provides children with opportunities to learn and practice newly acquired skills. It offers challenges just beyond the level of their present mastery and it takes place “in the context of a community where children are safe and valued, where their physical needs are met, and where they feel psycho</w:t>
      </w:r>
      <w:r w:rsidR="00C93C86">
        <w:rPr>
          <w:rFonts w:ascii="Times New Roman" w:hAnsi="Times New Roman" w:cs="Times New Roman"/>
          <w:lang w:val="en-US"/>
        </w:rPr>
        <w:t>logically secure” (</w:t>
      </w:r>
      <w:proofErr w:type="spellStart"/>
      <w:r w:rsidR="00C93C86">
        <w:rPr>
          <w:rFonts w:ascii="Times New Roman" w:hAnsi="Times New Roman" w:cs="Times New Roman"/>
          <w:lang w:val="en-US"/>
        </w:rPr>
        <w:t>Bredekamp</w:t>
      </w:r>
      <w:proofErr w:type="spellEnd"/>
      <w:r w:rsidR="00C93C86">
        <w:rPr>
          <w:rFonts w:ascii="Times New Roman" w:hAnsi="Times New Roman" w:cs="Times New Roman"/>
          <w:lang w:val="en-US"/>
        </w:rPr>
        <w:t xml:space="preserve"> &amp; </w:t>
      </w:r>
      <w:proofErr w:type="spellStart"/>
      <w:r w:rsidR="00C93C86">
        <w:rPr>
          <w:rFonts w:ascii="Times New Roman" w:hAnsi="Times New Roman" w:cs="Times New Roman"/>
          <w:lang w:val="en-US"/>
        </w:rPr>
        <w:t>C</w:t>
      </w:r>
      <w:r>
        <w:rPr>
          <w:rFonts w:ascii="Times New Roman" w:hAnsi="Times New Roman" w:cs="Times New Roman"/>
          <w:lang w:val="en-US"/>
        </w:rPr>
        <w:t>opple</w:t>
      </w:r>
      <w:proofErr w:type="spellEnd"/>
      <w:r>
        <w:rPr>
          <w:rFonts w:ascii="Times New Roman" w:hAnsi="Times New Roman" w:cs="Times New Roman"/>
          <w:lang w:val="en-US"/>
        </w:rPr>
        <w:t xml:space="preserve"> 1997, pp. 14-15).</w:t>
      </w:r>
      <w:r w:rsidR="002E1938">
        <w:rPr>
          <w:rFonts w:ascii="Times New Roman" w:hAnsi="Times New Roman" w:cs="Times New Roman"/>
          <w:lang w:val="en-US"/>
        </w:rPr>
        <w:t xml:space="preserve"> Abraham Maslow described a hierarchy of needs common to all human beings. Maslow’s theory demonstrates that basic needs must be met before children are able to focus on learning. </w:t>
      </w:r>
      <w:r w:rsidR="002E1938" w:rsidRPr="002E1938">
        <w:rPr>
          <w:rFonts w:ascii="Times New Roman" w:hAnsi="Times New Roman" w:cs="Times New Roman"/>
          <w:lang w:val="en-US"/>
        </w:rPr>
        <w:t>Maslow used the terms "physiological", "safety", "belongingness" and "love", "esteem", "self-actualization" and "self-transcendence" to describe the pattern that human motivations generally move through</w:t>
      </w:r>
      <w:r w:rsidR="002E1938">
        <w:rPr>
          <w:rFonts w:ascii="Times New Roman" w:hAnsi="Times New Roman" w:cs="Times New Roman"/>
          <w:lang w:val="en-US"/>
        </w:rPr>
        <w:t>.</w:t>
      </w:r>
    </w:p>
    <w:p w:rsidR="002E1938" w:rsidRDefault="002E1938" w:rsidP="00545B3E">
      <w:pPr>
        <w:spacing w:line="360" w:lineRule="auto"/>
        <w:jc w:val="both"/>
        <w:rPr>
          <w:rFonts w:ascii="Times New Roman" w:hAnsi="Times New Roman" w:cs="Times New Roman"/>
          <w:lang w:val="en-US"/>
        </w:rPr>
      </w:pPr>
      <w:r>
        <w:rPr>
          <w:rFonts w:ascii="Times New Roman" w:hAnsi="Times New Roman" w:cs="Times New Roman"/>
          <w:lang w:val="en-US"/>
        </w:rPr>
        <w:t>Erik Erikson’s theory of the “Eight Stages of Man” identifies a sequence of issues that need to be resolved for healthy development to occur. According to Erikson, each stage builds on the success of earlier stages</w:t>
      </w:r>
      <w:r w:rsidR="009A60A7">
        <w:rPr>
          <w:rFonts w:ascii="Times New Roman" w:hAnsi="Times New Roman" w:cs="Times New Roman"/>
          <w:lang w:val="en-US"/>
        </w:rPr>
        <w:t>. The stages children pass through before and during preschool are: trust vs. mistrust (infancy), autonomy vs. shame and doubt (ages 1-3), and initiative vs. guilt (ages 3-5). For each, Erikson describes what adults</w:t>
      </w:r>
      <w:r>
        <w:rPr>
          <w:rFonts w:ascii="Times New Roman" w:hAnsi="Times New Roman" w:cs="Times New Roman"/>
          <w:lang w:val="en-US"/>
        </w:rPr>
        <w:t xml:space="preserve"> </w:t>
      </w:r>
      <w:r w:rsidR="009A60A7">
        <w:rPr>
          <w:rFonts w:ascii="Times New Roman" w:hAnsi="Times New Roman" w:cs="Times New Roman"/>
          <w:lang w:val="en-US"/>
        </w:rPr>
        <w:t xml:space="preserve">need to provide in order to help children meet the challenges facing them (Dodge, </w:t>
      </w:r>
      <w:proofErr w:type="spellStart"/>
      <w:r w:rsidR="009A60A7">
        <w:rPr>
          <w:rFonts w:ascii="Times New Roman" w:hAnsi="Times New Roman" w:cs="Times New Roman"/>
          <w:lang w:val="en-US"/>
        </w:rPr>
        <w:t>Colker</w:t>
      </w:r>
      <w:proofErr w:type="spellEnd"/>
      <w:r w:rsidR="009A60A7">
        <w:rPr>
          <w:rFonts w:ascii="Times New Roman" w:hAnsi="Times New Roman" w:cs="Times New Roman"/>
          <w:lang w:val="en-US"/>
        </w:rPr>
        <w:t xml:space="preserve"> and </w:t>
      </w:r>
      <w:proofErr w:type="spellStart"/>
      <w:r w:rsidR="009A60A7">
        <w:rPr>
          <w:rFonts w:ascii="Times New Roman" w:hAnsi="Times New Roman" w:cs="Times New Roman"/>
          <w:lang w:val="en-US"/>
        </w:rPr>
        <w:t>Heroman</w:t>
      </w:r>
      <w:proofErr w:type="spellEnd"/>
      <w:r w:rsidR="009A60A7">
        <w:rPr>
          <w:rFonts w:ascii="Times New Roman" w:hAnsi="Times New Roman" w:cs="Times New Roman"/>
          <w:lang w:val="en-US"/>
        </w:rPr>
        <w:t xml:space="preserve">, 2002). </w:t>
      </w:r>
    </w:p>
    <w:p w:rsidR="009A60A7" w:rsidRDefault="009A60A7" w:rsidP="00545B3E">
      <w:pPr>
        <w:spacing w:line="360" w:lineRule="auto"/>
        <w:jc w:val="both"/>
        <w:rPr>
          <w:rFonts w:ascii="Times New Roman" w:hAnsi="Times New Roman" w:cs="Times New Roman"/>
          <w:lang w:val="en-US"/>
        </w:rPr>
      </w:pPr>
      <w:r>
        <w:rPr>
          <w:rFonts w:ascii="Times New Roman" w:hAnsi="Times New Roman" w:cs="Times New Roman"/>
          <w:lang w:val="en-US"/>
        </w:rPr>
        <w:t xml:space="preserve">Jean </w:t>
      </w:r>
      <w:proofErr w:type="spellStart"/>
      <w:r>
        <w:rPr>
          <w:rFonts w:ascii="Times New Roman" w:hAnsi="Times New Roman" w:cs="Times New Roman"/>
          <w:lang w:val="en-US"/>
        </w:rPr>
        <w:t>Peaget</w:t>
      </w:r>
      <w:proofErr w:type="spellEnd"/>
      <w:r>
        <w:rPr>
          <w:rFonts w:ascii="Times New Roman" w:hAnsi="Times New Roman" w:cs="Times New Roman"/>
          <w:lang w:val="en-US"/>
        </w:rPr>
        <w:t xml:space="preserve"> observed how logical thinking unfolds.</w:t>
      </w:r>
      <w:r w:rsidR="00514120">
        <w:rPr>
          <w:rFonts w:ascii="Times New Roman" w:hAnsi="Times New Roman" w:cs="Times New Roman"/>
          <w:lang w:val="en-US"/>
        </w:rPr>
        <w:t xml:space="preserve"> Piaget divided development into stages. He showed that young children think differently from old children and that older children think differently from adults. Piaget’s theory identifies four stages of cognitive development: sensorimotor, preoperational, concrete operations, and formal operations.</w:t>
      </w:r>
    </w:p>
    <w:p w:rsidR="00026929" w:rsidRDefault="00026929" w:rsidP="00545B3E">
      <w:pPr>
        <w:spacing w:line="360" w:lineRule="auto"/>
        <w:jc w:val="both"/>
        <w:rPr>
          <w:rFonts w:ascii="Times New Roman" w:hAnsi="Times New Roman" w:cs="Times New Roman"/>
          <w:lang w:val="en-US"/>
        </w:rPr>
      </w:pPr>
      <w:r>
        <w:rPr>
          <w:rFonts w:ascii="Times New Roman" w:hAnsi="Times New Roman" w:cs="Times New Roman"/>
          <w:lang w:val="en-US"/>
        </w:rPr>
        <w:t xml:space="preserve">Lev Vygotsky uses the term, Zone of Proximal Development (ZPD), to describe the range of a child’s learning in a given situation. The lower limit of the Zone represents what a child can learn when working independently. The upper limit of the Zone represents what a child can learn by watching and </w:t>
      </w:r>
      <w:r>
        <w:rPr>
          <w:rFonts w:ascii="Times New Roman" w:hAnsi="Times New Roman" w:cs="Times New Roman"/>
          <w:lang w:val="en-US"/>
        </w:rPr>
        <w:lastRenderedPageBreak/>
        <w:t>talking to peers and teachers. According to Vygotsky, what children can do with the assistance of others gives a more accurate picture of their abilities than what they can do alone.</w:t>
      </w:r>
      <w:r w:rsidR="003B63BD">
        <w:rPr>
          <w:rFonts w:ascii="Times New Roman" w:hAnsi="Times New Roman" w:cs="Times New Roman"/>
          <w:lang w:val="en-US"/>
        </w:rPr>
        <w:t xml:space="preserve"> Working with others gives children the chance to respond to someone else’s examples, suggestions, comments, questions, and actions.</w:t>
      </w:r>
    </w:p>
    <w:p w:rsidR="003B63BD" w:rsidRDefault="003B63BD" w:rsidP="00545B3E">
      <w:pPr>
        <w:spacing w:line="360" w:lineRule="auto"/>
        <w:jc w:val="both"/>
        <w:rPr>
          <w:rFonts w:ascii="Times New Roman" w:hAnsi="Times New Roman" w:cs="Times New Roman"/>
          <w:lang w:val="en-US"/>
        </w:rPr>
      </w:pPr>
      <w:r>
        <w:rPr>
          <w:rFonts w:ascii="Times New Roman" w:hAnsi="Times New Roman" w:cs="Times New Roman"/>
          <w:lang w:val="en-US"/>
        </w:rPr>
        <w:t>Howard Gardner began researching different kinds of i</w:t>
      </w:r>
      <w:r w:rsidR="003A7E8A">
        <w:rPr>
          <w:rFonts w:ascii="Times New Roman" w:hAnsi="Times New Roman" w:cs="Times New Roman"/>
          <w:lang w:val="en-US"/>
        </w:rPr>
        <w:t>ntelligences in the early 1970s</w:t>
      </w:r>
      <w:r>
        <w:rPr>
          <w:rFonts w:ascii="Times New Roman" w:hAnsi="Times New Roman" w:cs="Times New Roman"/>
          <w:lang w:val="en-US"/>
        </w:rPr>
        <w:t xml:space="preserve"> realizing that the arts, in particular, had been neglected in our traditional concept of intelligence, he redefined intelligence as “the capacity to solve problems or to fashion products that are valued in one or more cultural settings”</w:t>
      </w:r>
      <w:r w:rsidR="00CC4F82">
        <w:rPr>
          <w:rFonts w:ascii="Times New Roman" w:hAnsi="Times New Roman" w:cs="Times New Roman"/>
          <w:lang w:val="en-US"/>
        </w:rPr>
        <w:t xml:space="preserve"> (</w:t>
      </w:r>
      <w:proofErr w:type="spellStart"/>
      <w:r w:rsidR="00CC4F82">
        <w:rPr>
          <w:rFonts w:ascii="Times New Roman" w:hAnsi="Times New Roman" w:cs="Times New Roman"/>
          <w:lang w:val="en-US"/>
        </w:rPr>
        <w:t>Brualdi</w:t>
      </w:r>
      <w:proofErr w:type="spellEnd"/>
      <w:r w:rsidR="00CC4F82">
        <w:rPr>
          <w:rFonts w:ascii="Times New Roman" w:hAnsi="Times New Roman" w:cs="Times New Roman"/>
          <w:lang w:val="en-US"/>
        </w:rPr>
        <w:t xml:space="preserve">, 2000, p. 1. According </w:t>
      </w:r>
      <w:r w:rsidR="00CC4F82" w:rsidRPr="00CC4F82">
        <w:rPr>
          <w:rFonts w:ascii="Times New Roman" w:hAnsi="Times New Roman" w:cs="Times New Roman"/>
          <w:lang w:val="en-US"/>
        </w:rPr>
        <w:t xml:space="preserve">Dodge, </w:t>
      </w:r>
      <w:proofErr w:type="spellStart"/>
      <w:r w:rsidR="00CC4F82" w:rsidRPr="00CC4F82">
        <w:rPr>
          <w:rFonts w:ascii="Times New Roman" w:hAnsi="Times New Roman" w:cs="Times New Roman"/>
          <w:lang w:val="en-US"/>
        </w:rPr>
        <w:t>Colker</w:t>
      </w:r>
      <w:proofErr w:type="spellEnd"/>
      <w:r w:rsidR="00CC4F82" w:rsidRPr="00CC4F82">
        <w:rPr>
          <w:rFonts w:ascii="Times New Roman" w:hAnsi="Times New Roman" w:cs="Times New Roman"/>
          <w:lang w:val="en-US"/>
        </w:rPr>
        <w:t xml:space="preserve"> and </w:t>
      </w:r>
      <w:proofErr w:type="spellStart"/>
      <w:r w:rsidR="00CC4F82" w:rsidRPr="00CC4F82">
        <w:rPr>
          <w:rFonts w:ascii="Times New Roman" w:hAnsi="Times New Roman" w:cs="Times New Roman"/>
          <w:lang w:val="en-US"/>
        </w:rPr>
        <w:t>Heroman</w:t>
      </w:r>
      <w:proofErr w:type="spellEnd"/>
      <w:r w:rsidR="00CC4F82" w:rsidRPr="00CC4F82">
        <w:rPr>
          <w:rFonts w:ascii="Times New Roman" w:hAnsi="Times New Roman" w:cs="Times New Roman"/>
          <w:lang w:val="en-US"/>
        </w:rPr>
        <w:t>, 2002</w:t>
      </w:r>
      <w:r w:rsidR="00CC4F82">
        <w:rPr>
          <w:rFonts w:ascii="Times New Roman" w:hAnsi="Times New Roman" w:cs="Times New Roman"/>
          <w:lang w:val="en-US"/>
        </w:rPr>
        <w:t>). Gardner suggests that rather than having one fixed intelligence, people can be intelligent in many different ways. He has identified at least eight such ways: Linguistic/Verbal intelligence, Logical/Mathematical intelligence, Musical/Rhythmic intelligence, Spatial/Visual intelligence, Bodily/Kinesthetic intelligence, Interpersonal intelligence, Intrapersonal intelligence, Naturalist/intelligence.</w:t>
      </w:r>
    </w:p>
    <w:p w:rsidR="00E01A26" w:rsidRDefault="002F0ED0" w:rsidP="00E01A26">
      <w:pPr>
        <w:spacing w:line="360" w:lineRule="auto"/>
        <w:jc w:val="both"/>
        <w:rPr>
          <w:rFonts w:ascii="Times New Roman" w:hAnsi="Times New Roman" w:cs="Times New Roman"/>
          <w:lang w:val="en-US"/>
        </w:rPr>
      </w:pPr>
      <w:r>
        <w:rPr>
          <w:rFonts w:ascii="Times New Roman" w:hAnsi="Times New Roman" w:cs="Times New Roman"/>
          <w:lang w:val="en-US"/>
        </w:rPr>
        <w:t xml:space="preserve">Sara </w:t>
      </w:r>
      <w:proofErr w:type="spellStart"/>
      <w:r>
        <w:rPr>
          <w:rFonts w:ascii="Times New Roman" w:hAnsi="Times New Roman" w:cs="Times New Roman"/>
          <w:lang w:val="en-US"/>
        </w:rPr>
        <w:t>Smilansky’s</w:t>
      </w:r>
      <w:proofErr w:type="spellEnd"/>
      <w:r>
        <w:rPr>
          <w:rFonts w:ascii="Times New Roman" w:hAnsi="Times New Roman" w:cs="Times New Roman"/>
          <w:lang w:val="en-US"/>
        </w:rPr>
        <w:t xml:space="preserve"> research focuses on how children learn through play and the relationship of play to future academic success. </w:t>
      </w:r>
      <w:proofErr w:type="spellStart"/>
      <w:r>
        <w:rPr>
          <w:rFonts w:ascii="Times New Roman" w:hAnsi="Times New Roman" w:cs="Times New Roman"/>
          <w:lang w:val="en-US"/>
        </w:rPr>
        <w:t>Smilansky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distinquishes</w:t>
      </w:r>
      <w:proofErr w:type="spellEnd"/>
      <w:r>
        <w:rPr>
          <w:rFonts w:ascii="Times New Roman" w:hAnsi="Times New Roman" w:cs="Times New Roman"/>
          <w:lang w:val="en-US"/>
        </w:rPr>
        <w:t xml:space="preserve"> four types of play: functional, constructive, dramatic o</w:t>
      </w:r>
      <w:r w:rsidR="005731C3">
        <w:rPr>
          <w:rFonts w:ascii="Times New Roman" w:hAnsi="Times New Roman" w:cs="Times New Roman"/>
          <w:lang w:val="en-US"/>
        </w:rPr>
        <w:t>r pretend, and games with rules.</w:t>
      </w:r>
    </w:p>
    <w:p w:rsidR="005731C3" w:rsidRPr="005731C3" w:rsidRDefault="005731C3" w:rsidP="00E01A26">
      <w:pPr>
        <w:spacing w:line="360" w:lineRule="auto"/>
        <w:jc w:val="both"/>
        <w:rPr>
          <w:rFonts w:ascii="Times New Roman" w:hAnsi="Times New Roman" w:cs="Times New Roman"/>
          <w:b/>
          <w:lang w:val="en-US"/>
        </w:rPr>
      </w:pPr>
      <w:r w:rsidRPr="005731C3">
        <w:rPr>
          <w:rFonts w:ascii="Times New Roman" w:hAnsi="Times New Roman" w:cs="Times New Roman"/>
          <w:b/>
          <w:lang w:val="en-US"/>
        </w:rPr>
        <w:t>What Children Learn</w:t>
      </w:r>
    </w:p>
    <w:p w:rsidR="005731C3" w:rsidRDefault="005731C3" w:rsidP="00E01A26">
      <w:pPr>
        <w:spacing w:line="360" w:lineRule="auto"/>
        <w:jc w:val="both"/>
        <w:rPr>
          <w:rFonts w:ascii="Times New Roman" w:hAnsi="Times New Roman" w:cs="Times New Roman"/>
          <w:lang w:val="en-US"/>
        </w:rPr>
      </w:pPr>
      <w:r>
        <w:rPr>
          <w:rFonts w:ascii="Times New Roman" w:hAnsi="Times New Roman" w:cs="Times New Roman"/>
          <w:lang w:val="en-US"/>
        </w:rPr>
        <w:t xml:space="preserve">Recent research confirms that the first five years are particularly important for the development of the child’s brain, and the first three years are </w:t>
      </w:r>
      <w:r w:rsidR="003A7E8A">
        <w:rPr>
          <w:rFonts w:ascii="Times New Roman" w:hAnsi="Times New Roman" w:cs="Times New Roman"/>
          <w:lang w:val="en-US"/>
        </w:rPr>
        <w:t>the most critical in shaping the</w:t>
      </w:r>
      <w:r>
        <w:rPr>
          <w:rFonts w:ascii="Times New Roman" w:hAnsi="Times New Roman" w:cs="Times New Roman"/>
          <w:lang w:val="en-US"/>
        </w:rPr>
        <w:t xml:space="preserve"> child</w:t>
      </w:r>
      <w:r w:rsidR="003A7E8A">
        <w:rPr>
          <w:rFonts w:ascii="Times New Roman" w:hAnsi="Times New Roman" w:cs="Times New Roman"/>
          <w:lang w:val="en-US"/>
        </w:rPr>
        <w:t>’</w:t>
      </w:r>
      <w:r>
        <w:rPr>
          <w:rFonts w:ascii="Times New Roman" w:hAnsi="Times New Roman" w:cs="Times New Roman"/>
          <w:lang w:val="en-US"/>
        </w:rPr>
        <w:t>s brain architecture</w:t>
      </w:r>
      <w:r w:rsidR="003A7E8A">
        <w:rPr>
          <w:rFonts w:ascii="Times New Roman" w:hAnsi="Times New Roman" w:cs="Times New Roman"/>
          <w:lang w:val="en-US"/>
        </w:rPr>
        <w:t>. This, have direct impact on how children develop learning skills as well as social and emotional abilities.</w:t>
      </w:r>
    </w:p>
    <w:p w:rsidR="003A7E8A" w:rsidRDefault="003A7E8A" w:rsidP="00E01A26">
      <w:pPr>
        <w:spacing w:line="360" w:lineRule="auto"/>
        <w:jc w:val="both"/>
        <w:rPr>
          <w:rFonts w:ascii="Times New Roman" w:hAnsi="Times New Roman" w:cs="Times New Roman"/>
          <w:lang w:val="en-US"/>
        </w:rPr>
      </w:pPr>
      <w:r>
        <w:rPr>
          <w:rFonts w:ascii="Times New Roman" w:hAnsi="Times New Roman" w:cs="Times New Roman"/>
          <w:lang w:val="en-US"/>
        </w:rPr>
        <w:t xml:space="preserve">Children learn more quickly during their early years than at any other time in life. Recent meta-analyses of these find that preschool education has significant lasting effects on – cognitive abilities, school progress, and social behavior. But, what preschool children learn? Experts have developed standards defining what children should know and be able to do by certain grade levels. </w:t>
      </w:r>
    </w:p>
    <w:p w:rsidR="003A7E8A" w:rsidRDefault="003A7E8A" w:rsidP="00E01A26">
      <w:pPr>
        <w:spacing w:line="360" w:lineRule="auto"/>
        <w:jc w:val="both"/>
        <w:rPr>
          <w:rFonts w:ascii="Times New Roman" w:hAnsi="Times New Roman" w:cs="Times New Roman"/>
          <w:lang w:val="en-US"/>
        </w:rPr>
      </w:pPr>
      <w:r>
        <w:rPr>
          <w:rFonts w:ascii="Times New Roman" w:hAnsi="Times New Roman" w:cs="Times New Roman"/>
          <w:lang w:val="en-US"/>
        </w:rPr>
        <w:t xml:space="preserve">Today, because of the standards movement, the knowledge base in each content area is more systematic </w:t>
      </w:r>
      <w:r w:rsidRPr="003A7E8A">
        <w:rPr>
          <w:rFonts w:ascii="Times New Roman" w:hAnsi="Times New Roman" w:cs="Times New Roman"/>
          <w:lang w:val="en-US"/>
        </w:rPr>
        <w:t xml:space="preserve">(Dodge, </w:t>
      </w:r>
      <w:proofErr w:type="spellStart"/>
      <w:r w:rsidRPr="003A7E8A">
        <w:rPr>
          <w:rFonts w:ascii="Times New Roman" w:hAnsi="Times New Roman" w:cs="Times New Roman"/>
          <w:lang w:val="en-US"/>
        </w:rPr>
        <w:t>Colker</w:t>
      </w:r>
      <w:proofErr w:type="spellEnd"/>
      <w:r w:rsidRPr="003A7E8A">
        <w:rPr>
          <w:rFonts w:ascii="Times New Roman" w:hAnsi="Times New Roman" w:cs="Times New Roman"/>
          <w:lang w:val="en-US"/>
        </w:rPr>
        <w:t xml:space="preserve"> and </w:t>
      </w:r>
      <w:proofErr w:type="spellStart"/>
      <w:r w:rsidRPr="003A7E8A">
        <w:rPr>
          <w:rFonts w:ascii="Times New Roman" w:hAnsi="Times New Roman" w:cs="Times New Roman"/>
          <w:lang w:val="en-US"/>
        </w:rPr>
        <w:t>Heroman</w:t>
      </w:r>
      <w:proofErr w:type="spellEnd"/>
      <w:r w:rsidRPr="003A7E8A">
        <w:rPr>
          <w:rFonts w:ascii="Times New Roman" w:hAnsi="Times New Roman" w:cs="Times New Roman"/>
          <w:lang w:val="en-US"/>
        </w:rPr>
        <w:t>, 2002).</w:t>
      </w:r>
      <w:r w:rsidR="0063165A">
        <w:rPr>
          <w:rFonts w:ascii="Times New Roman" w:hAnsi="Times New Roman" w:cs="Times New Roman"/>
          <w:lang w:val="en-US"/>
        </w:rPr>
        <w:t xml:space="preserve"> The emphasis on teaching content is greater than in the recent past. These changes have set a new challenge for the preschool teacher – knowing what to teach and how to present it. </w:t>
      </w:r>
      <w:r w:rsidR="00F448D9">
        <w:rPr>
          <w:rFonts w:ascii="Times New Roman" w:hAnsi="Times New Roman" w:cs="Times New Roman"/>
          <w:lang w:val="en-US"/>
        </w:rPr>
        <w:t>The Creative Curriculum explains how to teach content in ways that respect the developmental stages of preschool children. The curriculum included:</w:t>
      </w:r>
    </w:p>
    <w:p w:rsidR="00F448D9" w:rsidRDefault="00F448D9" w:rsidP="00F448D9">
      <w:pPr>
        <w:spacing w:line="360" w:lineRule="auto"/>
        <w:ind w:left="720"/>
        <w:jc w:val="both"/>
        <w:rPr>
          <w:rFonts w:ascii="Times New Roman" w:hAnsi="Times New Roman" w:cs="Times New Roman"/>
          <w:lang w:val="en-US"/>
        </w:rPr>
      </w:pPr>
      <w:r w:rsidRPr="00F448D9">
        <w:rPr>
          <w:rFonts w:ascii="Times New Roman" w:hAnsi="Times New Roman" w:cs="Times New Roman"/>
          <w:b/>
          <w:lang w:val="en-US"/>
        </w:rPr>
        <w:t>Literacy</w:t>
      </w:r>
      <w:r>
        <w:rPr>
          <w:rFonts w:ascii="Times New Roman" w:hAnsi="Times New Roman" w:cs="Times New Roman"/>
          <w:lang w:val="en-US"/>
        </w:rPr>
        <w:t xml:space="preserve"> – vocabulary and language, phonological awareness, letters, words, print,   comprehension, books, and other text</w:t>
      </w:r>
    </w:p>
    <w:p w:rsidR="00F448D9" w:rsidRDefault="00F448D9" w:rsidP="00F448D9">
      <w:pPr>
        <w:spacing w:line="360" w:lineRule="auto"/>
        <w:ind w:left="720"/>
        <w:jc w:val="both"/>
        <w:rPr>
          <w:rFonts w:ascii="Times New Roman" w:hAnsi="Times New Roman" w:cs="Times New Roman"/>
          <w:lang w:val="en-US"/>
        </w:rPr>
      </w:pPr>
      <w:r>
        <w:rPr>
          <w:rFonts w:ascii="Times New Roman" w:hAnsi="Times New Roman" w:cs="Times New Roman"/>
          <w:b/>
          <w:lang w:val="en-US"/>
        </w:rPr>
        <w:t xml:space="preserve">Mathematics </w:t>
      </w:r>
      <w:r>
        <w:rPr>
          <w:rFonts w:ascii="Times New Roman" w:hAnsi="Times New Roman" w:cs="Times New Roman"/>
          <w:lang w:val="en-US"/>
        </w:rPr>
        <w:t>– numbers, patterns and relationships, geometry and spatial awareness, measurement, and data collection, organization, and representation</w:t>
      </w:r>
    </w:p>
    <w:p w:rsidR="00F448D9" w:rsidRDefault="00F448D9" w:rsidP="00F448D9">
      <w:pPr>
        <w:spacing w:line="360" w:lineRule="auto"/>
        <w:ind w:left="720"/>
        <w:jc w:val="both"/>
        <w:rPr>
          <w:rFonts w:ascii="Times New Roman" w:hAnsi="Times New Roman" w:cs="Times New Roman"/>
          <w:lang w:val="en-US"/>
        </w:rPr>
      </w:pPr>
      <w:r>
        <w:rPr>
          <w:rFonts w:ascii="Times New Roman" w:hAnsi="Times New Roman" w:cs="Times New Roman"/>
          <w:b/>
          <w:lang w:val="en-US"/>
        </w:rPr>
        <w:lastRenderedPageBreak/>
        <w:t xml:space="preserve">Science </w:t>
      </w:r>
      <w:r>
        <w:rPr>
          <w:rFonts w:ascii="Times New Roman" w:hAnsi="Times New Roman" w:cs="Times New Roman"/>
          <w:lang w:val="en-US"/>
        </w:rPr>
        <w:t>– the physical properties of objects, living things, and the earth an</w:t>
      </w:r>
      <w:r w:rsidR="001616AE">
        <w:rPr>
          <w:rFonts w:ascii="Times New Roman" w:hAnsi="Times New Roman" w:cs="Times New Roman"/>
          <w:lang w:val="en-US"/>
        </w:rPr>
        <w:t>d</w:t>
      </w:r>
      <w:r>
        <w:rPr>
          <w:rFonts w:ascii="Times New Roman" w:hAnsi="Times New Roman" w:cs="Times New Roman"/>
          <w:lang w:val="en-US"/>
        </w:rPr>
        <w:t xml:space="preserve"> the environment</w:t>
      </w:r>
    </w:p>
    <w:p w:rsidR="00F448D9" w:rsidRDefault="00F448D9" w:rsidP="00F448D9">
      <w:pPr>
        <w:spacing w:line="360" w:lineRule="auto"/>
        <w:ind w:left="720"/>
        <w:jc w:val="both"/>
        <w:rPr>
          <w:rFonts w:ascii="Times New Roman" w:hAnsi="Times New Roman" w:cs="Times New Roman"/>
          <w:lang w:val="en-US"/>
        </w:rPr>
      </w:pPr>
      <w:r>
        <w:rPr>
          <w:rFonts w:ascii="Times New Roman" w:hAnsi="Times New Roman" w:cs="Times New Roman"/>
          <w:b/>
          <w:lang w:val="en-US"/>
        </w:rPr>
        <w:t xml:space="preserve">Social Studies </w:t>
      </w:r>
      <w:r>
        <w:rPr>
          <w:rFonts w:ascii="Times New Roman" w:hAnsi="Times New Roman" w:cs="Times New Roman"/>
          <w:lang w:val="en-US"/>
        </w:rPr>
        <w:t>– how people live, work, get along with others, shape, and are shaped by their surroundings</w:t>
      </w:r>
    </w:p>
    <w:p w:rsidR="00521545" w:rsidRDefault="005B2C7F" w:rsidP="00F448D9">
      <w:pPr>
        <w:spacing w:line="360" w:lineRule="auto"/>
        <w:ind w:left="720"/>
        <w:jc w:val="both"/>
        <w:rPr>
          <w:rFonts w:ascii="Times New Roman" w:hAnsi="Times New Roman" w:cs="Times New Roman"/>
          <w:lang w:val="en-US"/>
        </w:rPr>
      </w:pPr>
      <w:r>
        <w:rPr>
          <w:rFonts w:ascii="Times New Roman" w:hAnsi="Times New Roman" w:cs="Times New Roman"/>
          <w:b/>
          <w:lang w:val="en-US"/>
        </w:rPr>
        <w:t xml:space="preserve">The Arts – </w:t>
      </w:r>
      <w:r w:rsidRPr="005B2C7F">
        <w:rPr>
          <w:rFonts w:ascii="Times New Roman" w:hAnsi="Times New Roman" w:cs="Times New Roman"/>
          <w:lang w:val="en-US"/>
        </w:rPr>
        <w:t>dance,</w:t>
      </w:r>
      <w:r>
        <w:rPr>
          <w:rFonts w:ascii="Times New Roman" w:hAnsi="Times New Roman" w:cs="Times New Roman"/>
          <w:lang w:val="en-US"/>
        </w:rPr>
        <w:t xml:space="preserve"> </w:t>
      </w:r>
      <w:r w:rsidR="00521545">
        <w:rPr>
          <w:rFonts w:ascii="Times New Roman" w:hAnsi="Times New Roman" w:cs="Times New Roman"/>
          <w:lang w:val="en-US"/>
        </w:rPr>
        <w:t xml:space="preserve">music, dramatic play, </w:t>
      </w:r>
      <w:r w:rsidR="00E905C2">
        <w:rPr>
          <w:rFonts w:ascii="Times New Roman" w:hAnsi="Times New Roman" w:cs="Times New Roman"/>
          <w:lang w:val="en-US"/>
        </w:rPr>
        <w:t xml:space="preserve">visual arts - </w:t>
      </w:r>
      <w:r w:rsidR="00521545">
        <w:rPr>
          <w:rFonts w:ascii="Times New Roman" w:hAnsi="Times New Roman" w:cs="Times New Roman"/>
          <w:lang w:val="en-US"/>
        </w:rPr>
        <w:t>drawing and painting</w:t>
      </w:r>
    </w:p>
    <w:p w:rsidR="00521545" w:rsidRDefault="00521545" w:rsidP="00F448D9">
      <w:pPr>
        <w:spacing w:line="360" w:lineRule="auto"/>
        <w:ind w:left="720"/>
        <w:jc w:val="both"/>
        <w:rPr>
          <w:rFonts w:ascii="Times New Roman" w:hAnsi="Times New Roman" w:cs="Times New Roman"/>
          <w:lang w:val="en-US"/>
        </w:rPr>
      </w:pPr>
      <w:r>
        <w:rPr>
          <w:rFonts w:ascii="Times New Roman" w:hAnsi="Times New Roman" w:cs="Times New Roman"/>
          <w:b/>
          <w:lang w:val="en-US"/>
        </w:rPr>
        <w:t>Technology –</w:t>
      </w:r>
      <w:r>
        <w:rPr>
          <w:rFonts w:ascii="Times New Roman" w:hAnsi="Times New Roman" w:cs="Times New Roman"/>
          <w:lang w:val="en-US"/>
        </w:rPr>
        <w:t xml:space="preserve"> tools and their basic operations and uses</w:t>
      </w:r>
    </w:p>
    <w:p w:rsidR="00F448D9" w:rsidRDefault="00521545" w:rsidP="00F448D9">
      <w:pPr>
        <w:spacing w:line="360" w:lineRule="auto"/>
        <w:ind w:left="720"/>
        <w:jc w:val="both"/>
        <w:rPr>
          <w:rFonts w:ascii="Times New Roman" w:hAnsi="Times New Roman" w:cs="Times New Roman"/>
          <w:lang w:val="en-US"/>
        </w:rPr>
      </w:pPr>
      <w:r>
        <w:rPr>
          <w:rFonts w:ascii="Times New Roman" w:hAnsi="Times New Roman" w:cs="Times New Roman"/>
          <w:b/>
          <w:lang w:val="en-US"/>
        </w:rPr>
        <w:t>Process Skills –</w:t>
      </w:r>
      <w:r>
        <w:rPr>
          <w:rFonts w:ascii="Times New Roman" w:hAnsi="Times New Roman" w:cs="Times New Roman"/>
          <w:lang w:val="en-US"/>
        </w:rPr>
        <w:t xml:space="preserve"> observing and exploring; problem solving; and connecting, organizing, communicating, and representing information.</w:t>
      </w:r>
      <w:r w:rsidR="005B2C7F" w:rsidRPr="005B2C7F">
        <w:rPr>
          <w:rFonts w:ascii="Times New Roman" w:hAnsi="Times New Roman" w:cs="Times New Roman"/>
          <w:lang w:val="en-US"/>
        </w:rPr>
        <w:t xml:space="preserve"> </w:t>
      </w:r>
    </w:p>
    <w:p w:rsidR="00D62136" w:rsidRDefault="00D62136" w:rsidP="00443F04">
      <w:pPr>
        <w:spacing w:line="360" w:lineRule="auto"/>
        <w:jc w:val="both"/>
        <w:rPr>
          <w:rFonts w:ascii="Times New Roman" w:hAnsi="Times New Roman" w:cs="Times New Roman"/>
          <w:b/>
          <w:lang w:val="en-US"/>
        </w:rPr>
      </w:pPr>
      <w:r>
        <w:rPr>
          <w:rFonts w:ascii="Times New Roman" w:hAnsi="Times New Roman" w:cs="Times New Roman"/>
          <w:b/>
          <w:lang w:val="en-US"/>
        </w:rPr>
        <w:t>An Integrative Topic</w:t>
      </w:r>
    </w:p>
    <w:p w:rsidR="00D62136" w:rsidRDefault="00D62136" w:rsidP="00443F04">
      <w:pPr>
        <w:spacing w:line="360" w:lineRule="auto"/>
        <w:jc w:val="both"/>
        <w:rPr>
          <w:rFonts w:ascii="Times New Roman" w:hAnsi="Times New Roman" w:cs="Times New Roman"/>
          <w:lang w:val="en-US"/>
        </w:rPr>
      </w:pPr>
      <w:r w:rsidRPr="00D62136">
        <w:rPr>
          <w:rFonts w:ascii="Times New Roman" w:hAnsi="Times New Roman" w:cs="Times New Roman"/>
          <w:lang w:val="en-US"/>
        </w:rPr>
        <w:t>The pres</w:t>
      </w:r>
      <w:r>
        <w:rPr>
          <w:rFonts w:ascii="Times New Roman" w:hAnsi="Times New Roman" w:cs="Times New Roman"/>
          <w:lang w:val="en-US"/>
        </w:rPr>
        <w:t>chool curriculum is rich and varied, constituting the foundation for the child’s world of knowledge. Learning is a process of reorganizing existing knowledge and assimilating new knowledge. To enable the child to learn with efficacy, the preschool teacher must plan and organize activities so that they are appropriate for the child’s ability, spheres of interest and level of interest at the time the topic is worked on.</w:t>
      </w:r>
    </w:p>
    <w:p w:rsidR="00D62136" w:rsidRDefault="00D62136" w:rsidP="00443F04">
      <w:pPr>
        <w:spacing w:line="360" w:lineRule="auto"/>
        <w:jc w:val="both"/>
        <w:rPr>
          <w:rFonts w:ascii="Times New Roman" w:hAnsi="Times New Roman" w:cs="Times New Roman"/>
          <w:lang w:val="en-US"/>
        </w:rPr>
      </w:pPr>
      <w:r>
        <w:rPr>
          <w:rFonts w:ascii="Times New Roman" w:hAnsi="Times New Roman" w:cs="Times New Roman"/>
          <w:lang w:val="en-US"/>
        </w:rPr>
        <w:t>Planning an educational experience is based on the principle of focused learning, i.e., on preparing content derived from various disciplines and adapted as an integrative topic that is meaningful for the child.</w:t>
      </w:r>
    </w:p>
    <w:p w:rsidR="00D62136" w:rsidRDefault="00D62136" w:rsidP="00443F04">
      <w:pPr>
        <w:spacing w:line="360" w:lineRule="auto"/>
        <w:jc w:val="both"/>
        <w:rPr>
          <w:rFonts w:ascii="Times New Roman" w:hAnsi="Times New Roman" w:cs="Times New Roman"/>
          <w:lang w:val="en-US"/>
        </w:rPr>
      </w:pPr>
      <w:r>
        <w:rPr>
          <w:rFonts w:ascii="Times New Roman" w:hAnsi="Times New Roman" w:cs="Times New Roman"/>
          <w:lang w:val="en-US"/>
        </w:rPr>
        <w:t>To plan the integrative topic, the teacher has to select appropriate topics from the content list in the master syllabus for preschoolers. The choice is based on two factors: how well the contents can be adapted to the child’s developmental level and the extent of affinity between the content and the planned integrative topic.</w:t>
      </w:r>
    </w:p>
    <w:p w:rsidR="00901D4E" w:rsidRDefault="000A4118" w:rsidP="00443F04">
      <w:pPr>
        <w:spacing w:line="360" w:lineRule="auto"/>
        <w:jc w:val="both"/>
        <w:rPr>
          <w:rFonts w:ascii="Times New Roman" w:hAnsi="Times New Roman" w:cs="Times New Roman"/>
          <w:lang w:val="en-US"/>
        </w:rPr>
      </w:pPr>
      <w:r>
        <w:rPr>
          <w:rFonts w:ascii="Times New Roman" w:hAnsi="Times New Roman" w:cs="Times New Roman"/>
          <w:lang w:val="en-US"/>
        </w:rPr>
        <w:t>Activities should be planned with regard for a range of learning methods: free play, didactic games, conversation and discussion, creativity, physical activity, computer activity, watching television and movies, observing processes and so on. Moreover, the teacher should vary the organizational patterns of learning and treat the integrative topics in various manners: individually, in groups, and with the whole group, and perhaps also including parental participation.</w:t>
      </w:r>
    </w:p>
    <w:p w:rsidR="004D5986" w:rsidRPr="004D5986" w:rsidRDefault="004D5986" w:rsidP="00443F04">
      <w:pPr>
        <w:spacing w:line="360" w:lineRule="auto"/>
        <w:jc w:val="both"/>
        <w:rPr>
          <w:rFonts w:ascii="Times New Roman" w:hAnsi="Times New Roman" w:cs="Times New Roman"/>
          <w:b/>
          <w:lang w:val="en-US"/>
        </w:rPr>
      </w:pPr>
      <w:r w:rsidRPr="004D5986">
        <w:rPr>
          <w:rFonts w:ascii="Times New Roman" w:hAnsi="Times New Roman" w:cs="Times New Roman"/>
          <w:b/>
          <w:lang w:val="en-US"/>
        </w:rPr>
        <w:t>The Teacher’s Role</w:t>
      </w:r>
    </w:p>
    <w:p w:rsidR="009A60A7" w:rsidRDefault="00E01A26" w:rsidP="00545B3E">
      <w:pPr>
        <w:spacing w:line="360" w:lineRule="auto"/>
        <w:jc w:val="both"/>
        <w:rPr>
          <w:rFonts w:ascii="Times New Roman" w:hAnsi="Times New Roman" w:cs="Times New Roman"/>
          <w:lang w:val="en-US"/>
        </w:rPr>
      </w:pPr>
      <w:r w:rsidRPr="00E01A26">
        <w:rPr>
          <w:rFonts w:ascii="Times New Roman" w:hAnsi="Times New Roman" w:cs="Times New Roman"/>
          <w:lang w:val="en-US"/>
        </w:rPr>
        <w:t>The essence of quality in early childhood services is embodied in the expertise and skills of the staff</w:t>
      </w:r>
      <w:r>
        <w:rPr>
          <w:rFonts w:ascii="Times New Roman" w:hAnsi="Times New Roman" w:cs="Times New Roman"/>
          <w:lang w:val="en-US"/>
        </w:rPr>
        <w:t xml:space="preserve"> </w:t>
      </w:r>
      <w:r w:rsidRPr="00E01A26">
        <w:rPr>
          <w:rFonts w:ascii="Times New Roman" w:hAnsi="Times New Roman" w:cs="Times New Roman"/>
          <w:lang w:val="en-US"/>
        </w:rPr>
        <w:t>and in their capacity to build positive relationships with young children. The striking shortage of well</w:t>
      </w:r>
      <w:r>
        <w:rPr>
          <w:rFonts w:ascii="Times New Roman" w:hAnsi="Times New Roman" w:cs="Times New Roman"/>
          <w:lang w:val="en-US"/>
        </w:rPr>
        <w:t>-</w:t>
      </w:r>
      <w:r w:rsidRPr="00E01A26">
        <w:rPr>
          <w:rFonts w:ascii="Times New Roman" w:hAnsi="Times New Roman" w:cs="Times New Roman"/>
          <w:lang w:val="en-US"/>
        </w:rPr>
        <w:t>trained</w:t>
      </w:r>
      <w:r>
        <w:rPr>
          <w:rFonts w:ascii="Times New Roman" w:hAnsi="Times New Roman" w:cs="Times New Roman"/>
          <w:lang w:val="en-US"/>
        </w:rPr>
        <w:t xml:space="preserve"> </w:t>
      </w:r>
      <w:r w:rsidRPr="00E01A26">
        <w:rPr>
          <w:rFonts w:ascii="Times New Roman" w:hAnsi="Times New Roman" w:cs="Times New Roman"/>
          <w:lang w:val="en-US"/>
        </w:rPr>
        <w:t>personnel in the field today indicates that substantial investments in training, recruiting, compensating,</w:t>
      </w:r>
      <w:r>
        <w:rPr>
          <w:rFonts w:ascii="Times New Roman" w:hAnsi="Times New Roman" w:cs="Times New Roman"/>
          <w:lang w:val="en-US"/>
        </w:rPr>
        <w:t xml:space="preserve"> </w:t>
      </w:r>
      <w:r w:rsidRPr="00E01A26">
        <w:rPr>
          <w:rFonts w:ascii="Times New Roman" w:hAnsi="Times New Roman" w:cs="Times New Roman"/>
          <w:lang w:val="en-US"/>
        </w:rPr>
        <w:t>and retaining a high quality w</w:t>
      </w:r>
      <w:r w:rsidR="004D5986">
        <w:rPr>
          <w:rFonts w:ascii="Times New Roman" w:hAnsi="Times New Roman" w:cs="Times New Roman"/>
          <w:lang w:val="en-US"/>
        </w:rPr>
        <w:t>orkforce must be a top priority.</w:t>
      </w:r>
    </w:p>
    <w:p w:rsidR="004D5986" w:rsidRDefault="004D5986" w:rsidP="00545B3E">
      <w:pPr>
        <w:spacing w:line="360" w:lineRule="auto"/>
        <w:jc w:val="both"/>
        <w:rPr>
          <w:rFonts w:ascii="Times New Roman" w:hAnsi="Times New Roman" w:cs="Times New Roman"/>
          <w:lang w:val="en-US"/>
        </w:rPr>
      </w:pPr>
      <w:r>
        <w:rPr>
          <w:rFonts w:ascii="Times New Roman" w:hAnsi="Times New Roman" w:cs="Times New Roman"/>
          <w:lang w:val="en-US"/>
        </w:rPr>
        <w:t>Researchers have spent decades evaluating the role of formal</w:t>
      </w:r>
      <w:r w:rsidR="005270F0">
        <w:rPr>
          <w:rFonts w:ascii="Times New Roman" w:hAnsi="Times New Roman" w:cs="Times New Roman"/>
          <w:lang w:val="en-US"/>
        </w:rPr>
        <w:t xml:space="preserve"> education and specialized training o</w:t>
      </w:r>
      <w:r w:rsidR="0023769F">
        <w:rPr>
          <w:rFonts w:ascii="Times New Roman" w:hAnsi="Times New Roman" w:cs="Times New Roman"/>
          <w:lang w:val="en-US"/>
        </w:rPr>
        <w:t>f</w:t>
      </w:r>
      <w:r w:rsidR="005270F0">
        <w:rPr>
          <w:rFonts w:ascii="Times New Roman" w:hAnsi="Times New Roman" w:cs="Times New Roman"/>
          <w:lang w:val="en-US"/>
        </w:rPr>
        <w:t xml:space="preserve"> early childhood providers in the quality of care that children expe</w:t>
      </w:r>
      <w:r w:rsidR="0081533F">
        <w:rPr>
          <w:rFonts w:ascii="Times New Roman" w:hAnsi="Times New Roman" w:cs="Times New Roman"/>
          <w:lang w:val="en-US"/>
        </w:rPr>
        <w:t>rience (</w:t>
      </w:r>
      <w:proofErr w:type="spellStart"/>
      <w:r w:rsidR="0081533F">
        <w:rPr>
          <w:rFonts w:ascii="Times New Roman" w:hAnsi="Times New Roman" w:cs="Times New Roman"/>
          <w:lang w:val="en-US"/>
        </w:rPr>
        <w:t>Burshinal</w:t>
      </w:r>
      <w:proofErr w:type="spellEnd"/>
      <w:r w:rsidR="0081533F">
        <w:rPr>
          <w:rFonts w:ascii="Times New Roman" w:hAnsi="Times New Roman" w:cs="Times New Roman"/>
          <w:lang w:val="en-US"/>
        </w:rPr>
        <w:t xml:space="preserve"> et al. 2002; </w:t>
      </w:r>
      <w:proofErr w:type="spellStart"/>
      <w:r w:rsidR="0081533F">
        <w:rPr>
          <w:rFonts w:ascii="Times New Roman" w:hAnsi="Times New Roman" w:cs="Times New Roman"/>
          <w:lang w:val="en-US"/>
        </w:rPr>
        <w:lastRenderedPageBreak/>
        <w:t>Z</w:t>
      </w:r>
      <w:r w:rsidR="005270F0">
        <w:rPr>
          <w:rFonts w:ascii="Times New Roman" w:hAnsi="Times New Roman" w:cs="Times New Roman"/>
          <w:lang w:val="en-US"/>
        </w:rPr>
        <w:t>aslow</w:t>
      </w:r>
      <w:proofErr w:type="spellEnd"/>
      <w:r w:rsidR="005270F0">
        <w:rPr>
          <w:rFonts w:ascii="Times New Roman" w:hAnsi="Times New Roman" w:cs="Times New Roman"/>
          <w:lang w:val="en-US"/>
        </w:rPr>
        <w:t xml:space="preserve"> &amp; Martinez-Beck forthcoming 2005; </w:t>
      </w:r>
      <w:proofErr w:type="spellStart"/>
      <w:r w:rsidR="005270F0">
        <w:rPr>
          <w:rFonts w:ascii="Times New Roman" w:hAnsi="Times New Roman" w:cs="Times New Roman"/>
          <w:lang w:val="en-US"/>
        </w:rPr>
        <w:t>Howes</w:t>
      </w:r>
      <w:proofErr w:type="spellEnd"/>
      <w:r w:rsidR="005270F0">
        <w:rPr>
          <w:rFonts w:ascii="Times New Roman" w:hAnsi="Times New Roman" w:cs="Times New Roman"/>
          <w:lang w:val="en-US"/>
        </w:rPr>
        <w:t xml:space="preserve"> 1997; Hyson &amp; </w:t>
      </w:r>
      <w:proofErr w:type="spellStart"/>
      <w:r w:rsidR="005270F0">
        <w:rPr>
          <w:rFonts w:ascii="Times New Roman" w:hAnsi="Times New Roman" w:cs="Times New Roman"/>
          <w:lang w:val="en-US"/>
        </w:rPr>
        <w:t>Biggar</w:t>
      </w:r>
      <w:proofErr w:type="spellEnd"/>
      <w:r w:rsidR="005270F0">
        <w:rPr>
          <w:rFonts w:ascii="Times New Roman" w:hAnsi="Times New Roman" w:cs="Times New Roman"/>
          <w:lang w:val="en-US"/>
        </w:rPr>
        <w:t xml:space="preserve"> 2005; </w:t>
      </w:r>
      <w:proofErr w:type="spellStart"/>
      <w:r w:rsidR="005270F0">
        <w:rPr>
          <w:rFonts w:ascii="Times New Roman" w:hAnsi="Times New Roman" w:cs="Times New Roman"/>
          <w:lang w:val="en-US"/>
        </w:rPr>
        <w:t>Whitebook</w:t>
      </w:r>
      <w:proofErr w:type="spellEnd"/>
      <w:r w:rsidR="005270F0">
        <w:rPr>
          <w:rFonts w:ascii="Times New Roman" w:hAnsi="Times New Roman" w:cs="Times New Roman"/>
          <w:lang w:val="en-US"/>
        </w:rPr>
        <w:t xml:space="preserve">, </w:t>
      </w:r>
      <w:proofErr w:type="spellStart"/>
      <w:r w:rsidR="005270F0">
        <w:rPr>
          <w:rFonts w:ascii="Times New Roman" w:hAnsi="Times New Roman" w:cs="Times New Roman"/>
          <w:lang w:val="en-US"/>
        </w:rPr>
        <w:t>Howes</w:t>
      </w:r>
      <w:proofErr w:type="spellEnd"/>
      <w:r w:rsidR="005270F0">
        <w:rPr>
          <w:rFonts w:ascii="Times New Roman" w:hAnsi="Times New Roman" w:cs="Times New Roman"/>
          <w:lang w:val="en-US"/>
        </w:rPr>
        <w:t xml:space="preserve">, &amp; Phillips 1990; </w:t>
      </w:r>
      <w:proofErr w:type="spellStart"/>
      <w:r w:rsidR="005270F0">
        <w:rPr>
          <w:rFonts w:ascii="Times New Roman" w:hAnsi="Times New Roman" w:cs="Times New Roman"/>
          <w:lang w:val="en-US"/>
        </w:rPr>
        <w:t>Whitebook</w:t>
      </w:r>
      <w:proofErr w:type="spellEnd"/>
      <w:r w:rsidR="005270F0">
        <w:rPr>
          <w:rFonts w:ascii="Times New Roman" w:hAnsi="Times New Roman" w:cs="Times New Roman"/>
          <w:lang w:val="en-US"/>
        </w:rPr>
        <w:t xml:space="preserve"> &amp; Sakai 2004; Whitehurst 2000, according to NAYEC, 2006).</w:t>
      </w:r>
    </w:p>
    <w:p w:rsidR="005270F0" w:rsidRDefault="005270F0" w:rsidP="00545B3E">
      <w:pPr>
        <w:spacing w:line="360" w:lineRule="auto"/>
        <w:jc w:val="both"/>
        <w:rPr>
          <w:rFonts w:ascii="Times New Roman" w:hAnsi="Times New Roman" w:cs="Times New Roman"/>
          <w:lang w:val="en-US"/>
        </w:rPr>
      </w:pPr>
      <w:r>
        <w:rPr>
          <w:rFonts w:ascii="Times New Roman" w:hAnsi="Times New Roman" w:cs="Times New Roman"/>
          <w:lang w:val="en-US"/>
        </w:rPr>
        <w:t>The common elements that define what all early childhood professionals must know and be able to do to provide children and families quality service include the following:</w:t>
      </w:r>
    </w:p>
    <w:p w:rsidR="005270F0" w:rsidRDefault="00FC0EDB" w:rsidP="005270F0">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Knowing and understanding child development and applying this knowledge in practice</w:t>
      </w:r>
    </w:p>
    <w:p w:rsidR="00FC0EDB" w:rsidRDefault="00FC0EDB" w:rsidP="005270F0">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Observing and assessing children’s behavior and then using information to plan as well as to individualize teaching practices and curriculum</w:t>
      </w:r>
    </w:p>
    <w:p w:rsidR="00FC0EDB" w:rsidRDefault="00FC0EDB" w:rsidP="005270F0">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Establishing and maintaining a safe and healthy environment for children</w:t>
      </w:r>
    </w:p>
    <w:p w:rsidR="00FC0EDB" w:rsidRDefault="00FC0EDB" w:rsidP="005270F0">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Planning and implementing curriculum that advances all areas of children’s learning and development, including physical, social, emotional, and cognitive competence in multiple disciplines</w:t>
      </w:r>
    </w:p>
    <w:p w:rsidR="00FC0EDB" w:rsidRDefault="00FC0EDB" w:rsidP="005270F0">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Establishing positive relationships with children</w:t>
      </w:r>
    </w:p>
    <w:p w:rsidR="00FC0EDB" w:rsidRDefault="00FC0EDB" w:rsidP="005270F0">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Establishing and maintaining positive and productive relationships with families</w:t>
      </w:r>
    </w:p>
    <w:p w:rsidR="00FC0EDB" w:rsidRDefault="00FC0EDB" w:rsidP="005270F0">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Supporting the development and learning of individual children</w:t>
      </w:r>
    </w:p>
    <w:p w:rsidR="00FC0EDB" w:rsidRDefault="00FC0EDB" w:rsidP="005270F0">
      <w:pPr>
        <w:pStyle w:val="ListParagraph"/>
        <w:numPr>
          <w:ilvl w:val="0"/>
          <w:numId w:val="5"/>
        </w:numPr>
        <w:spacing w:line="360" w:lineRule="auto"/>
        <w:jc w:val="both"/>
        <w:rPr>
          <w:rFonts w:ascii="Times New Roman" w:hAnsi="Times New Roman" w:cs="Times New Roman"/>
          <w:lang w:val="en-US"/>
        </w:rPr>
      </w:pPr>
      <w:r>
        <w:rPr>
          <w:rFonts w:ascii="Times New Roman" w:hAnsi="Times New Roman" w:cs="Times New Roman"/>
          <w:lang w:val="en-US"/>
        </w:rPr>
        <w:t>Recognizing that children are best understood in the context of family, culture, and society.</w:t>
      </w:r>
    </w:p>
    <w:p w:rsidR="00202E3E" w:rsidRDefault="00202E3E" w:rsidP="00202E3E">
      <w:pPr>
        <w:spacing w:line="360" w:lineRule="auto"/>
        <w:jc w:val="both"/>
        <w:rPr>
          <w:rFonts w:ascii="Times New Roman" w:hAnsi="Times New Roman" w:cs="Times New Roman"/>
          <w:b/>
          <w:lang w:val="en-US"/>
        </w:rPr>
      </w:pPr>
      <w:r w:rsidRPr="00202E3E">
        <w:rPr>
          <w:rFonts w:ascii="Times New Roman" w:hAnsi="Times New Roman" w:cs="Times New Roman"/>
          <w:b/>
          <w:lang w:val="en-US"/>
        </w:rPr>
        <w:t>Example: Integrative Planning and Approach</w:t>
      </w:r>
    </w:p>
    <w:p w:rsidR="00087B85" w:rsidRPr="00202E3E" w:rsidRDefault="00087B85" w:rsidP="00202E3E">
      <w:pPr>
        <w:spacing w:line="360" w:lineRule="auto"/>
        <w:jc w:val="both"/>
        <w:rPr>
          <w:rFonts w:ascii="Times New Roman" w:hAnsi="Times New Roman" w:cs="Times New Roman"/>
          <w:b/>
          <w:lang w:val="en-US"/>
        </w:rPr>
      </w:pPr>
      <w:r>
        <w:rPr>
          <w:rFonts w:ascii="Times New Roman" w:hAnsi="Times New Roman" w:cs="Times New Roman"/>
          <w:b/>
          <w:lang w:val="en-US"/>
        </w:rPr>
        <w:t>Topic: The Family</w:t>
      </w:r>
    </w:p>
    <w:p w:rsidR="00202E3E" w:rsidRDefault="00202E3E" w:rsidP="00545B3E">
      <w:pPr>
        <w:spacing w:line="360" w:lineRule="auto"/>
        <w:jc w:val="both"/>
        <w:rPr>
          <w:rFonts w:ascii="Times New Roman" w:hAnsi="Times New Roman" w:cs="Times New Roman"/>
          <w:lang w:val="en-US"/>
        </w:rPr>
      </w:pPr>
      <w:r>
        <w:rPr>
          <w:rFonts w:ascii="Times New Roman" w:hAnsi="Times New Roman" w:cs="Times New Roman"/>
          <w:noProof/>
          <w:lang w:eastAsia="mk-MK"/>
        </w:rPr>
        <w:drawing>
          <wp:inline distT="0" distB="0" distL="0" distR="0">
            <wp:extent cx="5581650" cy="37052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0358B" w:rsidRDefault="0010358B" w:rsidP="00202E3E">
      <w:pPr>
        <w:jc w:val="center"/>
        <w:rPr>
          <w:rFonts w:ascii="Times New Roman" w:hAnsi="Times New Roman" w:cs="Times New Roman"/>
          <w:lang w:val="en-US"/>
        </w:rPr>
      </w:pPr>
    </w:p>
    <w:p w:rsidR="00202E3E" w:rsidRDefault="00202E3E" w:rsidP="00202E3E">
      <w:pPr>
        <w:spacing w:line="360" w:lineRule="auto"/>
        <w:rPr>
          <w:rFonts w:ascii="Times New Roman" w:hAnsi="Times New Roman" w:cs="Times New Roman"/>
          <w:lang w:val="en-US"/>
        </w:rPr>
      </w:pPr>
      <w:r>
        <w:rPr>
          <w:rFonts w:ascii="Times New Roman" w:hAnsi="Times New Roman" w:cs="Times New Roman"/>
          <w:lang w:val="en-US"/>
        </w:rPr>
        <w:lastRenderedPageBreak/>
        <w:t>The three magic words for planning – Why, What and How?</w:t>
      </w:r>
    </w:p>
    <w:p w:rsidR="00202E3E" w:rsidRDefault="00202E3E" w:rsidP="00202E3E">
      <w:pPr>
        <w:spacing w:line="360" w:lineRule="auto"/>
        <w:rPr>
          <w:rFonts w:ascii="Times New Roman" w:hAnsi="Times New Roman" w:cs="Times New Roman"/>
          <w:lang w:val="en-US"/>
        </w:rPr>
      </w:pPr>
      <w:r w:rsidRPr="00202E3E">
        <w:rPr>
          <w:rFonts w:ascii="Times New Roman" w:hAnsi="Times New Roman" w:cs="Times New Roman"/>
          <w:b/>
          <w:lang w:val="en-US"/>
        </w:rPr>
        <w:t xml:space="preserve">WHAT </w:t>
      </w:r>
      <w:r w:rsidR="00087B85">
        <w:rPr>
          <w:rFonts w:ascii="Times New Roman" w:hAnsi="Times New Roman" w:cs="Times New Roman"/>
          <w:b/>
          <w:lang w:val="en-US"/>
        </w:rPr>
        <w:t xml:space="preserve"> - </w:t>
      </w:r>
      <w:r>
        <w:rPr>
          <w:rFonts w:ascii="Times New Roman" w:hAnsi="Times New Roman" w:cs="Times New Roman"/>
          <w:lang w:val="en-US"/>
        </w:rPr>
        <w:t>What are the objectives?</w:t>
      </w:r>
      <w:r w:rsidR="00087B85">
        <w:rPr>
          <w:rFonts w:ascii="Times New Roman" w:hAnsi="Times New Roman" w:cs="Times New Roman"/>
          <w:lang w:val="en-US"/>
        </w:rPr>
        <w:t xml:space="preserve">; </w:t>
      </w:r>
      <w:r>
        <w:rPr>
          <w:rFonts w:ascii="Times New Roman" w:hAnsi="Times New Roman" w:cs="Times New Roman"/>
          <w:lang w:val="en-US"/>
        </w:rPr>
        <w:t>What is the main content I want to teach within the chosen topic?</w:t>
      </w:r>
      <w:r w:rsidR="00087B85">
        <w:rPr>
          <w:rFonts w:ascii="Times New Roman" w:hAnsi="Times New Roman" w:cs="Times New Roman"/>
          <w:lang w:val="en-US"/>
        </w:rPr>
        <w:t>;</w:t>
      </w:r>
      <w:r w:rsidR="0023769F">
        <w:rPr>
          <w:rFonts w:ascii="Times New Roman" w:hAnsi="Times New Roman" w:cs="Times New Roman"/>
          <w:lang w:val="en-US"/>
        </w:rPr>
        <w:t xml:space="preserve"> </w:t>
      </w:r>
      <w:r>
        <w:rPr>
          <w:rFonts w:ascii="Times New Roman" w:hAnsi="Times New Roman" w:cs="Times New Roman"/>
          <w:lang w:val="en-US"/>
        </w:rPr>
        <w:t>What is most relevant and suitable for the child’s experience, needs and interests?</w:t>
      </w:r>
      <w:r w:rsidR="00087B85">
        <w:rPr>
          <w:rFonts w:ascii="Times New Roman" w:hAnsi="Times New Roman" w:cs="Times New Roman"/>
          <w:lang w:val="en-US"/>
        </w:rPr>
        <w:t>;</w:t>
      </w:r>
      <w:r w:rsidR="0016118B">
        <w:rPr>
          <w:rFonts w:ascii="Times New Roman" w:hAnsi="Times New Roman" w:cs="Times New Roman"/>
          <w:lang w:val="en-US"/>
        </w:rPr>
        <w:t xml:space="preserve"> </w:t>
      </w:r>
      <w:r>
        <w:rPr>
          <w:rFonts w:ascii="Times New Roman" w:hAnsi="Times New Roman" w:cs="Times New Roman"/>
          <w:lang w:val="en-US"/>
        </w:rPr>
        <w:t>What are the strategies I should choose?</w:t>
      </w:r>
      <w:r w:rsidR="00087B85">
        <w:rPr>
          <w:rFonts w:ascii="Times New Roman" w:hAnsi="Times New Roman" w:cs="Times New Roman"/>
          <w:lang w:val="en-US"/>
        </w:rPr>
        <w:t xml:space="preserve">; </w:t>
      </w:r>
      <w:r>
        <w:rPr>
          <w:rFonts w:ascii="Times New Roman" w:hAnsi="Times New Roman" w:cs="Times New Roman"/>
          <w:lang w:val="en-US"/>
        </w:rPr>
        <w:t>What are the most significant skills within this topic?</w:t>
      </w:r>
    </w:p>
    <w:p w:rsidR="00202E3E" w:rsidRDefault="00202E3E" w:rsidP="00202E3E">
      <w:pPr>
        <w:spacing w:line="360" w:lineRule="auto"/>
        <w:rPr>
          <w:rFonts w:ascii="Times New Roman" w:hAnsi="Times New Roman" w:cs="Times New Roman"/>
          <w:lang w:val="en-US"/>
        </w:rPr>
      </w:pPr>
      <w:r w:rsidRPr="00202E3E">
        <w:rPr>
          <w:rFonts w:ascii="Times New Roman" w:hAnsi="Times New Roman" w:cs="Times New Roman"/>
          <w:b/>
          <w:lang w:val="en-US"/>
        </w:rPr>
        <w:t>HOW</w:t>
      </w:r>
      <w:r w:rsidR="00087B85">
        <w:rPr>
          <w:rFonts w:ascii="Times New Roman" w:hAnsi="Times New Roman" w:cs="Times New Roman"/>
          <w:b/>
          <w:lang w:val="en-US"/>
        </w:rPr>
        <w:t xml:space="preserve"> - </w:t>
      </w:r>
      <w:r>
        <w:rPr>
          <w:rFonts w:ascii="Times New Roman" w:hAnsi="Times New Roman" w:cs="Times New Roman"/>
          <w:lang w:val="en-US"/>
        </w:rPr>
        <w:t>How to plan the time? (For how long will I teach this topic?)</w:t>
      </w:r>
      <w:r w:rsidR="00087B85">
        <w:rPr>
          <w:rFonts w:ascii="Times New Roman" w:hAnsi="Times New Roman" w:cs="Times New Roman"/>
          <w:lang w:val="en-US"/>
        </w:rPr>
        <w:t xml:space="preserve">; </w:t>
      </w:r>
      <w:r>
        <w:rPr>
          <w:rFonts w:ascii="Times New Roman" w:hAnsi="Times New Roman" w:cs="Times New Roman"/>
          <w:lang w:val="en-US"/>
        </w:rPr>
        <w:t>How should I build the learning environment in the classroom to support this topic</w:t>
      </w:r>
      <w:proofErr w:type="gramStart"/>
      <w:r>
        <w:rPr>
          <w:rFonts w:ascii="Times New Roman" w:hAnsi="Times New Roman" w:cs="Times New Roman"/>
          <w:lang w:val="en-US"/>
        </w:rPr>
        <w:t>?</w:t>
      </w:r>
      <w:r w:rsidR="00087B85">
        <w:rPr>
          <w:rFonts w:ascii="Times New Roman" w:hAnsi="Times New Roman" w:cs="Times New Roman"/>
          <w:lang w:val="en-US"/>
        </w:rPr>
        <w:t>;</w:t>
      </w:r>
      <w:proofErr w:type="gramEnd"/>
      <w:r w:rsidR="00087B85">
        <w:rPr>
          <w:rFonts w:ascii="Times New Roman" w:hAnsi="Times New Roman" w:cs="Times New Roman"/>
          <w:lang w:val="en-US"/>
        </w:rPr>
        <w:t xml:space="preserve"> </w:t>
      </w:r>
      <w:r>
        <w:rPr>
          <w:rFonts w:ascii="Times New Roman" w:hAnsi="Times New Roman" w:cs="Times New Roman"/>
          <w:lang w:val="en-US"/>
        </w:rPr>
        <w:t>How will I evaluate the learning process?</w:t>
      </w:r>
    </w:p>
    <w:p w:rsidR="00202E3E" w:rsidRPr="00202E3E" w:rsidRDefault="00202E3E" w:rsidP="00202E3E">
      <w:pPr>
        <w:spacing w:line="360" w:lineRule="auto"/>
        <w:rPr>
          <w:rFonts w:ascii="Times New Roman" w:hAnsi="Times New Roman" w:cs="Times New Roman"/>
          <w:b/>
          <w:lang w:val="en-US"/>
        </w:rPr>
      </w:pPr>
      <w:r w:rsidRPr="00202E3E">
        <w:rPr>
          <w:rFonts w:ascii="Times New Roman" w:hAnsi="Times New Roman" w:cs="Times New Roman"/>
          <w:b/>
          <w:lang w:val="en-US"/>
        </w:rPr>
        <w:t>WHY – should be asked after every what and how question</w:t>
      </w:r>
    </w:p>
    <w:p w:rsidR="00202E3E" w:rsidRDefault="00202E3E" w:rsidP="00202E3E">
      <w:pPr>
        <w:spacing w:line="360" w:lineRule="auto"/>
        <w:rPr>
          <w:rFonts w:ascii="Times New Roman" w:hAnsi="Times New Roman" w:cs="Times New Roman"/>
          <w:lang w:val="en-US"/>
        </w:rPr>
      </w:pPr>
      <w:r>
        <w:rPr>
          <w:rFonts w:ascii="Times New Roman" w:hAnsi="Times New Roman" w:cs="Times New Roman"/>
          <w:lang w:val="en-US"/>
        </w:rPr>
        <w:t>Why is this topic relevant to the children</w:t>
      </w:r>
      <w:proofErr w:type="gramStart"/>
      <w:r>
        <w:rPr>
          <w:rFonts w:ascii="Times New Roman" w:hAnsi="Times New Roman" w:cs="Times New Roman"/>
          <w:lang w:val="en-US"/>
        </w:rPr>
        <w:t>?</w:t>
      </w:r>
      <w:r w:rsidR="00087B85">
        <w:rPr>
          <w:rFonts w:ascii="Times New Roman" w:hAnsi="Times New Roman" w:cs="Times New Roman"/>
          <w:lang w:val="en-US"/>
        </w:rPr>
        <w:t>;</w:t>
      </w:r>
      <w:proofErr w:type="gramEnd"/>
      <w:r w:rsidR="00087B85">
        <w:rPr>
          <w:rFonts w:ascii="Times New Roman" w:hAnsi="Times New Roman" w:cs="Times New Roman"/>
          <w:lang w:val="en-US"/>
        </w:rPr>
        <w:t xml:space="preserve"> </w:t>
      </w:r>
      <w:r>
        <w:rPr>
          <w:rFonts w:ascii="Times New Roman" w:hAnsi="Times New Roman" w:cs="Times New Roman"/>
          <w:lang w:val="en-US"/>
        </w:rPr>
        <w:t>Why teach it now?</w:t>
      </w:r>
    </w:p>
    <w:p w:rsidR="00087B85" w:rsidRDefault="00087B85" w:rsidP="00202E3E">
      <w:pPr>
        <w:spacing w:line="360" w:lineRule="auto"/>
        <w:rPr>
          <w:rFonts w:ascii="Times New Roman" w:hAnsi="Times New Roman" w:cs="Times New Roman"/>
          <w:lang w:val="en-US"/>
        </w:rPr>
      </w:pPr>
      <w:r w:rsidRPr="00087B85">
        <w:rPr>
          <w:rFonts w:ascii="Times New Roman" w:hAnsi="Times New Roman" w:cs="Times New Roman"/>
          <w:b/>
          <w:lang w:val="en-US"/>
        </w:rPr>
        <w:t>What are the main relevant concepts?</w:t>
      </w:r>
      <w:r>
        <w:rPr>
          <w:rFonts w:ascii="Times New Roman" w:hAnsi="Times New Roman" w:cs="Times New Roman"/>
          <w:lang w:val="en-US"/>
        </w:rPr>
        <w:t xml:space="preserve"> -  Relationships, responsibility, obligations, give and take, empathy/compassion for others.</w:t>
      </w:r>
    </w:p>
    <w:p w:rsidR="00087B85" w:rsidRDefault="00087B85" w:rsidP="00202E3E">
      <w:pPr>
        <w:spacing w:line="360" w:lineRule="auto"/>
        <w:rPr>
          <w:rFonts w:ascii="Times New Roman" w:hAnsi="Times New Roman" w:cs="Times New Roman"/>
          <w:lang w:val="en-US"/>
        </w:rPr>
      </w:pPr>
      <w:r w:rsidRPr="00087B85">
        <w:rPr>
          <w:rFonts w:ascii="Times New Roman" w:hAnsi="Times New Roman" w:cs="Times New Roman"/>
          <w:b/>
          <w:lang w:val="en-US"/>
        </w:rPr>
        <w:t>What are the main relevant values?</w:t>
      </w:r>
      <w:r>
        <w:rPr>
          <w:rFonts w:ascii="Times New Roman" w:hAnsi="Times New Roman" w:cs="Times New Roman"/>
          <w:lang w:val="en-US"/>
        </w:rPr>
        <w:t xml:space="preserve"> – Consideration, loyalty, respect, helping each other, tradition, knowing and keeping the rules in the family, respect for the aged, the ability to forgive.</w:t>
      </w:r>
    </w:p>
    <w:p w:rsidR="006D6814" w:rsidRDefault="006D6814" w:rsidP="00202E3E">
      <w:pPr>
        <w:spacing w:line="360" w:lineRule="auto"/>
        <w:rPr>
          <w:rFonts w:ascii="Times New Roman" w:hAnsi="Times New Roman" w:cs="Times New Roman"/>
          <w:lang w:val="en-US"/>
        </w:rPr>
      </w:pPr>
      <w:r w:rsidRPr="006D6814">
        <w:rPr>
          <w:rFonts w:ascii="Times New Roman" w:hAnsi="Times New Roman" w:cs="Times New Roman"/>
          <w:b/>
          <w:lang w:val="en-US"/>
        </w:rPr>
        <w:t>What are the main relevant resources will be used?</w:t>
      </w:r>
      <w:r>
        <w:rPr>
          <w:rFonts w:ascii="Times New Roman" w:hAnsi="Times New Roman" w:cs="Times New Roman"/>
          <w:lang w:val="en-US"/>
        </w:rPr>
        <w:t xml:space="preserve"> – family stories, pictures and </w:t>
      </w:r>
      <w:proofErr w:type="spellStart"/>
      <w:r>
        <w:rPr>
          <w:rFonts w:ascii="Times New Roman" w:hAnsi="Times New Roman" w:cs="Times New Roman"/>
          <w:lang w:val="en-US"/>
        </w:rPr>
        <w:t>phographs</w:t>
      </w:r>
      <w:proofErr w:type="spellEnd"/>
      <w:r>
        <w:rPr>
          <w:rFonts w:ascii="Times New Roman" w:hAnsi="Times New Roman" w:cs="Times New Roman"/>
          <w:lang w:val="en-US"/>
        </w:rPr>
        <w:t>, interviews, songs, story books, family treasures, documents, letters, family tree etc.</w:t>
      </w:r>
    </w:p>
    <w:p w:rsidR="006D6814" w:rsidRDefault="006D6814" w:rsidP="00202E3E">
      <w:pPr>
        <w:spacing w:line="360" w:lineRule="auto"/>
        <w:rPr>
          <w:rFonts w:ascii="Times New Roman" w:hAnsi="Times New Roman" w:cs="Times New Roman"/>
          <w:lang w:val="en-US"/>
        </w:rPr>
      </w:pPr>
      <w:r w:rsidRPr="006D6814">
        <w:rPr>
          <w:rFonts w:ascii="Times New Roman" w:hAnsi="Times New Roman" w:cs="Times New Roman"/>
          <w:b/>
          <w:lang w:val="en-US"/>
        </w:rPr>
        <w:t>What are the main relevant strategies for teaching?</w:t>
      </w:r>
      <w:r>
        <w:rPr>
          <w:rFonts w:ascii="Times New Roman" w:hAnsi="Times New Roman" w:cs="Times New Roman"/>
          <w:lang w:val="en-US"/>
        </w:rPr>
        <w:t xml:space="preserve"> – creating a family corner, bringing photographs of the family members, home visits, cooking, baking, inviting parents/grandparents to come and tell about the family, bringing things from home, dramatic play, and role play, making an album about the famil</w:t>
      </w:r>
      <w:r w:rsidR="00801B71">
        <w:rPr>
          <w:rFonts w:ascii="Times New Roman" w:hAnsi="Times New Roman" w:cs="Times New Roman"/>
          <w:lang w:val="en-US"/>
        </w:rPr>
        <w:t>y, making a recipe book of favo</w:t>
      </w:r>
      <w:r>
        <w:rPr>
          <w:rFonts w:ascii="Times New Roman" w:hAnsi="Times New Roman" w:cs="Times New Roman"/>
          <w:lang w:val="en-US"/>
        </w:rPr>
        <w:t>rite recipes etc.</w:t>
      </w:r>
    </w:p>
    <w:p w:rsidR="00D2195F" w:rsidRDefault="00D2195F" w:rsidP="00202E3E">
      <w:pPr>
        <w:spacing w:line="360" w:lineRule="auto"/>
        <w:rPr>
          <w:rFonts w:ascii="Times New Roman" w:hAnsi="Times New Roman" w:cs="Times New Roman"/>
          <w:lang w:val="en-US"/>
        </w:rPr>
      </w:pPr>
      <w:r w:rsidRPr="00D2195F">
        <w:rPr>
          <w:rFonts w:ascii="Times New Roman" w:hAnsi="Times New Roman" w:cs="Times New Roman"/>
          <w:b/>
          <w:lang w:val="en-US"/>
        </w:rPr>
        <w:t>What are the main relevant skills?</w:t>
      </w:r>
      <w:r>
        <w:rPr>
          <w:rFonts w:ascii="Times New Roman" w:hAnsi="Times New Roman" w:cs="Times New Roman"/>
          <w:lang w:val="en-US"/>
        </w:rPr>
        <w:t xml:space="preserve"> – Thinking skills; Literacy skills; Math skills; Emotional skills; Social skills; Creative skills.</w:t>
      </w:r>
    </w:p>
    <w:p w:rsidR="00087B85" w:rsidRDefault="00D2195F" w:rsidP="00202E3E">
      <w:pPr>
        <w:spacing w:line="360" w:lineRule="auto"/>
        <w:rPr>
          <w:rFonts w:ascii="Times New Roman" w:hAnsi="Times New Roman" w:cs="Times New Roman"/>
          <w:lang w:val="en-US"/>
        </w:rPr>
      </w:pPr>
      <w:r>
        <w:rPr>
          <w:rFonts w:ascii="Times New Roman" w:hAnsi="Times New Roman" w:cs="Times New Roman"/>
          <w:lang w:val="en-US"/>
        </w:rPr>
        <w:t>Teaching a topic is a developing sequential process and continues for as long as it holds the children’s interest. It should be developed form:</w:t>
      </w:r>
    </w:p>
    <w:p w:rsidR="00D2195F" w:rsidRDefault="00D2195F" w:rsidP="00D2195F">
      <w:pPr>
        <w:pStyle w:val="ListParagraph"/>
        <w:numPr>
          <w:ilvl w:val="0"/>
          <w:numId w:val="6"/>
        </w:numPr>
        <w:spacing w:line="360" w:lineRule="auto"/>
        <w:rPr>
          <w:rFonts w:ascii="Times New Roman" w:hAnsi="Times New Roman" w:cs="Times New Roman"/>
          <w:lang w:val="en-US"/>
        </w:rPr>
      </w:pPr>
      <w:r>
        <w:rPr>
          <w:rFonts w:ascii="Times New Roman" w:hAnsi="Times New Roman" w:cs="Times New Roman"/>
          <w:lang w:val="en-US"/>
        </w:rPr>
        <w:t>The known to the unknown</w:t>
      </w:r>
    </w:p>
    <w:p w:rsidR="00D2195F" w:rsidRDefault="00D2195F" w:rsidP="00D2195F">
      <w:pPr>
        <w:pStyle w:val="ListParagraph"/>
        <w:numPr>
          <w:ilvl w:val="0"/>
          <w:numId w:val="6"/>
        </w:numPr>
        <w:spacing w:line="360" w:lineRule="auto"/>
        <w:rPr>
          <w:rFonts w:ascii="Times New Roman" w:hAnsi="Times New Roman" w:cs="Times New Roman"/>
          <w:lang w:val="en-US"/>
        </w:rPr>
      </w:pPr>
      <w:r>
        <w:rPr>
          <w:rFonts w:ascii="Times New Roman" w:hAnsi="Times New Roman" w:cs="Times New Roman"/>
          <w:lang w:val="en-US"/>
        </w:rPr>
        <w:t>Concrete to abstract</w:t>
      </w:r>
    </w:p>
    <w:p w:rsidR="00D2195F" w:rsidRDefault="00D2195F" w:rsidP="00D2195F">
      <w:pPr>
        <w:pStyle w:val="ListParagraph"/>
        <w:numPr>
          <w:ilvl w:val="0"/>
          <w:numId w:val="6"/>
        </w:numPr>
        <w:spacing w:line="360" w:lineRule="auto"/>
        <w:rPr>
          <w:rFonts w:ascii="Times New Roman" w:hAnsi="Times New Roman" w:cs="Times New Roman"/>
          <w:lang w:val="en-US"/>
        </w:rPr>
      </w:pPr>
      <w:r>
        <w:rPr>
          <w:rFonts w:ascii="Times New Roman" w:hAnsi="Times New Roman" w:cs="Times New Roman"/>
          <w:lang w:val="en-US"/>
        </w:rPr>
        <w:t>Simple to complex</w:t>
      </w:r>
    </w:p>
    <w:p w:rsidR="00D2195F" w:rsidRDefault="00D2195F" w:rsidP="00D2195F">
      <w:pPr>
        <w:pStyle w:val="ListParagraph"/>
        <w:numPr>
          <w:ilvl w:val="0"/>
          <w:numId w:val="6"/>
        </w:numPr>
        <w:spacing w:line="360" w:lineRule="auto"/>
        <w:rPr>
          <w:rFonts w:ascii="Times New Roman" w:hAnsi="Times New Roman" w:cs="Times New Roman"/>
          <w:lang w:val="en-US"/>
        </w:rPr>
      </w:pPr>
      <w:r>
        <w:rPr>
          <w:rFonts w:ascii="Times New Roman" w:hAnsi="Times New Roman" w:cs="Times New Roman"/>
          <w:lang w:val="en-US"/>
        </w:rPr>
        <w:t xml:space="preserve">Near </w:t>
      </w:r>
      <w:proofErr w:type="spellStart"/>
      <w:r>
        <w:rPr>
          <w:rFonts w:ascii="Times New Roman" w:hAnsi="Times New Roman" w:cs="Times New Roman"/>
          <w:lang w:val="en-US"/>
        </w:rPr>
        <w:t>to</w:t>
      </w:r>
      <w:proofErr w:type="spellEnd"/>
      <w:r>
        <w:rPr>
          <w:rFonts w:ascii="Times New Roman" w:hAnsi="Times New Roman" w:cs="Times New Roman"/>
          <w:lang w:val="en-US"/>
        </w:rPr>
        <w:t xml:space="preserve"> Far, etc.</w:t>
      </w:r>
    </w:p>
    <w:p w:rsidR="00352F2B" w:rsidRDefault="00352F2B" w:rsidP="00352F2B">
      <w:pPr>
        <w:pStyle w:val="ListParagraph"/>
        <w:spacing w:line="360" w:lineRule="auto"/>
        <w:rPr>
          <w:rFonts w:ascii="Times New Roman" w:hAnsi="Times New Roman" w:cs="Times New Roman"/>
          <w:lang w:val="en-US"/>
        </w:rPr>
      </w:pPr>
    </w:p>
    <w:p w:rsidR="0082766E" w:rsidRDefault="0082766E" w:rsidP="00352F2B">
      <w:pPr>
        <w:pStyle w:val="ListParagraph"/>
        <w:spacing w:line="360" w:lineRule="auto"/>
        <w:rPr>
          <w:rFonts w:ascii="Times New Roman" w:hAnsi="Times New Roman" w:cs="Times New Roman"/>
          <w:lang w:val="en-US"/>
        </w:rPr>
      </w:pPr>
    </w:p>
    <w:p w:rsidR="0082766E" w:rsidRDefault="0082766E" w:rsidP="00352F2B">
      <w:pPr>
        <w:pStyle w:val="ListParagraph"/>
        <w:spacing w:line="360" w:lineRule="auto"/>
        <w:rPr>
          <w:rFonts w:ascii="Times New Roman" w:hAnsi="Times New Roman" w:cs="Times New Roman"/>
          <w:lang w:val="en-US"/>
        </w:rPr>
      </w:pPr>
    </w:p>
    <w:p w:rsidR="0082766E" w:rsidRDefault="0082766E" w:rsidP="00352F2B">
      <w:pPr>
        <w:pStyle w:val="ListParagraph"/>
        <w:spacing w:line="360" w:lineRule="auto"/>
        <w:rPr>
          <w:rFonts w:ascii="Times New Roman" w:hAnsi="Times New Roman" w:cs="Times New Roman"/>
          <w:lang w:val="en-US"/>
        </w:rPr>
      </w:pPr>
    </w:p>
    <w:p w:rsidR="0082766E" w:rsidRPr="00D2195F" w:rsidRDefault="0082766E" w:rsidP="00352F2B">
      <w:pPr>
        <w:pStyle w:val="ListParagraph"/>
        <w:spacing w:line="360" w:lineRule="auto"/>
        <w:rPr>
          <w:rFonts w:ascii="Times New Roman" w:hAnsi="Times New Roman" w:cs="Times New Roman"/>
          <w:lang w:val="en-US"/>
        </w:rPr>
      </w:pPr>
    </w:p>
    <w:p w:rsidR="00202E3E" w:rsidRPr="00171B45" w:rsidRDefault="00171B45" w:rsidP="00202E3E">
      <w:pPr>
        <w:spacing w:line="360" w:lineRule="auto"/>
        <w:rPr>
          <w:rFonts w:ascii="Times New Roman" w:hAnsi="Times New Roman" w:cs="Times New Roman"/>
          <w:b/>
          <w:lang w:val="en-US"/>
        </w:rPr>
      </w:pPr>
      <w:r w:rsidRPr="00171B45">
        <w:rPr>
          <w:rFonts w:ascii="Times New Roman" w:hAnsi="Times New Roman" w:cs="Times New Roman"/>
          <w:b/>
          <w:lang w:val="en-US"/>
        </w:rPr>
        <w:lastRenderedPageBreak/>
        <w:t>Conclusion</w:t>
      </w:r>
    </w:p>
    <w:p w:rsidR="00171B45" w:rsidRDefault="00171B45" w:rsidP="00202E3E">
      <w:pPr>
        <w:spacing w:line="360" w:lineRule="auto"/>
        <w:rPr>
          <w:rFonts w:ascii="Times New Roman" w:hAnsi="Times New Roman" w:cs="Times New Roman"/>
          <w:lang w:val="en-US"/>
        </w:rPr>
      </w:pPr>
      <w:r>
        <w:rPr>
          <w:rFonts w:ascii="Times New Roman" w:hAnsi="Times New Roman" w:cs="Times New Roman"/>
          <w:lang w:val="en-US"/>
        </w:rPr>
        <w:t>The Teachers Standard highlights the importance of teacher education and training as well as the contributions of professional development to high-quality care, effective teaching, and children’s development. Clearly, the care and education of young children is complex and demanding. Teachers must have knowledge and skills that prepare them to be successful in their challenging and rewarding work; this foundation is gained through a variety of ways: formal education, ongoing professional development, mentoring relationships, and a deep commitment to young children and to the profession (A Guide to the NAEYC, 2006).</w:t>
      </w:r>
    </w:p>
    <w:p w:rsidR="002259C3" w:rsidRDefault="002259C3" w:rsidP="00202E3E">
      <w:pPr>
        <w:spacing w:line="360" w:lineRule="auto"/>
        <w:rPr>
          <w:rFonts w:ascii="Times New Roman" w:hAnsi="Times New Roman" w:cs="Times New Roman"/>
          <w:lang w:val="en-US"/>
        </w:rPr>
      </w:pPr>
    </w:p>
    <w:p w:rsidR="002259C3" w:rsidRDefault="002259C3" w:rsidP="00202E3E">
      <w:pPr>
        <w:spacing w:line="360" w:lineRule="auto"/>
        <w:rPr>
          <w:rFonts w:ascii="Times New Roman" w:hAnsi="Times New Roman" w:cs="Times New Roman"/>
          <w:lang w:val="en-US"/>
        </w:rPr>
      </w:pPr>
    </w:p>
    <w:p w:rsidR="002259C3" w:rsidRPr="00F67705" w:rsidRDefault="002259C3" w:rsidP="00202E3E">
      <w:pPr>
        <w:spacing w:line="360" w:lineRule="auto"/>
        <w:rPr>
          <w:rFonts w:ascii="Times New Roman" w:hAnsi="Times New Roman" w:cs="Times New Roman"/>
          <w:b/>
          <w:lang w:val="en-US"/>
        </w:rPr>
      </w:pPr>
      <w:r w:rsidRPr="00F67705">
        <w:rPr>
          <w:rFonts w:ascii="Times New Roman" w:hAnsi="Times New Roman" w:cs="Times New Roman"/>
          <w:b/>
          <w:lang w:val="en-US"/>
        </w:rPr>
        <w:t>References</w:t>
      </w:r>
    </w:p>
    <w:p w:rsidR="00182B40" w:rsidRDefault="00182B40" w:rsidP="00182B40">
      <w:pPr>
        <w:spacing w:line="360" w:lineRule="auto"/>
        <w:rPr>
          <w:rFonts w:ascii="Times New Roman" w:hAnsi="Times New Roman" w:cs="Times New Roman"/>
          <w:lang w:val="en-US"/>
        </w:rPr>
      </w:pPr>
      <w:r>
        <w:rPr>
          <w:rFonts w:ascii="Times New Roman" w:hAnsi="Times New Roman" w:cs="Times New Roman"/>
          <w:lang w:val="en-US"/>
        </w:rPr>
        <w:t xml:space="preserve">Assessment Tools, Based on </w:t>
      </w:r>
      <w:r w:rsidRPr="00A00010">
        <w:rPr>
          <w:rFonts w:ascii="Times New Roman" w:hAnsi="Times New Roman" w:cs="Times New Roman"/>
          <w:lang w:val="en-US"/>
        </w:rPr>
        <w:t xml:space="preserve">the NAEYC Early Childhood Program Standard and Related Accreditation Criteria (2005). Editors: Sharon Ritchie, Center for Improving Child Care Quality, University of California-Los Angeles, and Barbara </w:t>
      </w:r>
      <w:proofErr w:type="spellStart"/>
      <w:r w:rsidRPr="00A00010">
        <w:rPr>
          <w:rFonts w:ascii="Times New Roman" w:hAnsi="Times New Roman" w:cs="Times New Roman"/>
          <w:lang w:val="en-US"/>
        </w:rPr>
        <w:t>Willer</w:t>
      </w:r>
      <w:proofErr w:type="spellEnd"/>
      <w:r w:rsidRPr="00A00010">
        <w:rPr>
          <w:rFonts w:ascii="Times New Roman" w:hAnsi="Times New Roman" w:cs="Times New Roman"/>
          <w:lang w:val="en-US"/>
        </w:rPr>
        <w:t>, NAEYC.</w:t>
      </w:r>
    </w:p>
    <w:p w:rsidR="00182B40" w:rsidRDefault="00182B40" w:rsidP="00202E3E">
      <w:pPr>
        <w:spacing w:line="360" w:lineRule="auto"/>
        <w:rPr>
          <w:rFonts w:ascii="Times New Roman" w:hAnsi="Times New Roman" w:cs="Times New Roman"/>
          <w:lang w:val="en-US"/>
        </w:rPr>
      </w:pPr>
      <w:r w:rsidRPr="00182B40">
        <w:rPr>
          <w:rFonts w:ascii="Times New Roman" w:hAnsi="Times New Roman" w:cs="Times New Roman"/>
          <w:lang w:val="en-US"/>
        </w:rPr>
        <w:t xml:space="preserve">Bowman, B.T., Donovan, M.S., &amp; Burns, M.S. (Eds.). (2001). </w:t>
      </w:r>
      <w:proofErr w:type="gramStart"/>
      <w:r w:rsidRPr="00182B40">
        <w:rPr>
          <w:rFonts w:ascii="Times New Roman" w:hAnsi="Times New Roman" w:cs="Times New Roman"/>
          <w:lang w:val="en-US"/>
        </w:rPr>
        <w:t>Eager</w:t>
      </w:r>
      <w:proofErr w:type="gramEnd"/>
      <w:r w:rsidRPr="00182B40">
        <w:rPr>
          <w:rFonts w:ascii="Times New Roman" w:hAnsi="Times New Roman" w:cs="Times New Roman"/>
          <w:lang w:val="en-US"/>
        </w:rPr>
        <w:t xml:space="preserve"> to learn: Educating our preschoolers. Washington, DC: National Academy Press.</w:t>
      </w:r>
    </w:p>
    <w:p w:rsidR="002259C3" w:rsidRDefault="00A00010" w:rsidP="00202E3E">
      <w:pPr>
        <w:spacing w:line="360" w:lineRule="auto"/>
        <w:rPr>
          <w:rFonts w:ascii="Times New Roman" w:hAnsi="Times New Roman" w:cs="Times New Roman"/>
          <w:lang w:val="en-US"/>
        </w:rPr>
      </w:pPr>
      <w:r>
        <w:rPr>
          <w:rFonts w:ascii="Times New Roman" w:hAnsi="Times New Roman" w:cs="Times New Roman"/>
          <w:lang w:val="en-US"/>
        </w:rPr>
        <w:t xml:space="preserve">Teachers, </w:t>
      </w:r>
      <w:proofErr w:type="gramStart"/>
      <w:r w:rsidR="002259C3">
        <w:rPr>
          <w:rFonts w:ascii="Times New Roman" w:hAnsi="Times New Roman" w:cs="Times New Roman"/>
          <w:lang w:val="en-US"/>
        </w:rPr>
        <w:t>A</w:t>
      </w:r>
      <w:proofErr w:type="gramEnd"/>
      <w:r w:rsidR="002259C3">
        <w:rPr>
          <w:rFonts w:ascii="Times New Roman" w:hAnsi="Times New Roman" w:cs="Times New Roman"/>
          <w:lang w:val="en-US"/>
        </w:rPr>
        <w:t xml:space="preserve"> Guide to the NAEYC Early Childhood Program Standard and Related Accreditation Criteria</w:t>
      </w:r>
      <w:r>
        <w:rPr>
          <w:rFonts w:ascii="Times New Roman" w:hAnsi="Times New Roman" w:cs="Times New Roman"/>
          <w:lang w:val="en-US"/>
        </w:rPr>
        <w:t xml:space="preserve"> (2005). Editors: Sharon Ritchie, Center for Improving Child Care Quality, University of California-Los Angeles, and Barbara </w:t>
      </w:r>
      <w:proofErr w:type="spellStart"/>
      <w:r>
        <w:rPr>
          <w:rFonts w:ascii="Times New Roman" w:hAnsi="Times New Roman" w:cs="Times New Roman"/>
          <w:lang w:val="en-US"/>
        </w:rPr>
        <w:t>Willer</w:t>
      </w:r>
      <w:proofErr w:type="spellEnd"/>
      <w:r>
        <w:rPr>
          <w:rFonts w:ascii="Times New Roman" w:hAnsi="Times New Roman" w:cs="Times New Roman"/>
          <w:lang w:val="en-US"/>
        </w:rPr>
        <w:t>, NAEYC.</w:t>
      </w:r>
    </w:p>
    <w:p w:rsidR="00A00010" w:rsidRDefault="00A00010" w:rsidP="00202E3E">
      <w:pPr>
        <w:spacing w:line="360" w:lineRule="auto"/>
        <w:rPr>
          <w:rFonts w:ascii="Times New Roman" w:hAnsi="Times New Roman" w:cs="Times New Roman"/>
          <w:lang w:val="en-US"/>
        </w:rPr>
      </w:pPr>
      <w:r>
        <w:rPr>
          <w:rFonts w:ascii="Times New Roman" w:hAnsi="Times New Roman" w:cs="Times New Roman"/>
          <w:lang w:val="en-US"/>
        </w:rPr>
        <w:t>A Comprehensive Framework for Curricula in Israel Preschools, ages 3 – 6. (1995). Ministry of Education, Culture and Sport Pedagogical Administration.</w:t>
      </w:r>
    </w:p>
    <w:p w:rsidR="00A00010" w:rsidRDefault="00A00010" w:rsidP="00202E3E">
      <w:pPr>
        <w:spacing w:line="360" w:lineRule="auto"/>
        <w:rPr>
          <w:rFonts w:ascii="Times New Roman" w:hAnsi="Times New Roman" w:cs="Times New Roman"/>
          <w:lang w:val="en-US"/>
        </w:rPr>
      </w:pPr>
      <w:r w:rsidRPr="00A00010">
        <w:rPr>
          <w:rFonts w:ascii="Times New Roman" w:hAnsi="Times New Roman" w:cs="Times New Roman"/>
          <w:lang w:val="en-US"/>
        </w:rPr>
        <w:t>Dodge,</w:t>
      </w:r>
      <w:r>
        <w:rPr>
          <w:rFonts w:ascii="Times New Roman" w:hAnsi="Times New Roman" w:cs="Times New Roman"/>
          <w:lang w:val="en-US"/>
        </w:rPr>
        <w:t xml:space="preserve"> D.,</w:t>
      </w:r>
      <w:r w:rsidRPr="00A00010">
        <w:rPr>
          <w:rFonts w:ascii="Times New Roman" w:hAnsi="Times New Roman" w:cs="Times New Roman"/>
          <w:lang w:val="en-US"/>
        </w:rPr>
        <w:t xml:space="preserve"> </w:t>
      </w:r>
      <w:proofErr w:type="spellStart"/>
      <w:r w:rsidRPr="00A00010">
        <w:rPr>
          <w:rFonts w:ascii="Times New Roman" w:hAnsi="Times New Roman" w:cs="Times New Roman"/>
          <w:lang w:val="en-US"/>
        </w:rPr>
        <w:t>Colker</w:t>
      </w:r>
      <w:proofErr w:type="spellEnd"/>
      <w:r>
        <w:rPr>
          <w:rFonts w:ascii="Times New Roman" w:hAnsi="Times New Roman" w:cs="Times New Roman"/>
          <w:lang w:val="en-US"/>
        </w:rPr>
        <w:t xml:space="preserve"> L.J.,</w:t>
      </w:r>
      <w:r w:rsidRPr="00A00010">
        <w:rPr>
          <w:rFonts w:ascii="Times New Roman" w:hAnsi="Times New Roman" w:cs="Times New Roman"/>
          <w:lang w:val="en-US"/>
        </w:rPr>
        <w:t xml:space="preserve"> and </w:t>
      </w:r>
      <w:proofErr w:type="spellStart"/>
      <w:r w:rsidRPr="00A00010">
        <w:rPr>
          <w:rFonts w:ascii="Times New Roman" w:hAnsi="Times New Roman" w:cs="Times New Roman"/>
          <w:lang w:val="en-US"/>
        </w:rPr>
        <w:t>Heroman</w:t>
      </w:r>
      <w:proofErr w:type="spellEnd"/>
      <w:r>
        <w:rPr>
          <w:rFonts w:ascii="Times New Roman" w:hAnsi="Times New Roman" w:cs="Times New Roman"/>
          <w:lang w:val="en-US"/>
        </w:rPr>
        <w:t xml:space="preserve"> C</w:t>
      </w:r>
      <w:r w:rsidR="00182B40">
        <w:rPr>
          <w:rFonts w:ascii="Times New Roman" w:hAnsi="Times New Roman" w:cs="Times New Roman"/>
          <w:lang w:val="en-US"/>
        </w:rPr>
        <w:t>.</w:t>
      </w:r>
      <w:r w:rsidRPr="00A00010">
        <w:rPr>
          <w:rFonts w:ascii="Times New Roman" w:hAnsi="Times New Roman" w:cs="Times New Roman"/>
          <w:lang w:val="en-US"/>
        </w:rPr>
        <w:t xml:space="preserve"> </w:t>
      </w:r>
      <w:r>
        <w:rPr>
          <w:rFonts w:ascii="Times New Roman" w:hAnsi="Times New Roman" w:cs="Times New Roman"/>
          <w:lang w:val="en-US"/>
        </w:rPr>
        <w:t>(</w:t>
      </w:r>
      <w:r w:rsidRPr="00A00010">
        <w:rPr>
          <w:rFonts w:ascii="Times New Roman" w:hAnsi="Times New Roman" w:cs="Times New Roman"/>
          <w:lang w:val="en-US"/>
        </w:rPr>
        <w:t>2002</w:t>
      </w:r>
      <w:r>
        <w:rPr>
          <w:rFonts w:ascii="Times New Roman" w:hAnsi="Times New Roman" w:cs="Times New Roman"/>
          <w:lang w:val="en-US"/>
        </w:rPr>
        <w:t>).</w:t>
      </w:r>
      <w:r w:rsidRPr="00182B40">
        <w:rPr>
          <w:rFonts w:ascii="Times New Roman" w:hAnsi="Times New Roman" w:cs="Times New Roman"/>
          <w:i/>
          <w:lang w:val="en-US"/>
        </w:rPr>
        <w:t>The Creative Curriculum for Preschool</w:t>
      </w:r>
      <w:r>
        <w:rPr>
          <w:rFonts w:ascii="Times New Roman" w:hAnsi="Times New Roman" w:cs="Times New Roman"/>
          <w:lang w:val="en-US"/>
        </w:rPr>
        <w:t>.</w:t>
      </w:r>
      <w:r w:rsidR="002B5BE5">
        <w:rPr>
          <w:rFonts w:ascii="Times New Roman" w:hAnsi="Times New Roman" w:cs="Times New Roman"/>
          <w:lang w:val="en-US"/>
        </w:rPr>
        <w:t xml:space="preserve"> Publisher’s Cataloging-in-Publication, 2002.</w:t>
      </w:r>
    </w:p>
    <w:p w:rsidR="00F6716F" w:rsidRDefault="00F6716F" w:rsidP="00202E3E">
      <w:pPr>
        <w:spacing w:line="360" w:lineRule="auto"/>
        <w:rPr>
          <w:rFonts w:ascii="Times New Roman" w:hAnsi="Times New Roman" w:cs="Times New Roman"/>
          <w:lang w:val="en-US"/>
        </w:rPr>
      </w:pPr>
      <w:r>
        <w:rPr>
          <w:rFonts w:ascii="Times New Roman" w:hAnsi="Times New Roman" w:cs="Times New Roman"/>
          <w:lang w:val="en-US"/>
        </w:rPr>
        <w:t xml:space="preserve">Pulaski, Mary and Spencer. (1971). Understanding Piaget. Harper &amp; Row, Publishers, New York, Evanston, San </w:t>
      </w:r>
      <w:proofErr w:type="spellStart"/>
      <w:r>
        <w:rPr>
          <w:rFonts w:ascii="Times New Roman" w:hAnsi="Times New Roman" w:cs="Times New Roman"/>
          <w:lang w:val="en-US"/>
        </w:rPr>
        <w:t>Francisko</w:t>
      </w:r>
      <w:proofErr w:type="spellEnd"/>
      <w:r>
        <w:rPr>
          <w:rFonts w:ascii="Times New Roman" w:hAnsi="Times New Roman" w:cs="Times New Roman"/>
          <w:lang w:val="en-US"/>
        </w:rPr>
        <w:t>, London.</w:t>
      </w:r>
    </w:p>
    <w:p w:rsidR="003F3575" w:rsidRDefault="003F3575" w:rsidP="00202E3E">
      <w:pPr>
        <w:spacing w:line="360" w:lineRule="auto"/>
        <w:rPr>
          <w:rFonts w:ascii="Times New Roman" w:hAnsi="Times New Roman" w:cs="Times New Roman"/>
          <w:lang w:val="en-US"/>
        </w:rPr>
      </w:pPr>
      <w:r>
        <w:rPr>
          <w:rFonts w:ascii="Times New Roman" w:hAnsi="Times New Roman" w:cs="Times New Roman"/>
          <w:lang w:val="en-US"/>
        </w:rPr>
        <w:t xml:space="preserve">The Vygotsky Reader (1994). Edited by Rene van der Veer and </w:t>
      </w:r>
      <w:proofErr w:type="spellStart"/>
      <w:r>
        <w:rPr>
          <w:rFonts w:ascii="Times New Roman" w:hAnsi="Times New Roman" w:cs="Times New Roman"/>
          <w:lang w:val="en-US"/>
        </w:rPr>
        <w:t>Jaan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Valsine</w:t>
      </w:r>
      <w:proofErr w:type="spellEnd"/>
      <w:r>
        <w:rPr>
          <w:rFonts w:ascii="Times New Roman" w:hAnsi="Times New Roman" w:cs="Times New Roman"/>
          <w:lang w:val="en-US"/>
        </w:rPr>
        <w:t>. Blackwell, Oxford UK &amp; Cambridge USA</w:t>
      </w:r>
      <w:r w:rsidR="00182B40">
        <w:rPr>
          <w:rFonts w:ascii="Times New Roman" w:hAnsi="Times New Roman" w:cs="Times New Roman"/>
          <w:lang w:val="en-US"/>
        </w:rPr>
        <w:t>.</w:t>
      </w:r>
    </w:p>
    <w:p w:rsidR="00182B40" w:rsidRDefault="00182B40" w:rsidP="00202E3E">
      <w:pPr>
        <w:spacing w:line="360" w:lineRule="auto"/>
        <w:rPr>
          <w:rFonts w:ascii="Times New Roman" w:hAnsi="Times New Roman" w:cs="Times New Roman"/>
          <w:lang w:val="en-US"/>
        </w:rPr>
      </w:pPr>
      <w:r>
        <w:rPr>
          <w:rFonts w:ascii="Times New Roman" w:hAnsi="Times New Roman" w:cs="Times New Roman"/>
          <w:lang w:val="en-US"/>
        </w:rPr>
        <w:t xml:space="preserve">Hart, B., &amp; </w:t>
      </w:r>
      <w:proofErr w:type="spellStart"/>
      <w:r>
        <w:rPr>
          <w:rFonts w:ascii="Times New Roman" w:hAnsi="Times New Roman" w:cs="Times New Roman"/>
          <w:lang w:val="en-US"/>
        </w:rPr>
        <w:t>Risley</w:t>
      </w:r>
      <w:proofErr w:type="spellEnd"/>
      <w:r>
        <w:rPr>
          <w:rFonts w:ascii="Times New Roman" w:hAnsi="Times New Roman" w:cs="Times New Roman"/>
          <w:lang w:val="en-US"/>
        </w:rPr>
        <w:t>, T.R. (1995).</w:t>
      </w:r>
      <w:r w:rsidRPr="00182B40">
        <w:rPr>
          <w:rFonts w:ascii="Times New Roman" w:hAnsi="Times New Roman" w:cs="Times New Roman"/>
          <w:i/>
          <w:lang w:val="en-US"/>
        </w:rPr>
        <w:t xml:space="preserve"> Meaningful differences in the everyday experience of young American children</w:t>
      </w:r>
      <w:r>
        <w:rPr>
          <w:rFonts w:ascii="Times New Roman" w:hAnsi="Times New Roman" w:cs="Times New Roman"/>
          <w:lang w:val="en-US"/>
        </w:rPr>
        <w:t>. Baltimore: P.H. Brookes</w:t>
      </w:r>
    </w:p>
    <w:p w:rsidR="00182B40" w:rsidRDefault="00182B40" w:rsidP="00202E3E">
      <w:pPr>
        <w:spacing w:line="360" w:lineRule="auto"/>
        <w:rPr>
          <w:rFonts w:ascii="Times New Roman" w:hAnsi="Times New Roman" w:cs="Times New Roman"/>
          <w:lang w:val="en-US"/>
        </w:rPr>
      </w:pPr>
      <w:r>
        <w:rPr>
          <w:rFonts w:ascii="Times New Roman" w:hAnsi="Times New Roman" w:cs="Times New Roman"/>
          <w:lang w:val="en-US"/>
        </w:rPr>
        <w:t xml:space="preserve">National Research Council. (1996). </w:t>
      </w:r>
      <w:r w:rsidRPr="00182B40">
        <w:rPr>
          <w:rFonts w:ascii="Times New Roman" w:hAnsi="Times New Roman" w:cs="Times New Roman"/>
          <w:i/>
          <w:lang w:val="en-US"/>
        </w:rPr>
        <w:t>National science education standards</w:t>
      </w:r>
      <w:r>
        <w:rPr>
          <w:rFonts w:ascii="Times New Roman" w:hAnsi="Times New Roman" w:cs="Times New Roman"/>
          <w:lang w:val="en-US"/>
        </w:rPr>
        <w:t>. Washington, DC: National Academy Press.</w:t>
      </w:r>
    </w:p>
    <w:p w:rsidR="004903A1" w:rsidRDefault="004903A1" w:rsidP="00202E3E">
      <w:pPr>
        <w:spacing w:line="360" w:lineRule="auto"/>
        <w:rPr>
          <w:rFonts w:ascii="Times New Roman" w:hAnsi="Times New Roman" w:cs="Times New Roman"/>
          <w:lang w:val="en-US"/>
        </w:rPr>
      </w:pPr>
      <w:r>
        <w:rPr>
          <w:rFonts w:ascii="Times New Roman" w:hAnsi="Times New Roman" w:cs="Times New Roman"/>
          <w:lang w:val="en-US"/>
        </w:rPr>
        <w:lastRenderedPageBreak/>
        <w:t xml:space="preserve">Aviva, Ben </w:t>
      </w:r>
      <w:proofErr w:type="spellStart"/>
      <w:r>
        <w:rPr>
          <w:rFonts w:ascii="Times New Roman" w:hAnsi="Times New Roman" w:cs="Times New Roman"/>
          <w:lang w:val="en-US"/>
        </w:rPr>
        <w:t>Hefer</w:t>
      </w:r>
      <w:proofErr w:type="spellEnd"/>
      <w:r>
        <w:rPr>
          <w:rFonts w:ascii="Times New Roman" w:hAnsi="Times New Roman" w:cs="Times New Roman"/>
          <w:lang w:val="en-US"/>
        </w:rPr>
        <w:t>. (2014). Integrative Planning. The three Magic Words for Planning.</w:t>
      </w:r>
    </w:p>
    <w:p w:rsidR="004903A1" w:rsidRDefault="004903A1" w:rsidP="00202E3E">
      <w:pPr>
        <w:spacing w:line="360" w:lineRule="auto"/>
        <w:rPr>
          <w:rFonts w:ascii="Times New Roman" w:hAnsi="Times New Roman" w:cs="Times New Roman"/>
          <w:lang w:val="en-US"/>
        </w:rPr>
      </w:pPr>
      <w:r w:rsidRPr="00371670">
        <w:rPr>
          <w:rFonts w:ascii="Times New Roman" w:hAnsi="Times New Roman" w:cs="Times New Roman"/>
          <w:lang w:val="de-DE"/>
        </w:rPr>
        <w:t xml:space="preserve">Hirschmann, J., &amp; Aviva, Ben Hefer. </w:t>
      </w:r>
      <w:r>
        <w:rPr>
          <w:rFonts w:ascii="Times New Roman" w:hAnsi="Times New Roman" w:cs="Times New Roman"/>
          <w:lang w:val="en-US"/>
        </w:rPr>
        <w:t>(2014). Training Preschool Trainers. Extract from the Guidebook.</w:t>
      </w:r>
      <w:bookmarkStart w:id="0" w:name="_GoBack"/>
      <w:bookmarkEnd w:id="0"/>
    </w:p>
    <w:p w:rsidR="00A00010" w:rsidRDefault="00A00010" w:rsidP="00202E3E">
      <w:pPr>
        <w:spacing w:line="360" w:lineRule="auto"/>
        <w:rPr>
          <w:rFonts w:ascii="Times New Roman" w:hAnsi="Times New Roman" w:cs="Times New Roman"/>
          <w:lang w:val="en-US"/>
        </w:rPr>
      </w:pPr>
    </w:p>
    <w:p w:rsidR="00A00010" w:rsidRPr="00202E3E" w:rsidRDefault="00A00010" w:rsidP="00202E3E">
      <w:pPr>
        <w:spacing w:line="360" w:lineRule="auto"/>
        <w:rPr>
          <w:rFonts w:ascii="Times New Roman" w:hAnsi="Times New Roman" w:cs="Times New Roman"/>
          <w:lang w:val="en-US"/>
        </w:rPr>
      </w:pPr>
    </w:p>
    <w:p w:rsidR="00202E3E" w:rsidRDefault="00202E3E" w:rsidP="00202E3E">
      <w:pPr>
        <w:spacing w:line="360" w:lineRule="auto"/>
        <w:rPr>
          <w:rFonts w:ascii="Times New Roman" w:hAnsi="Times New Roman" w:cs="Times New Roman"/>
          <w:lang w:val="en-US"/>
        </w:rPr>
      </w:pPr>
    </w:p>
    <w:p w:rsidR="00202E3E" w:rsidRPr="00202E3E" w:rsidRDefault="00202E3E" w:rsidP="00202E3E">
      <w:pPr>
        <w:spacing w:line="360" w:lineRule="auto"/>
        <w:rPr>
          <w:rFonts w:ascii="Times New Roman" w:hAnsi="Times New Roman" w:cs="Times New Roman"/>
          <w:lang w:val="en-US"/>
        </w:rPr>
      </w:pPr>
    </w:p>
    <w:sectPr w:rsidR="00202E3E" w:rsidRPr="00202E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D6" w:rsidRDefault="005C6CD6" w:rsidP="004C4C8E">
      <w:pPr>
        <w:spacing w:after="0" w:line="240" w:lineRule="auto"/>
      </w:pPr>
      <w:r>
        <w:separator/>
      </w:r>
    </w:p>
  </w:endnote>
  <w:endnote w:type="continuationSeparator" w:id="0">
    <w:p w:rsidR="005C6CD6" w:rsidRDefault="005C6CD6" w:rsidP="004C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D6" w:rsidRDefault="005C6CD6" w:rsidP="004C4C8E">
      <w:pPr>
        <w:spacing w:after="0" w:line="240" w:lineRule="auto"/>
      </w:pPr>
      <w:r>
        <w:separator/>
      </w:r>
    </w:p>
  </w:footnote>
  <w:footnote w:type="continuationSeparator" w:id="0">
    <w:p w:rsidR="005C6CD6" w:rsidRDefault="005C6CD6" w:rsidP="004C4C8E">
      <w:pPr>
        <w:spacing w:after="0" w:line="240" w:lineRule="auto"/>
      </w:pPr>
      <w:r>
        <w:continuationSeparator/>
      </w:r>
    </w:p>
  </w:footnote>
  <w:footnote w:id="1">
    <w:p w:rsidR="004C4C8E" w:rsidRDefault="004C4C8E" w:rsidP="004C4C8E">
      <w:pPr>
        <w:pStyle w:val="FootnoteText"/>
      </w:pPr>
      <w:r>
        <w:rPr>
          <w:rStyle w:val="FootnoteReference"/>
        </w:rPr>
        <w:footnoteRef/>
      </w:r>
      <w:r>
        <w:t xml:space="preserve"> Assistant Prof. Kiril Barbareev, </w:t>
      </w:r>
      <w:proofErr w:type="spellStart"/>
      <w:r>
        <w:t>PhD</w:t>
      </w:r>
      <w:proofErr w:type="spellEnd"/>
    </w:p>
    <w:p w:rsidR="004C4C8E" w:rsidRDefault="004C4C8E" w:rsidP="004C4C8E">
      <w:pPr>
        <w:pStyle w:val="FootnoteText"/>
      </w:pPr>
      <w:r>
        <w:t xml:space="preserve">“Goce </w:t>
      </w:r>
      <w:proofErr w:type="spellStart"/>
      <w:r>
        <w:t>Delcev</w:t>
      </w:r>
      <w:proofErr w:type="spellEnd"/>
      <w:r>
        <w:t xml:space="preserve">” </w:t>
      </w:r>
      <w:proofErr w:type="spellStart"/>
      <w:r>
        <w:t>University</w:t>
      </w:r>
      <w:proofErr w:type="spellEnd"/>
      <w:r>
        <w:t xml:space="preserve"> – </w:t>
      </w:r>
      <w:proofErr w:type="spellStart"/>
      <w:r>
        <w:t>Shtip</w:t>
      </w:r>
      <w:proofErr w:type="spellEnd"/>
    </w:p>
    <w:p w:rsidR="004C4C8E" w:rsidRDefault="004C4C8E" w:rsidP="004C4C8E">
      <w:pPr>
        <w:pStyle w:val="FootnoteText"/>
      </w:pPr>
      <w:proofErr w:type="spellStart"/>
      <w:r>
        <w:t>Faculty</w:t>
      </w:r>
      <w:proofErr w:type="spellEnd"/>
      <w:r>
        <w:t xml:space="preserve"> of </w:t>
      </w:r>
      <w:proofErr w:type="spellStart"/>
      <w:r>
        <w:t>Educational</w:t>
      </w:r>
      <w:proofErr w:type="spellEnd"/>
      <w:r>
        <w:t xml:space="preserve"> </w:t>
      </w:r>
      <w:proofErr w:type="spellStart"/>
      <w:r>
        <w:t>Sciences</w:t>
      </w:r>
      <w:proofErr w:type="spellEnd"/>
    </w:p>
    <w:p w:rsidR="004C4C8E" w:rsidRDefault="004C4C8E" w:rsidP="004C4C8E">
      <w:pPr>
        <w:pStyle w:val="FootnoteText"/>
      </w:pPr>
    </w:p>
    <w:p w:rsidR="004C4C8E" w:rsidRDefault="004C4C8E" w:rsidP="004C4C8E">
      <w:pPr>
        <w:pStyle w:val="FootnoteText"/>
      </w:pPr>
      <w:proofErr w:type="spellStart"/>
      <w:r>
        <w:t>Address</w:t>
      </w:r>
      <w:proofErr w:type="spellEnd"/>
      <w:r>
        <w:t>:  „</w:t>
      </w:r>
      <w:proofErr w:type="spellStart"/>
      <w:r>
        <w:t>Krste</w:t>
      </w:r>
      <w:proofErr w:type="spellEnd"/>
      <w:r>
        <w:t xml:space="preserve"> </w:t>
      </w:r>
      <w:proofErr w:type="spellStart"/>
      <w:r>
        <w:t>Misirkov</w:t>
      </w:r>
      <w:proofErr w:type="spellEnd"/>
      <w:r>
        <w:t>“ No.10-A</w:t>
      </w:r>
    </w:p>
    <w:p w:rsidR="004C4C8E" w:rsidRDefault="004C4C8E" w:rsidP="004C4C8E">
      <w:pPr>
        <w:pStyle w:val="FootnoteText"/>
      </w:pPr>
      <w:r>
        <w:t xml:space="preserve">P.O 201, </w:t>
      </w:r>
      <w:proofErr w:type="spellStart"/>
      <w:r>
        <w:t>Stip</w:t>
      </w:r>
      <w:proofErr w:type="spellEnd"/>
      <w:r>
        <w:t xml:space="preserve"> - 2000, </w:t>
      </w:r>
      <w:proofErr w:type="spellStart"/>
      <w:r>
        <w:t>R.Macedonia</w:t>
      </w:r>
      <w:proofErr w:type="spellEnd"/>
    </w:p>
    <w:p w:rsidR="004C4C8E" w:rsidRDefault="004C4C8E" w:rsidP="004C4C8E">
      <w:pPr>
        <w:pStyle w:val="FootnoteText"/>
      </w:pPr>
      <w:proofErr w:type="spellStart"/>
      <w:r>
        <w:t>E-mail</w:t>
      </w:r>
      <w:proofErr w:type="spellEnd"/>
      <w:r>
        <w:t>: kiril.barbareev@</w:t>
      </w:r>
      <w:proofErr w:type="spellStart"/>
      <w:r>
        <w:t>ugd.edu.mk</w:t>
      </w:r>
      <w:proofErr w:type="spellEnd"/>
    </w:p>
    <w:p w:rsidR="004C4C8E" w:rsidRDefault="004C4C8E" w:rsidP="004C4C8E">
      <w:pPr>
        <w:pStyle w:val="FootnoteText"/>
      </w:pPr>
      <w:proofErr w:type="spellStart"/>
      <w:r>
        <w:t>Tel</w:t>
      </w:r>
      <w:proofErr w:type="spellEnd"/>
      <w:r>
        <w:t xml:space="preserve">: 0038932 550 019 </w:t>
      </w:r>
      <w:proofErr w:type="spellStart"/>
      <w:r>
        <w:t>mob</w:t>
      </w:r>
      <w:proofErr w:type="spellEnd"/>
      <w:r>
        <w:t>: 075 499 780</w:t>
      </w:r>
    </w:p>
    <w:p w:rsidR="004C4C8E" w:rsidRPr="00371670" w:rsidRDefault="004C4C8E" w:rsidP="004C4C8E">
      <w:pPr>
        <w:pStyle w:val="FootnoteText"/>
      </w:pPr>
      <w:proofErr w:type="spellStart"/>
      <w:r>
        <w:t>www.ugd.edu.mk</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F170E"/>
    <w:multiLevelType w:val="hybridMultilevel"/>
    <w:tmpl w:val="3FDA16F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9A21DC0"/>
    <w:multiLevelType w:val="hybridMultilevel"/>
    <w:tmpl w:val="E9447924"/>
    <w:lvl w:ilvl="0" w:tplc="042F0001">
      <w:start w:val="1"/>
      <w:numFmt w:val="bullet"/>
      <w:lvlText w:val=""/>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2" w15:restartNumberingAfterBreak="0">
    <w:nsid w:val="55A14334"/>
    <w:multiLevelType w:val="hybridMultilevel"/>
    <w:tmpl w:val="ED94F84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666F6AAC"/>
    <w:multiLevelType w:val="hybridMultilevel"/>
    <w:tmpl w:val="10BE94B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6C414F30"/>
    <w:multiLevelType w:val="hybridMultilevel"/>
    <w:tmpl w:val="3C54DB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7F52498E"/>
    <w:multiLevelType w:val="hybridMultilevel"/>
    <w:tmpl w:val="0CC8A2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0C"/>
    <w:rsid w:val="00003E07"/>
    <w:rsid w:val="00016C31"/>
    <w:rsid w:val="00025B98"/>
    <w:rsid w:val="00026929"/>
    <w:rsid w:val="00087B85"/>
    <w:rsid w:val="000A4118"/>
    <w:rsid w:val="000C7700"/>
    <w:rsid w:val="0010358B"/>
    <w:rsid w:val="0016118B"/>
    <w:rsid w:val="001616AE"/>
    <w:rsid w:val="00166C4C"/>
    <w:rsid w:val="00171B45"/>
    <w:rsid w:val="00180DFF"/>
    <w:rsid w:val="00182B40"/>
    <w:rsid w:val="00202E3E"/>
    <w:rsid w:val="002259C3"/>
    <w:rsid w:val="0022677A"/>
    <w:rsid w:val="0023769F"/>
    <w:rsid w:val="002B5BE5"/>
    <w:rsid w:val="002E1938"/>
    <w:rsid w:val="002F0ED0"/>
    <w:rsid w:val="00352F2B"/>
    <w:rsid w:val="00371670"/>
    <w:rsid w:val="00387BD0"/>
    <w:rsid w:val="003A7E8A"/>
    <w:rsid w:val="003B63BD"/>
    <w:rsid w:val="003F3575"/>
    <w:rsid w:val="00443F04"/>
    <w:rsid w:val="00463E77"/>
    <w:rsid w:val="004709D7"/>
    <w:rsid w:val="004903A1"/>
    <w:rsid w:val="004C4C8E"/>
    <w:rsid w:val="004D5986"/>
    <w:rsid w:val="004F6143"/>
    <w:rsid w:val="00501EEA"/>
    <w:rsid w:val="00514120"/>
    <w:rsid w:val="00521545"/>
    <w:rsid w:val="005270F0"/>
    <w:rsid w:val="005443B5"/>
    <w:rsid w:val="00545B3E"/>
    <w:rsid w:val="005731C3"/>
    <w:rsid w:val="0058457E"/>
    <w:rsid w:val="005B2C7F"/>
    <w:rsid w:val="005C6CD6"/>
    <w:rsid w:val="005E65DC"/>
    <w:rsid w:val="0063165A"/>
    <w:rsid w:val="006A4D3B"/>
    <w:rsid w:val="006C3517"/>
    <w:rsid w:val="006D6814"/>
    <w:rsid w:val="007A6D01"/>
    <w:rsid w:val="00801B71"/>
    <w:rsid w:val="00807E9B"/>
    <w:rsid w:val="0081533F"/>
    <w:rsid w:val="0082766E"/>
    <w:rsid w:val="00853E0C"/>
    <w:rsid w:val="00901D4E"/>
    <w:rsid w:val="00971B76"/>
    <w:rsid w:val="00977244"/>
    <w:rsid w:val="0099594C"/>
    <w:rsid w:val="009A60A7"/>
    <w:rsid w:val="009F1569"/>
    <w:rsid w:val="00A00010"/>
    <w:rsid w:val="00A241BF"/>
    <w:rsid w:val="00A468F2"/>
    <w:rsid w:val="00AD2EA4"/>
    <w:rsid w:val="00B24A56"/>
    <w:rsid w:val="00B970BB"/>
    <w:rsid w:val="00C65944"/>
    <w:rsid w:val="00C93C86"/>
    <w:rsid w:val="00CC4F82"/>
    <w:rsid w:val="00CD3C55"/>
    <w:rsid w:val="00CD68A3"/>
    <w:rsid w:val="00D2195F"/>
    <w:rsid w:val="00D62136"/>
    <w:rsid w:val="00E01A26"/>
    <w:rsid w:val="00E02718"/>
    <w:rsid w:val="00E905C2"/>
    <w:rsid w:val="00F10B2B"/>
    <w:rsid w:val="00F330DB"/>
    <w:rsid w:val="00F3645D"/>
    <w:rsid w:val="00F448D9"/>
    <w:rsid w:val="00F6716F"/>
    <w:rsid w:val="00F67705"/>
    <w:rsid w:val="00FC0ED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3711D-CAC2-4F2A-AA2C-711A714F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5D"/>
    <w:pPr>
      <w:ind w:left="720"/>
      <w:contextualSpacing/>
    </w:pPr>
  </w:style>
  <w:style w:type="paragraph" w:styleId="FootnoteText">
    <w:name w:val="footnote text"/>
    <w:basedOn w:val="Normal"/>
    <w:link w:val="FootnoteTextChar"/>
    <w:uiPriority w:val="99"/>
    <w:semiHidden/>
    <w:unhideWhenUsed/>
    <w:rsid w:val="004C4C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C8E"/>
    <w:rPr>
      <w:sz w:val="20"/>
      <w:szCs w:val="20"/>
    </w:rPr>
  </w:style>
  <w:style w:type="character" w:styleId="FootnoteReference">
    <w:name w:val="footnote reference"/>
    <w:basedOn w:val="DefaultParagraphFont"/>
    <w:uiPriority w:val="99"/>
    <w:semiHidden/>
    <w:unhideWhenUsed/>
    <w:rsid w:val="004C4C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381C83-6794-4921-A6B1-C421C056DA4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mk-MK"/>
        </a:p>
      </dgm:t>
    </dgm:pt>
    <dgm:pt modelId="{DAE866D8-DD73-4122-B850-97C1D69B6779}">
      <dgm:prSet phldrT="[Text]"/>
      <dgm:spPr/>
      <dgm:t>
        <a:bodyPr/>
        <a:lstStyle/>
        <a:p>
          <a:r>
            <a:rPr lang="en-US"/>
            <a:t>The Family</a:t>
          </a:r>
          <a:endParaRPr lang="mk-MK"/>
        </a:p>
      </dgm:t>
    </dgm:pt>
    <dgm:pt modelId="{2B31D512-835D-4495-8C96-F5255CEC1B5D}" type="parTrans" cxnId="{551E37A7-E4A1-456B-9EA2-8A190CDFF006}">
      <dgm:prSet/>
      <dgm:spPr/>
      <dgm:t>
        <a:bodyPr/>
        <a:lstStyle/>
        <a:p>
          <a:endParaRPr lang="mk-MK"/>
        </a:p>
      </dgm:t>
    </dgm:pt>
    <dgm:pt modelId="{7E0D1545-2FA9-475E-8F0A-AE8E908FD027}" type="sibTrans" cxnId="{551E37A7-E4A1-456B-9EA2-8A190CDFF006}">
      <dgm:prSet/>
      <dgm:spPr/>
      <dgm:t>
        <a:bodyPr/>
        <a:lstStyle/>
        <a:p>
          <a:endParaRPr lang="mk-MK"/>
        </a:p>
      </dgm:t>
    </dgm:pt>
    <dgm:pt modelId="{198B33AF-14E7-4E47-993F-78798B212403}">
      <dgm:prSet phldrT="[Text]"/>
      <dgm:spPr/>
      <dgm:t>
        <a:bodyPr/>
        <a:lstStyle/>
        <a:p>
          <a:r>
            <a:rPr lang="en-US"/>
            <a:t>Extended family</a:t>
          </a:r>
          <a:endParaRPr lang="mk-MK"/>
        </a:p>
      </dgm:t>
    </dgm:pt>
    <dgm:pt modelId="{19643A44-B0D9-4590-92B6-6FB85B672E2D}" type="parTrans" cxnId="{22F16B74-BBBA-4247-9B1C-F02AEFB1867A}">
      <dgm:prSet/>
      <dgm:spPr/>
      <dgm:t>
        <a:bodyPr/>
        <a:lstStyle/>
        <a:p>
          <a:endParaRPr lang="mk-MK"/>
        </a:p>
      </dgm:t>
    </dgm:pt>
    <dgm:pt modelId="{B195C797-3D51-4661-9CE3-E556D9C1F888}" type="sibTrans" cxnId="{22F16B74-BBBA-4247-9B1C-F02AEFB1867A}">
      <dgm:prSet/>
      <dgm:spPr/>
      <dgm:t>
        <a:bodyPr/>
        <a:lstStyle/>
        <a:p>
          <a:endParaRPr lang="mk-MK"/>
        </a:p>
      </dgm:t>
    </dgm:pt>
    <dgm:pt modelId="{7F3F1269-9634-4CF3-8211-0DFF54F5C814}">
      <dgm:prSet phldrT="[Text]"/>
      <dgm:spPr/>
      <dgm:t>
        <a:bodyPr/>
        <a:lstStyle/>
        <a:p>
          <a:r>
            <a:rPr lang="en-US"/>
            <a:t>Things we do together</a:t>
          </a:r>
          <a:endParaRPr lang="mk-MK"/>
        </a:p>
      </dgm:t>
    </dgm:pt>
    <dgm:pt modelId="{6AA70B18-814B-4FF6-86D6-D44A5208A54B}" type="parTrans" cxnId="{26D384B9-42BF-43A7-94FB-930F27CD1A1C}">
      <dgm:prSet/>
      <dgm:spPr/>
      <dgm:t>
        <a:bodyPr/>
        <a:lstStyle/>
        <a:p>
          <a:endParaRPr lang="mk-MK"/>
        </a:p>
      </dgm:t>
    </dgm:pt>
    <dgm:pt modelId="{9D51E4DA-8AEA-4980-BCDD-5E5CA44AEEA2}" type="sibTrans" cxnId="{26D384B9-42BF-43A7-94FB-930F27CD1A1C}">
      <dgm:prSet/>
      <dgm:spPr/>
      <dgm:t>
        <a:bodyPr/>
        <a:lstStyle/>
        <a:p>
          <a:endParaRPr lang="mk-MK"/>
        </a:p>
      </dgm:t>
    </dgm:pt>
    <dgm:pt modelId="{F8BC8A4D-1CEF-4109-8441-1AB63DB1C0EA}">
      <dgm:prSet phldrT="[Text]"/>
      <dgm:spPr/>
      <dgm:t>
        <a:bodyPr/>
        <a:lstStyle/>
        <a:p>
          <a:r>
            <a:rPr lang="en-US"/>
            <a:t>Food we like</a:t>
          </a:r>
          <a:endParaRPr lang="mk-MK"/>
        </a:p>
      </dgm:t>
    </dgm:pt>
    <dgm:pt modelId="{5A42468B-40D5-4F92-9E55-91355D79C834}" type="parTrans" cxnId="{0778A8BA-9599-4F78-9AD6-6EF28A8463E1}">
      <dgm:prSet/>
      <dgm:spPr/>
      <dgm:t>
        <a:bodyPr/>
        <a:lstStyle/>
        <a:p>
          <a:endParaRPr lang="mk-MK"/>
        </a:p>
      </dgm:t>
    </dgm:pt>
    <dgm:pt modelId="{FC3749ED-FA41-4B5D-80E8-CB040698653B}" type="sibTrans" cxnId="{0778A8BA-9599-4F78-9AD6-6EF28A8463E1}">
      <dgm:prSet/>
      <dgm:spPr/>
      <dgm:t>
        <a:bodyPr/>
        <a:lstStyle/>
        <a:p>
          <a:endParaRPr lang="mk-MK"/>
        </a:p>
      </dgm:t>
    </dgm:pt>
    <dgm:pt modelId="{2A005ACB-7627-44BC-A533-4634901D6B83}">
      <dgm:prSet phldrT="[Text]"/>
      <dgm:spPr/>
      <dgm:t>
        <a:bodyPr/>
        <a:lstStyle/>
        <a:p>
          <a:r>
            <a:rPr lang="en-US"/>
            <a:t>Family members</a:t>
          </a:r>
          <a:endParaRPr lang="mk-MK"/>
        </a:p>
      </dgm:t>
    </dgm:pt>
    <dgm:pt modelId="{26D8B3E4-5BDC-4CA6-B1AF-DCC6A907D22A}" type="parTrans" cxnId="{8AE0A4EE-EDB5-49A5-9CE0-3A933489A77C}">
      <dgm:prSet/>
      <dgm:spPr/>
      <dgm:t>
        <a:bodyPr/>
        <a:lstStyle/>
        <a:p>
          <a:endParaRPr lang="mk-MK"/>
        </a:p>
      </dgm:t>
    </dgm:pt>
    <dgm:pt modelId="{9481F97F-AD83-4C8A-AC7B-2377FC650801}" type="sibTrans" cxnId="{8AE0A4EE-EDB5-49A5-9CE0-3A933489A77C}">
      <dgm:prSet/>
      <dgm:spPr/>
      <dgm:t>
        <a:bodyPr/>
        <a:lstStyle/>
        <a:p>
          <a:endParaRPr lang="mk-MK"/>
        </a:p>
      </dgm:t>
    </dgm:pt>
    <dgm:pt modelId="{77BF868D-3FBC-49BF-9C65-77E240D50C8B}">
      <dgm:prSet phldrT="[Text]"/>
      <dgm:spPr/>
      <dgm:t>
        <a:bodyPr/>
        <a:lstStyle/>
        <a:p>
          <a:r>
            <a:rPr lang="en-US"/>
            <a:t>Our home</a:t>
          </a:r>
          <a:endParaRPr lang="mk-MK"/>
        </a:p>
      </dgm:t>
    </dgm:pt>
    <dgm:pt modelId="{60D520F3-3F29-4D82-BD63-376D9F5425D7}" type="parTrans" cxnId="{AD3E07A8-891D-4A70-8B48-8D3950875E72}">
      <dgm:prSet/>
      <dgm:spPr/>
      <dgm:t>
        <a:bodyPr/>
        <a:lstStyle/>
        <a:p>
          <a:endParaRPr lang="mk-MK"/>
        </a:p>
      </dgm:t>
    </dgm:pt>
    <dgm:pt modelId="{DC2A607A-7FEF-414F-94FE-68B0789C3C50}" type="sibTrans" cxnId="{AD3E07A8-891D-4A70-8B48-8D3950875E72}">
      <dgm:prSet/>
      <dgm:spPr/>
      <dgm:t>
        <a:bodyPr/>
        <a:lstStyle/>
        <a:p>
          <a:endParaRPr lang="mk-MK"/>
        </a:p>
      </dgm:t>
    </dgm:pt>
    <dgm:pt modelId="{D8C3B021-C764-4820-BA95-F9E3717ABC80}">
      <dgm:prSet phldrT="[Text]"/>
      <dgm:spPr/>
      <dgm:t>
        <a:bodyPr/>
        <a:lstStyle/>
        <a:p>
          <a:r>
            <a:rPr lang="en-US"/>
            <a:t>Feelings about the family</a:t>
          </a:r>
          <a:endParaRPr lang="mk-MK"/>
        </a:p>
      </dgm:t>
    </dgm:pt>
    <dgm:pt modelId="{EA1A554A-7FDB-494E-9886-3832E391DA15}" type="parTrans" cxnId="{FB8CF7C0-D9BA-4CCE-9FE6-E75F1962945C}">
      <dgm:prSet/>
      <dgm:spPr/>
      <dgm:t>
        <a:bodyPr/>
        <a:lstStyle/>
        <a:p>
          <a:endParaRPr lang="mk-MK"/>
        </a:p>
      </dgm:t>
    </dgm:pt>
    <dgm:pt modelId="{DEB5B44B-4FA2-4F30-8258-E32E17A2144C}" type="sibTrans" cxnId="{FB8CF7C0-D9BA-4CCE-9FE6-E75F1962945C}">
      <dgm:prSet/>
      <dgm:spPr/>
      <dgm:t>
        <a:bodyPr/>
        <a:lstStyle/>
        <a:p>
          <a:endParaRPr lang="mk-MK"/>
        </a:p>
      </dgm:t>
    </dgm:pt>
    <dgm:pt modelId="{FAE2F185-85D7-43C9-89E1-8C63512169E3}">
      <dgm:prSet phldrT="[Text]"/>
      <dgm:spPr/>
      <dgm:t>
        <a:bodyPr/>
        <a:lstStyle/>
        <a:p>
          <a:r>
            <a:rPr lang="en-US"/>
            <a:t>Roles and duties in the family</a:t>
          </a:r>
          <a:endParaRPr lang="mk-MK"/>
        </a:p>
      </dgm:t>
    </dgm:pt>
    <dgm:pt modelId="{9598F49A-B694-4935-9210-BE3EC7FCEDE6}" type="parTrans" cxnId="{E0CBD415-A75F-407C-90E4-081FAF8B091D}">
      <dgm:prSet/>
      <dgm:spPr/>
      <dgm:t>
        <a:bodyPr/>
        <a:lstStyle/>
        <a:p>
          <a:endParaRPr lang="mk-MK"/>
        </a:p>
      </dgm:t>
    </dgm:pt>
    <dgm:pt modelId="{B33AC4DA-F694-44D9-9292-4499F92BF465}" type="sibTrans" cxnId="{E0CBD415-A75F-407C-90E4-081FAF8B091D}">
      <dgm:prSet/>
      <dgm:spPr/>
      <dgm:t>
        <a:bodyPr/>
        <a:lstStyle/>
        <a:p>
          <a:endParaRPr lang="mk-MK"/>
        </a:p>
      </dgm:t>
    </dgm:pt>
    <dgm:pt modelId="{68DF407A-FFAC-4FA7-AD1C-78BF7BA5C673}">
      <dgm:prSet phldrT="[Text]"/>
      <dgm:spPr/>
      <dgm:t>
        <a:bodyPr/>
        <a:lstStyle/>
        <a:p>
          <a:r>
            <a:rPr lang="en-US"/>
            <a:t>Celebrations in the family</a:t>
          </a:r>
          <a:endParaRPr lang="mk-MK"/>
        </a:p>
      </dgm:t>
    </dgm:pt>
    <dgm:pt modelId="{D0547674-BE62-4BDA-985B-0BFEADFCD806}" type="parTrans" cxnId="{DA4CC80D-8689-452E-AF13-FE37184A7936}">
      <dgm:prSet/>
      <dgm:spPr/>
      <dgm:t>
        <a:bodyPr/>
        <a:lstStyle/>
        <a:p>
          <a:endParaRPr lang="mk-MK"/>
        </a:p>
      </dgm:t>
    </dgm:pt>
    <dgm:pt modelId="{16A90281-2834-45F1-83E8-29B88A41AC1B}" type="sibTrans" cxnId="{DA4CC80D-8689-452E-AF13-FE37184A7936}">
      <dgm:prSet/>
      <dgm:spPr/>
      <dgm:t>
        <a:bodyPr/>
        <a:lstStyle/>
        <a:p>
          <a:endParaRPr lang="mk-MK"/>
        </a:p>
      </dgm:t>
    </dgm:pt>
    <dgm:pt modelId="{1D38D757-4598-48BF-A74A-5EC6226BB841}">
      <dgm:prSet phldrT="[Text]"/>
      <dgm:spPr/>
      <dgm:t>
        <a:bodyPr/>
        <a:lstStyle/>
        <a:p>
          <a:endParaRPr lang="mk-MK"/>
        </a:p>
      </dgm:t>
    </dgm:pt>
    <dgm:pt modelId="{60C115F5-23BB-44DD-959C-05D828493C6A}" type="parTrans" cxnId="{12EBCCA9-78AD-49AE-A132-05C2F7E0E329}">
      <dgm:prSet/>
      <dgm:spPr/>
      <dgm:t>
        <a:bodyPr/>
        <a:lstStyle/>
        <a:p>
          <a:endParaRPr lang="mk-MK"/>
        </a:p>
      </dgm:t>
    </dgm:pt>
    <dgm:pt modelId="{95EF5BB9-DAB6-45C6-A6FA-C2FF00F50B06}" type="sibTrans" cxnId="{12EBCCA9-78AD-49AE-A132-05C2F7E0E329}">
      <dgm:prSet/>
      <dgm:spPr/>
      <dgm:t>
        <a:bodyPr/>
        <a:lstStyle/>
        <a:p>
          <a:endParaRPr lang="mk-MK"/>
        </a:p>
      </dgm:t>
    </dgm:pt>
    <dgm:pt modelId="{3D0C002D-C056-42F2-9FC9-1614B9FDF3B6}" type="pres">
      <dgm:prSet presAssocID="{F2381C83-6794-4921-A6B1-C421C056DA4F}" presName="cycle" presStyleCnt="0">
        <dgm:presLayoutVars>
          <dgm:chMax val="1"/>
          <dgm:dir/>
          <dgm:animLvl val="ctr"/>
          <dgm:resizeHandles val="exact"/>
        </dgm:presLayoutVars>
      </dgm:prSet>
      <dgm:spPr/>
      <dgm:t>
        <a:bodyPr/>
        <a:lstStyle/>
        <a:p>
          <a:endParaRPr lang="mk-MK"/>
        </a:p>
      </dgm:t>
    </dgm:pt>
    <dgm:pt modelId="{E14CCC43-154E-4778-B43A-3BC779E5FD4A}" type="pres">
      <dgm:prSet presAssocID="{DAE866D8-DD73-4122-B850-97C1D69B6779}" presName="centerShape" presStyleLbl="node0" presStyleIdx="0" presStyleCnt="1"/>
      <dgm:spPr/>
      <dgm:t>
        <a:bodyPr/>
        <a:lstStyle/>
        <a:p>
          <a:endParaRPr lang="mk-MK"/>
        </a:p>
      </dgm:t>
    </dgm:pt>
    <dgm:pt modelId="{3472FDD6-D0FA-4EE2-86AB-F751F5A684EF}" type="pres">
      <dgm:prSet presAssocID="{19643A44-B0D9-4590-92B6-6FB85B672E2D}" presName="Name9" presStyleLbl="parChTrans1D2" presStyleIdx="0" presStyleCnt="9"/>
      <dgm:spPr/>
      <dgm:t>
        <a:bodyPr/>
        <a:lstStyle/>
        <a:p>
          <a:endParaRPr lang="mk-MK"/>
        </a:p>
      </dgm:t>
    </dgm:pt>
    <dgm:pt modelId="{8C906601-8708-48ED-AEFF-DE72F14762BD}" type="pres">
      <dgm:prSet presAssocID="{19643A44-B0D9-4590-92B6-6FB85B672E2D}" presName="connTx" presStyleLbl="parChTrans1D2" presStyleIdx="0" presStyleCnt="9"/>
      <dgm:spPr/>
      <dgm:t>
        <a:bodyPr/>
        <a:lstStyle/>
        <a:p>
          <a:endParaRPr lang="mk-MK"/>
        </a:p>
      </dgm:t>
    </dgm:pt>
    <dgm:pt modelId="{B53FE419-A45B-46C5-AF3B-D0F4291DD7D7}" type="pres">
      <dgm:prSet presAssocID="{198B33AF-14E7-4E47-993F-78798B212403}" presName="node" presStyleLbl="node1" presStyleIdx="0" presStyleCnt="9">
        <dgm:presLayoutVars>
          <dgm:bulletEnabled val="1"/>
        </dgm:presLayoutVars>
      </dgm:prSet>
      <dgm:spPr/>
      <dgm:t>
        <a:bodyPr/>
        <a:lstStyle/>
        <a:p>
          <a:endParaRPr lang="mk-MK"/>
        </a:p>
      </dgm:t>
    </dgm:pt>
    <dgm:pt modelId="{1541AB65-A392-4D36-9A87-85FD711AB526}" type="pres">
      <dgm:prSet presAssocID="{6AA70B18-814B-4FF6-86D6-D44A5208A54B}" presName="Name9" presStyleLbl="parChTrans1D2" presStyleIdx="1" presStyleCnt="9"/>
      <dgm:spPr/>
      <dgm:t>
        <a:bodyPr/>
        <a:lstStyle/>
        <a:p>
          <a:endParaRPr lang="mk-MK"/>
        </a:p>
      </dgm:t>
    </dgm:pt>
    <dgm:pt modelId="{9EFC271C-36F6-4F9D-97D1-05315B52ED40}" type="pres">
      <dgm:prSet presAssocID="{6AA70B18-814B-4FF6-86D6-D44A5208A54B}" presName="connTx" presStyleLbl="parChTrans1D2" presStyleIdx="1" presStyleCnt="9"/>
      <dgm:spPr/>
      <dgm:t>
        <a:bodyPr/>
        <a:lstStyle/>
        <a:p>
          <a:endParaRPr lang="mk-MK"/>
        </a:p>
      </dgm:t>
    </dgm:pt>
    <dgm:pt modelId="{7C6B8704-56D0-4007-A09A-7AD8F41B7A0E}" type="pres">
      <dgm:prSet presAssocID="{7F3F1269-9634-4CF3-8211-0DFF54F5C814}" presName="node" presStyleLbl="node1" presStyleIdx="1" presStyleCnt="9">
        <dgm:presLayoutVars>
          <dgm:bulletEnabled val="1"/>
        </dgm:presLayoutVars>
      </dgm:prSet>
      <dgm:spPr/>
      <dgm:t>
        <a:bodyPr/>
        <a:lstStyle/>
        <a:p>
          <a:endParaRPr lang="mk-MK"/>
        </a:p>
      </dgm:t>
    </dgm:pt>
    <dgm:pt modelId="{60BAA44A-517A-42B8-B50D-712189B63810}" type="pres">
      <dgm:prSet presAssocID="{5A42468B-40D5-4F92-9E55-91355D79C834}" presName="Name9" presStyleLbl="parChTrans1D2" presStyleIdx="2" presStyleCnt="9"/>
      <dgm:spPr/>
      <dgm:t>
        <a:bodyPr/>
        <a:lstStyle/>
        <a:p>
          <a:endParaRPr lang="mk-MK"/>
        </a:p>
      </dgm:t>
    </dgm:pt>
    <dgm:pt modelId="{9D550A74-4EC5-44FC-885E-7B5A4B5A4E51}" type="pres">
      <dgm:prSet presAssocID="{5A42468B-40D5-4F92-9E55-91355D79C834}" presName="connTx" presStyleLbl="parChTrans1D2" presStyleIdx="2" presStyleCnt="9"/>
      <dgm:spPr/>
      <dgm:t>
        <a:bodyPr/>
        <a:lstStyle/>
        <a:p>
          <a:endParaRPr lang="mk-MK"/>
        </a:p>
      </dgm:t>
    </dgm:pt>
    <dgm:pt modelId="{5A89B8E1-12BB-478A-B886-1F7899903FE4}" type="pres">
      <dgm:prSet presAssocID="{F8BC8A4D-1CEF-4109-8441-1AB63DB1C0EA}" presName="node" presStyleLbl="node1" presStyleIdx="2" presStyleCnt="9">
        <dgm:presLayoutVars>
          <dgm:bulletEnabled val="1"/>
        </dgm:presLayoutVars>
      </dgm:prSet>
      <dgm:spPr/>
      <dgm:t>
        <a:bodyPr/>
        <a:lstStyle/>
        <a:p>
          <a:endParaRPr lang="mk-MK"/>
        </a:p>
      </dgm:t>
    </dgm:pt>
    <dgm:pt modelId="{51A4BD4C-6BDB-437B-A74C-76458A4D408A}" type="pres">
      <dgm:prSet presAssocID="{26D8B3E4-5BDC-4CA6-B1AF-DCC6A907D22A}" presName="Name9" presStyleLbl="parChTrans1D2" presStyleIdx="3" presStyleCnt="9"/>
      <dgm:spPr/>
      <dgm:t>
        <a:bodyPr/>
        <a:lstStyle/>
        <a:p>
          <a:endParaRPr lang="mk-MK"/>
        </a:p>
      </dgm:t>
    </dgm:pt>
    <dgm:pt modelId="{B3EA4AF1-C7AD-4877-A24B-7E951BF4A68E}" type="pres">
      <dgm:prSet presAssocID="{26D8B3E4-5BDC-4CA6-B1AF-DCC6A907D22A}" presName="connTx" presStyleLbl="parChTrans1D2" presStyleIdx="3" presStyleCnt="9"/>
      <dgm:spPr/>
      <dgm:t>
        <a:bodyPr/>
        <a:lstStyle/>
        <a:p>
          <a:endParaRPr lang="mk-MK"/>
        </a:p>
      </dgm:t>
    </dgm:pt>
    <dgm:pt modelId="{539B32E4-8DD9-4F9E-9F9A-1306E8EEC00C}" type="pres">
      <dgm:prSet presAssocID="{2A005ACB-7627-44BC-A533-4634901D6B83}" presName="node" presStyleLbl="node1" presStyleIdx="3" presStyleCnt="9">
        <dgm:presLayoutVars>
          <dgm:bulletEnabled val="1"/>
        </dgm:presLayoutVars>
      </dgm:prSet>
      <dgm:spPr/>
      <dgm:t>
        <a:bodyPr/>
        <a:lstStyle/>
        <a:p>
          <a:endParaRPr lang="mk-MK"/>
        </a:p>
      </dgm:t>
    </dgm:pt>
    <dgm:pt modelId="{7577986E-E854-4B2E-AAF4-D914CD871B26}" type="pres">
      <dgm:prSet presAssocID="{60D520F3-3F29-4D82-BD63-376D9F5425D7}" presName="Name9" presStyleLbl="parChTrans1D2" presStyleIdx="4" presStyleCnt="9"/>
      <dgm:spPr/>
      <dgm:t>
        <a:bodyPr/>
        <a:lstStyle/>
        <a:p>
          <a:endParaRPr lang="mk-MK"/>
        </a:p>
      </dgm:t>
    </dgm:pt>
    <dgm:pt modelId="{B1972C2E-BA33-4642-A768-FD2E7609D79F}" type="pres">
      <dgm:prSet presAssocID="{60D520F3-3F29-4D82-BD63-376D9F5425D7}" presName="connTx" presStyleLbl="parChTrans1D2" presStyleIdx="4" presStyleCnt="9"/>
      <dgm:spPr/>
      <dgm:t>
        <a:bodyPr/>
        <a:lstStyle/>
        <a:p>
          <a:endParaRPr lang="mk-MK"/>
        </a:p>
      </dgm:t>
    </dgm:pt>
    <dgm:pt modelId="{45392733-7DD1-400A-AE9D-9C1BC54BA015}" type="pres">
      <dgm:prSet presAssocID="{77BF868D-3FBC-49BF-9C65-77E240D50C8B}" presName="node" presStyleLbl="node1" presStyleIdx="4" presStyleCnt="9">
        <dgm:presLayoutVars>
          <dgm:bulletEnabled val="1"/>
        </dgm:presLayoutVars>
      </dgm:prSet>
      <dgm:spPr/>
      <dgm:t>
        <a:bodyPr/>
        <a:lstStyle/>
        <a:p>
          <a:endParaRPr lang="mk-MK"/>
        </a:p>
      </dgm:t>
    </dgm:pt>
    <dgm:pt modelId="{AA8E559D-9C19-4D8E-948D-58DB90ED3D7D}" type="pres">
      <dgm:prSet presAssocID="{EA1A554A-7FDB-494E-9886-3832E391DA15}" presName="Name9" presStyleLbl="parChTrans1D2" presStyleIdx="5" presStyleCnt="9"/>
      <dgm:spPr/>
      <dgm:t>
        <a:bodyPr/>
        <a:lstStyle/>
        <a:p>
          <a:endParaRPr lang="mk-MK"/>
        </a:p>
      </dgm:t>
    </dgm:pt>
    <dgm:pt modelId="{68B46E51-27D8-456F-923A-72C81AA4AF61}" type="pres">
      <dgm:prSet presAssocID="{EA1A554A-7FDB-494E-9886-3832E391DA15}" presName="connTx" presStyleLbl="parChTrans1D2" presStyleIdx="5" presStyleCnt="9"/>
      <dgm:spPr/>
      <dgm:t>
        <a:bodyPr/>
        <a:lstStyle/>
        <a:p>
          <a:endParaRPr lang="mk-MK"/>
        </a:p>
      </dgm:t>
    </dgm:pt>
    <dgm:pt modelId="{8677412E-5991-490A-80A4-CA1A2D356E38}" type="pres">
      <dgm:prSet presAssocID="{D8C3B021-C764-4820-BA95-F9E3717ABC80}" presName="node" presStyleLbl="node1" presStyleIdx="5" presStyleCnt="9">
        <dgm:presLayoutVars>
          <dgm:bulletEnabled val="1"/>
        </dgm:presLayoutVars>
      </dgm:prSet>
      <dgm:spPr/>
      <dgm:t>
        <a:bodyPr/>
        <a:lstStyle/>
        <a:p>
          <a:endParaRPr lang="mk-MK"/>
        </a:p>
      </dgm:t>
    </dgm:pt>
    <dgm:pt modelId="{95DEC742-2F3A-4F16-8F58-C234B7FBD31F}" type="pres">
      <dgm:prSet presAssocID="{9598F49A-B694-4935-9210-BE3EC7FCEDE6}" presName="Name9" presStyleLbl="parChTrans1D2" presStyleIdx="6" presStyleCnt="9"/>
      <dgm:spPr/>
      <dgm:t>
        <a:bodyPr/>
        <a:lstStyle/>
        <a:p>
          <a:endParaRPr lang="mk-MK"/>
        </a:p>
      </dgm:t>
    </dgm:pt>
    <dgm:pt modelId="{6FAA4DDB-4B4C-41B3-A5DA-1C3CB6297AB4}" type="pres">
      <dgm:prSet presAssocID="{9598F49A-B694-4935-9210-BE3EC7FCEDE6}" presName="connTx" presStyleLbl="parChTrans1D2" presStyleIdx="6" presStyleCnt="9"/>
      <dgm:spPr/>
      <dgm:t>
        <a:bodyPr/>
        <a:lstStyle/>
        <a:p>
          <a:endParaRPr lang="mk-MK"/>
        </a:p>
      </dgm:t>
    </dgm:pt>
    <dgm:pt modelId="{15C45750-ADFF-487B-BC74-67647D512A7D}" type="pres">
      <dgm:prSet presAssocID="{FAE2F185-85D7-43C9-89E1-8C63512169E3}" presName="node" presStyleLbl="node1" presStyleIdx="6" presStyleCnt="9">
        <dgm:presLayoutVars>
          <dgm:bulletEnabled val="1"/>
        </dgm:presLayoutVars>
      </dgm:prSet>
      <dgm:spPr/>
      <dgm:t>
        <a:bodyPr/>
        <a:lstStyle/>
        <a:p>
          <a:endParaRPr lang="mk-MK"/>
        </a:p>
      </dgm:t>
    </dgm:pt>
    <dgm:pt modelId="{62D924E7-A6AF-4941-B383-7820FAB39B5A}" type="pres">
      <dgm:prSet presAssocID="{D0547674-BE62-4BDA-985B-0BFEADFCD806}" presName="Name9" presStyleLbl="parChTrans1D2" presStyleIdx="7" presStyleCnt="9"/>
      <dgm:spPr/>
      <dgm:t>
        <a:bodyPr/>
        <a:lstStyle/>
        <a:p>
          <a:endParaRPr lang="mk-MK"/>
        </a:p>
      </dgm:t>
    </dgm:pt>
    <dgm:pt modelId="{093A54EF-DA6B-4ACD-B73B-E1659B9E7289}" type="pres">
      <dgm:prSet presAssocID="{D0547674-BE62-4BDA-985B-0BFEADFCD806}" presName="connTx" presStyleLbl="parChTrans1D2" presStyleIdx="7" presStyleCnt="9"/>
      <dgm:spPr/>
      <dgm:t>
        <a:bodyPr/>
        <a:lstStyle/>
        <a:p>
          <a:endParaRPr lang="mk-MK"/>
        </a:p>
      </dgm:t>
    </dgm:pt>
    <dgm:pt modelId="{5755CBEF-7FE7-4007-8D53-A13AB68A1712}" type="pres">
      <dgm:prSet presAssocID="{68DF407A-FFAC-4FA7-AD1C-78BF7BA5C673}" presName="node" presStyleLbl="node1" presStyleIdx="7" presStyleCnt="9">
        <dgm:presLayoutVars>
          <dgm:bulletEnabled val="1"/>
        </dgm:presLayoutVars>
      </dgm:prSet>
      <dgm:spPr/>
      <dgm:t>
        <a:bodyPr/>
        <a:lstStyle/>
        <a:p>
          <a:endParaRPr lang="mk-MK"/>
        </a:p>
      </dgm:t>
    </dgm:pt>
    <dgm:pt modelId="{70882C2E-D74F-4A84-B184-5B04459ECF2F}" type="pres">
      <dgm:prSet presAssocID="{60C115F5-23BB-44DD-959C-05D828493C6A}" presName="Name9" presStyleLbl="parChTrans1D2" presStyleIdx="8" presStyleCnt="9"/>
      <dgm:spPr/>
      <dgm:t>
        <a:bodyPr/>
        <a:lstStyle/>
        <a:p>
          <a:endParaRPr lang="mk-MK"/>
        </a:p>
      </dgm:t>
    </dgm:pt>
    <dgm:pt modelId="{D943834A-4EDE-43D3-8032-7266C93CFAFC}" type="pres">
      <dgm:prSet presAssocID="{60C115F5-23BB-44DD-959C-05D828493C6A}" presName="connTx" presStyleLbl="parChTrans1D2" presStyleIdx="8" presStyleCnt="9"/>
      <dgm:spPr/>
      <dgm:t>
        <a:bodyPr/>
        <a:lstStyle/>
        <a:p>
          <a:endParaRPr lang="mk-MK"/>
        </a:p>
      </dgm:t>
    </dgm:pt>
    <dgm:pt modelId="{189AD79D-BBC4-40AC-9201-3327197D4A68}" type="pres">
      <dgm:prSet presAssocID="{1D38D757-4598-48BF-A74A-5EC6226BB841}" presName="node" presStyleLbl="node1" presStyleIdx="8" presStyleCnt="9">
        <dgm:presLayoutVars>
          <dgm:bulletEnabled val="1"/>
        </dgm:presLayoutVars>
      </dgm:prSet>
      <dgm:spPr/>
      <dgm:t>
        <a:bodyPr/>
        <a:lstStyle/>
        <a:p>
          <a:endParaRPr lang="mk-MK"/>
        </a:p>
      </dgm:t>
    </dgm:pt>
  </dgm:ptLst>
  <dgm:cxnLst>
    <dgm:cxn modelId="{6DE29B69-BD8E-4034-AD2A-9DF2F3137DE6}" type="presOf" srcId="{9598F49A-B694-4935-9210-BE3EC7FCEDE6}" destId="{95DEC742-2F3A-4F16-8F58-C234B7FBD31F}" srcOrd="0" destOrd="0" presId="urn:microsoft.com/office/officeart/2005/8/layout/radial1"/>
    <dgm:cxn modelId="{3C20B811-D4F6-4BAB-94CB-610F59D44052}" type="presOf" srcId="{5A42468B-40D5-4F92-9E55-91355D79C834}" destId="{9D550A74-4EC5-44FC-885E-7B5A4B5A4E51}" srcOrd="1" destOrd="0" presId="urn:microsoft.com/office/officeart/2005/8/layout/radial1"/>
    <dgm:cxn modelId="{FB8CF7C0-D9BA-4CCE-9FE6-E75F1962945C}" srcId="{DAE866D8-DD73-4122-B850-97C1D69B6779}" destId="{D8C3B021-C764-4820-BA95-F9E3717ABC80}" srcOrd="5" destOrd="0" parTransId="{EA1A554A-7FDB-494E-9886-3832E391DA15}" sibTransId="{DEB5B44B-4FA2-4F30-8258-E32E17A2144C}"/>
    <dgm:cxn modelId="{E0CBD415-A75F-407C-90E4-081FAF8B091D}" srcId="{DAE866D8-DD73-4122-B850-97C1D69B6779}" destId="{FAE2F185-85D7-43C9-89E1-8C63512169E3}" srcOrd="6" destOrd="0" parTransId="{9598F49A-B694-4935-9210-BE3EC7FCEDE6}" sibTransId="{B33AC4DA-F694-44D9-9292-4499F92BF465}"/>
    <dgm:cxn modelId="{27752D83-0BF5-481A-A01D-B29CEDBAF5E3}" type="presOf" srcId="{5A42468B-40D5-4F92-9E55-91355D79C834}" destId="{60BAA44A-517A-42B8-B50D-712189B63810}" srcOrd="0" destOrd="0" presId="urn:microsoft.com/office/officeart/2005/8/layout/radial1"/>
    <dgm:cxn modelId="{25905796-CCF3-44E1-95F8-08F8AC312236}" type="presOf" srcId="{2A005ACB-7627-44BC-A533-4634901D6B83}" destId="{539B32E4-8DD9-4F9E-9F9A-1306E8EEC00C}" srcOrd="0" destOrd="0" presId="urn:microsoft.com/office/officeart/2005/8/layout/radial1"/>
    <dgm:cxn modelId="{667FB39E-2084-4716-9B7B-BB5B9667A7A3}" type="presOf" srcId="{60C115F5-23BB-44DD-959C-05D828493C6A}" destId="{D943834A-4EDE-43D3-8032-7266C93CFAFC}" srcOrd="1" destOrd="0" presId="urn:microsoft.com/office/officeart/2005/8/layout/radial1"/>
    <dgm:cxn modelId="{551E37A7-E4A1-456B-9EA2-8A190CDFF006}" srcId="{F2381C83-6794-4921-A6B1-C421C056DA4F}" destId="{DAE866D8-DD73-4122-B850-97C1D69B6779}" srcOrd="0" destOrd="0" parTransId="{2B31D512-835D-4495-8C96-F5255CEC1B5D}" sibTransId="{7E0D1545-2FA9-475E-8F0A-AE8E908FD027}"/>
    <dgm:cxn modelId="{339C765C-4E72-4069-A9FF-E14BC8D8D700}" type="presOf" srcId="{F2381C83-6794-4921-A6B1-C421C056DA4F}" destId="{3D0C002D-C056-42F2-9FC9-1614B9FDF3B6}" srcOrd="0" destOrd="0" presId="urn:microsoft.com/office/officeart/2005/8/layout/radial1"/>
    <dgm:cxn modelId="{434F0CC0-28FF-469D-BF27-DEC1D3ED0AC4}" type="presOf" srcId="{60C115F5-23BB-44DD-959C-05D828493C6A}" destId="{70882C2E-D74F-4A84-B184-5B04459ECF2F}" srcOrd="0" destOrd="0" presId="urn:microsoft.com/office/officeart/2005/8/layout/radial1"/>
    <dgm:cxn modelId="{22F16B74-BBBA-4247-9B1C-F02AEFB1867A}" srcId="{DAE866D8-DD73-4122-B850-97C1D69B6779}" destId="{198B33AF-14E7-4E47-993F-78798B212403}" srcOrd="0" destOrd="0" parTransId="{19643A44-B0D9-4590-92B6-6FB85B672E2D}" sibTransId="{B195C797-3D51-4661-9CE3-E556D9C1F888}"/>
    <dgm:cxn modelId="{AD3E07A8-891D-4A70-8B48-8D3950875E72}" srcId="{DAE866D8-DD73-4122-B850-97C1D69B6779}" destId="{77BF868D-3FBC-49BF-9C65-77E240D50C8B}" srcOrd="4" destOrd="0" parTransId="{60D520F3-3F29-4D82-BD63-376D9F5425D7}" sibTransId="{DC2A607A-7FEF-414F-94FE-68B0789C3C50}"/>
    <dgm:cxn modelId="{6EE1F681-A4D8-4085-A62F-4BD90E70B73D}" type="presOf" srcId="{7F3F1269-9634-4CF3-8211-0DFF54F5C814}" destId="{7C6B8704-56D0-4007-A09A-7AD8F41B7A0E}" srcOrd="0" destOrd="0" presId="urn:microsoft.com/office/officeart/2005/8/layout/radial1"/>
    <dgm:cxn modelId="{01674346-DC74-4F06-BA44-84BC07E0302A}" type="presOf" srcId="{FAE2F185-85D7-43C9-89E1-8C63512169E3}" destId="{15C45750-ADFF-487B-BC74-67647D512A7D}" srcOrd="0" destOrd="0" presId="urn:microsoft.com/office/officeart/2005/8/layout/radial1"/>
    <dgm:cxn modelId="{469660BC-4EDA-4F09-A49E-496E93C161AC}" type="presOf" srcId="{60D520F3-3F29-4D82-BD63-376D9F5425D7}" destId="{7577986E-E854-4B2E-AAF4-D914CD871B26}" srcOrd="0" destOrd="0" presId="urn:microsoft.com/office/officeart/2005/8/layout/radial1"/>
    <dgm:cxn modelId="{0466EDF6-9D43-47C3-A52D-C4EF2BA946CF}" type="presOf" srcId="{60D520F3-3F29-4D82-BD63-376D9F5425D7}" destId="{B1972C2E-BA33-4642-A768-FD2E7609D79F}" srcOrd="1" destOrd="0" presId="urn:microsoft.com/office/officeart/2005/8/layout/radial1"/>
    <dgm:cxn modelId="{26D384B9-42BF-43A7-94FB-930F27CD1A1C}" srcId="{DAE866D8-DD73-4122-B850-97C1D69B6779}" destId="{7F3F1269-9634-4CF3-8211-0DFF54F5C814}" srcOrd="1" destOrd="0" parTransId="{6AA70B18-814B-4FF6-86D6-D44A5208A54B}" sibTransId="{9D51E4DA-8AEA-4980-BCDD-5E5CA44AEEA2}"/>
    <dgm:cxn modelId="{A9C76CFB-896F-4FC3-808A-9814B4365519}" type="presOf" srcId="{6AA70B18-814B-4FF6-86D6-D44A5208A54B}" destId="{9EFC271C-36F6-4F9D-97D1-05315B52ED40}" srcOrd="1" destOrd="0" presId="urn:microsoft.com/office/officeart/2005/8/layout/radial1"/>
    <dgm:cxn modelId="{168D9880-5974-4FC2-9A6B-201B8053E4D8}" type="presOf" srcId="{DAE866D8-DD73-4122-B850-97C1D69B6779}" destId="{E14CCC43-154E-4778-B43A-3BC779E5FD4A}" srcOrd="0" destOrd="0" presId="urn:microsoft.com/office/officeart/2005/8/layout/radial1"/>
    <dgm:cxn modelId="{EE610078-5C6A-4977-9206-48CF4048EB4D}" type="presOf" srcId="{1D38D757-4598-48BF-A74A-5EC6226BB841}" destId="{189AD79D-BBC4-40AC-9201-3327197D4A68}" srcOrd="0" destOrd="0" presId="urn:microsoft.com/office/officeart/2005/8/layout/radial1"/>
    <dgm:cxn modelId="{8AE0A4EE-EDB5-49A5-9CE0-3A933489A77C}" srcId="{DAE866D8-DD73-4122-B850-97C1D69B6779}" destId="{2A005ACB-7627-44BC-A533-4634901D6B83}" srcOrd="3" destOrd="0" parTransId="{26D8B3E4-5BDC-4CA6-B1AF-DCC6A907D22A}" sibTransId="{9481F97F-AD83-4C8A-AC7B-2377FC650801}"/>
    <dgm:cxn modelId="{692918F4-6AC4-479C-BB5B-4FBBB0B9F983}" type="presOf" srcId="{EA1A554A-7FDB-494E-9886-3832E391DA15}" destId="{68B46E51-27D8-456F-923A-72C81AA4AF61}" srcOrd="1" destOrd="0" presId="urn:microsoft.com/office/officeart/2005/8/layout/radial1"/>
    <dgm:cxn modelId="{5A5C3D29-14BD-45D9-AA9E-36AC0C768EEE}" type="presOf" srcId="{198B33AF-14E7-4E47-993F-78798B212403}" destId="{B53FE419-A45B-46C5-AF3B-D0F4291DD7D7}" srcOrd="0" destOrd="0" presId="urn:microsoft.com/office/officeart/2005/8/layout/radial1"/>
    <dgm:cxn modelId="{24958336-0C46-4797-A69A-4644545B95A1}" type="presOf" srcId="{68DF407A-FFAC-4FA7-AD1C-78BF7BA5C673}" destId="{5755CBEF-7FE7-4007-8D53-A13AB68A1712}" srcOrd="0" destOrd="0" presId="urn:microsoft.com/office/officeart/2005/8/layout/radial1"/>
    <dgm:cxn modelId="{15FC99F3-B73A-4663-88C5-F1D330F43A7B}" type="presOf" srcId="{26D8B3E4-5BDC-4CA6-B1AF-DCC6A907D22A}" destId="{51A4BD4C-6BDB-437B-A74C-76458A4D408A}" srcOrd="0" destOrd="0" presId="urn:microsoft.com/office/officeart/2005/8/layout/radial1"/>
    <dgm:cxn modelId="{CA715623-E0BF-4E1F-B7E4-05E41D315821}" type="presOf" srcId="{D0547674-BE62-4BDA-985B-0BFEADFCD806}" destId="{62D924E7-A6AF-4941-B383-7820FAB39B5A}" srcOrd="0" destOrd="0" presId="urn:microsoft.com/office/officeart/2005/8/layout/radial1"/>
    <dgm:cxn modelId="{81C4FA40-9B9C-4CEE-B096-23FCE8CD35A1}" type="presOf" srcId="{19643A44-B0D9-4590-92B6-6FB85B672E2D}" destId="{3472FDD6-D0FA-4EE2-86AB-F751F5A684EF}" srcOrd="0" destOrd="0" presId="urn:microsoft.com/office/officeart/2005/8/layout/radial1"/>
    <dgm:cxn modelId="{54FD2580-3F39-491E-9356-949E56644784}" type="presOf" srcId="{26D8B3E4-5BDC-4CA6-B1AF-DCC6A907D22A}" destId="{B3EA4AF1-C7AD-4877-A24B-7E951BF4A68E}" srcOrd="1" destOrd="0" presId="urn:microsoft.com/office/officeart/2005/8/layout/radial1"/>
    <dgm:cxn modelId="{7EB58D06-8369-4EA0-9B8B-C65FCA3CD938}" type="presOf" srcId="{EA1A554A-7FDB-494E-9886-3832E391DA15}" destId="{AA8E559D-9C19-4D8E-948D-58DB90ED3D7D}" srcOrd="0" destOrd="0" presId="urn:microsoft.com/office/officeart/2005/8/layout/radial1"/>
    <dgm:cxn modelId="{D3FF8635-C073-408B-8890-4F52162D1019}" type="presOf" srcId="{D8C3B021-C764-4820-BA95-F9E3717ABC80}" destId="{8677412E-5991-490A-80A4-CA1A2D356E38}" srcOrd="0" destOrd="0" presId="urn:microsoft.com/office/officeart/2005/8/layout/radial1"/>
    <dgm:cxn modelId="{4A9E63A9-A5A3-4C04-B152-CC61B2E78F03}" type="presOf" srcId="{6AA70B18-814B-4FF6-86D6-D44A5208A54B}" destId="{1541AB65-A392-4D36-9A87-85FD711AB526}" srcOrd="0" destOrd="0" presId="urn:microsoft.com/office/officeart/2005/8/layout/radial1"/>
    <dgm:cxn modelId="{9D2CE3EE-8F19-4CF0-A3D8-3DA6B902EADE}" type="presOf" srcId="{77BF868D-3FBC-49BF-9C65-77E240D50C8B}" destId="{45392733-7DD1-400A-AE9D-9C1BC54BA015}" srcOrd="0" destOrd="0" presId="urn:microsoft.com/office/officeart/2005/8/layout/radial1"/>
    <dgm:cxn modelId="{587706FE-C712-4F8B-A1D3-8A33EA1D705A}" type="presOf" srcId="{D0547674-BE62-4BDA-985B-0BFEADFCD806}" destId="{093A54EF-DA6B-4ACD-B73B-E1659B9E7289}" srcOrd="1" destOrd="0" presId="urn:microsoft.com/office/officeart/2005/8/layout/radial1"/>
    <dgm:cxn modelId="{0778A8BA-9599-4F78-9AD6-6EF28A8463E1}" srcId="{DAE866D8-DD73-4122-B850-97C1D69B6779}" destId="{F8BC8A4D-1CEF-4109-8441-1AB63DB1C0EA}" srcOrd="2" destOrd="0" parTransId="{5A42468B-40D5-4F92-9E55-91355D79C834}" sibTransId="{FC3749ED-FA41-4B5D-80E8-CB040698653B}"/>
    <dgm:cxn modelId="{12EBCCA9-78AD-49AE-A132-05C2F7E0E329}" srcId="{DAE866D8-DD73-4122-B850-97C1D69B6779}" destId="{1D38D757-4598-48BF-A74A-5EC6226BB841}" srcOrd="8" destOrd="0" parTransId="{60C115F5-23BB-44DD-959C-05D828493C6A}" sibTransId="{95EF5BB9-DAB6-45C6-A6FA-C2FF00F50B06}"/>
    <dgm:cxn modelId="{FAAF31D7-05C6-4C0B-8A2A-BECAE074A030}" type="presOf" srcId="{F8BC8A4D-1CEF-4109-8441-1AB63DB1C0EA}" destId="{5A89B8E1-12BB-478A-B886-1F7899903FE4}" srcOrd="0" destOrd="0" presId="urn:microsoft.com/office/officeart/2005/8/layout/radial1"/>
    <dgm:cxn modelId="{CC2A6945-DFCB-4821-928A-AB5C2001EE74}" type="presOf" srcId="{19643A44-B0D9-4590-92B6-6FB85B672E2D}" destId="{8C906601-8708-48ED-AEFF-DE72F14762BD}" srcOrd="1" destOrd="0" presId="urn:microsoft.com/office/officeart/2005/8/layout/radial1"/>
    <dgm:cxn modelId="{DA4CC80D-8689-452E-AF13-FE37184A7936}" srcId="{DAE866D8-DD73-4122-B850-97C1D69B6779}" destId="{68DF407A-FFAC-4FA7-AD1C-78BF7BA5C673}" srcOrd="7" destOrd="0" parTransId="{D0547674-BE62-4BDA-985B-0BFEADFCD806}" sibTransId="{16A90281-2834-45F1-83E8-29B88A41AC1B}"/>
    <dgm:cxn modelId="{AB8315CF-EECC-46E7-ABDF-897FE3EBF327}" type="presOf" srcId="{9598F49A-B694-4935-9210-BE3EC7FCEDE6}" destId="{6FAA4DDB-4B4C-41B3-A5DA-1C3CB6297AB4}" srcOrd="1" destOrd="0" presId="urn:microsoft.com/office/officeart/2005/8/layout/radial1"/>
    <dgm:cxn modelId="{E312ED9A-49BB-4973-AA1E-7BCF9204EADB}" type="presParOf" srcId="{3D0C002D-C056-42F2-9FC9-1614B9FDF3B6}" destId="{E14CCC43-154E-4778-B43A-3BC779E5FD4A}" srcOrd="0" destOrd="0" presId="urn:microsoft.com/office/officeart/2005/8/layout/radial1"/>
    <dgm:cxn modelId="{89289B42-6768-4DAF-9DFD-1788636FDC88}" type="presParOf" srcId="{3D0C002D-C056-42F2-9FC9-1614B9FDF3B6}" destId="{3472FDD6-D0FA-4EE2-86AB-F751F5A684EF}" srcOrd="1" destOrd="0" presId="urn:microsoft.com/office/officeart/2005/8/layout/radial1"/>
    <dgm:cxn modelId="{92FD912F-AEBA-4666-A5F5-283E1D264352}" type="presParOf" srcId="{3472FDD6-D0FA-4EE2-86AB-F751F5A684EF}" destId="{8C906601-8708-48ED-AEFF-DE72F14762BD}" srcOrd="0" destOrd="0" presId="urn:microsoft.com/office/officeart/2005/8/layout/radial1"/>
    <dgm:cxn modelId="{B396B7CA-3254-406D-BE4C-F1093CC30DA6}" type="presParOf" srcId="{3D0C002D-C056-42F2-9FC9-1614B9FDF3B6}" destId="{B53FE419-A45B-46C5-AF3B-D0F4291DD7D7}" srcOrd="2" destOrd="0" presId="urn:microsoft.com/office/officeart/2005/8/layout/radial1"/>
    <dgm:cxn modelId="{04E21DBE-DA73-425E-BD47-42E41DF2405C}" type="presParOf" srcId="{3D0C002D-C056-42F2-9FC9-1614B9FDF3B6}" destId="{1541AB65-A392-4D36-9A87-85FD711AB526}" srcOrd="3" destOrd="0" presId="urn:microsoft.com/office/officeart/2005/8/layout/radial1"/>
    <dgm:cxn modelId="{040321F5-737A-4D51-BD4A-016EA5B3EFC2}" type="presParOf" srcId="{1541AB65-A392-4D36-9A87-85FD711AB526}" destId="{9EFC271C-36F6-4F9D-97D1-05315B52ED40}" srcOrd="0" destOrd="0" presId="urn:microsoft.com/office/officeart/2005/8/layout/radial1"/>
    <dgm:cxn modelId="{70D27349-3D8D-4E7D-855B-CDB0A432C08B}" type="presParOf" srcId="{3D0C002D-C056-42F2-9FC9-1614B9FDF3B6}" destId="{7C6B8704-56D0-4007-A09A-7AD8F41B7A0E}" srcOrd="4" destOrd="0" presId="urn:microsoft.com/office/officeart/2005/8/layout/radial1"/>
    <dgm:cxn modelId="{60119F31-14B5-469F-BEA6-C5E902CBBF4A}" type="presParOf" srcId="{3D0C002D-C056-42F2-9FC9-1614B9FDF3B6}" destId="{60BAA44A-517A-42B8-B50D-712189B63810}" srcOrd="5" destOrd="0" presId="urn:microsoft.com/office/officeart/2005/8/layout/radial1"/>
    <dgm:cxn modelId="{42A65B03-A97F-4A99-AE75-8B6A421D701F}" type="presParOf" srcId="{60BAA44A-517A-42B8-B50D-712189B63810}" destId="{9D550A74-4EC5-44FC-885E-7B5A4B5A4E51}" srcOrd="0" destOrd="0" presId="urn:microsoft.com/office/officeart/2005/8/layout/radial1"/>
    <dgm:cxn modelId="{39660B6F-CA75-480E-B05C-9F78DFDD60E0}" type="presParOf" srcId="{3D0C002D-C056-42F2-9FC9-1614B9FDF3B6}" destId="{5A89B8E1-12BB-478A-B886-1F7899903FE4}" srcOrd="6" destOrd="0" presId="urn:microsoft.com/office/officeart/2005/8/layout/radial1"/>
    <dgm:cxn modelId="{8E34F14A-5722-4BE6-B634-2D885CA3DA36}" type="presParOf" srcId="{3D0C002D-C056-42F2-9FC9-1614B9FDF3B6}" destId="{51A4BD4C-6BDB-437B-A74C-76458A4D408A}" srcOrd="7" destOrd="0" presId="urn:microsoft.com/office/officeart/2005/8/layout/radial1"/>
    <dgm:cxn modelId="{7FA2657E-36DC-4321-AF98-D685E682BD18}" type="presParOf" srcId="{51A4BD4C-6BDB-437B-A74C-76458A4D408A}" destId="{B3EA4AF1-C7AD-4877-A24B-7E951BF4A68E}" srcOrd="0" destOrd="0" presId="urn:microsoft.com/office/officeart/2005/8/layout/radial1"/>
    <dgm:cxn modelId="{4F38DAEF-CFBA-4E0B-BC63-17826E35D9E4}" type="presParOf" srcId="{3D0C002D-C056-42F2-9FC9-1614B9FDF3B6}" destId="{539B32E4-8DD9-4F9E-9F9A-1306E8EEC00C}" srcOrd="8" destOrd="0" presId="urn:microsoft.com/office/officeart/2005/8/layout/radial1"/>
    <dgm:cxn modelId="{CDF40C6D-83C3-494A-9251-BF95FF60FB0E}" type="presParOf" srcId="{3D0C002D-C056-42F2-9FC9-1614B9FDF3B6}" destId="{7577986E-E854-4B2E-AAF4-D914CD871B26}" srcOrd="9" destOrd="0" presId="urn:microsoft.com/office/officeart/2005/8/layout/radial1"/>
    <dgm:cxn modelId="{58258599-CDED-45F2-BF4F-15CDB89970FE}" type="presParOf" srcId="{7577986E-E854-4B2E-AAF4-D914CD871B26}" destId="{B1972C2E-BA33-4642-A768-FD2E7609D79F}" srcOrd="0" destOrd="0" presId="urn:microsoft.com/office/officeart/2005/8/layout/radial1"/>
    <dgm:cxn modelId="{F7A9045C-9129-4EE7-B9C9-BD05905491F9}" type="presParOf" srcId="{3D0C002D-C056-42F2-9FC9-1614B9FDF3B6}" destId="{45392733-7DD1-400A-AE9D-9C1BC54BA015}" srcOrd="10" destOrd="0" presId="urn:microsoft.com/office/officeart/2005/8/layout/radial1"/>
    <dgm:cxn modelId="{80EFA01F-1796-4D45-9C41-4CD5E7928347}" type="presParOf" srcId="{3D0C002D-C056-42F2-9FC9-1614B9FDF3B6}" destId="{AA8E559D-9C19-4D8E-948D-58DB90ED3D7D}" srcOrd="11" destOrd="0" presId="urn:microsoft.com/office/officeart/2005/8/layout/radial1"/>
    <dgm:cxn modelId="{10F8FA16-C016-4835-8A13-CF8A43B89A5E}" type="presParOf" srcId="{AA8E559D-9C19-4D8E-948D-58DB90ED3D7D}" destId="{68B46E51-27D8-456F-923A-72C81AA4AF61}" srcOrd="0" destOrd="0" presId="urn:microsoft.com/office/officeart/2005/8/layout/radial1"/>
    <dgm:cxn modelId="{1E4D7BBA-5CBA-4516-96C3-243FD65AD6F9}" type="presParOf" srcId="{3D0C002D-C056-42F2-9FC9-1614B9FDF3B6}" destId="{8677412E-5991-490A-80A4-CA1A2D356E38}" srcOrd="12" destOrd="0" presId="urn:microsoft.com/office/officeart/2005/8/layout/radial1"/>
    <dgm:cxn modelId="{6B5CD8AE-5F28-4F6D-A40A-0756F0C5DB52}" type="presParOf" srcId="{3D0C002D-C056-42F2-9FC9-1614B9FDF3B6}" destId="{95DEC742-2F3A-4F16-8F58-C234B7FBD31F}" srcOrd="13" destOrd="0" presId="urn:microsoft.com/office/officeart/2005/8/layout/radial1"/>
    <dgm:cxn modelId="{E0CA285E-5B19-4258-8E8B-B3F2C854E99A}" type="presParOf" srcId="{95DEC742-2F3A-4F16-8F58-C234B7FBD31F}" destId="{6FAA4DDB-4B4C-41B3-A5DA-1C3CB6297AB4}" srcOrd="0" destOrd="0" presId="urn:microsoft.com/office/officeart/2005/8/layout/radial1"/>
    <dgm:cxn modelId="{5F575CFF-B170-4927-9453-21CA0A3024E8}" type="presParOf" srcId="{3D0C002D-C056-42F2-9FC9-1614B9FDF3B6}" destId="{15C45750-ADFF-487B-BC74-67647D512A7D}" srcOrd="14" destOrd="0" presId="urn:microsoft.com/office/officeart/2005/8/layout/radial1"/>
    <dgm:cxn modelId="{06A8E877-A9EC-4C32-A694-DD93A4E09F1E}" type="presParOf" srcId="{3D0C002D-C056-42F2-9FC9-1614B9FDF3B6}" destId="{62D924E7-A6AF-4941-B383-7820FAB39B5A}" srcOrd="15" destOrd="0" presId="urn:microsoft.com/office/officeart/2005/8/layout/radial1"/>
    <dgm:cxn modelId="{6B48E096-94C4-47A3-BF85-42FD8075806F}" type="presParOf" srcId="{62D924E7-A6AF-4941-B383-7820FAB39B5A}" destId="{093A54EF-DA6B-4ACD-B73B-E1659B9E7289}" srcOrd="0" destOrd="0" presId="urn:microsoft.com/office/officeart/2005/8/layout/radial1"/>
    <dgm:cxn modelId="{3E386656-7B28-430C-8C21-02F056F3277C}" type="presParOf" srcId="{3D0C002D-C056-42F2-9FC9-1614B9FDF3B6}" destId="{5755CBEF-7FE7-4007-8D53-A13AB68A1712}" srcOrd="16" destOrd="0" presId="urn:microsoft.com/office/officeart/2005/8/layout/radial1"/>
    <dgm:cxn modelId="{16FE171E-5CCE-4700-ADE2-EFA14497BE1A}" type="presParOf" srcId="{3D0C002D-C056-42F2-9FC9-1614B9FDF3B6}" destId="{70882C2E-D74F-4A84-B184-5B04459ECF2F}" srcOrd="17" destOrd="0" presId="urn:microsoft.com/office/officeart/2005/8/layout/radial1"/>
    <dgm:cxn modelId="{A73C4D35-BCBD-4371-B077-3B9FEA3EC609}" type="presParOf" srcId="{70882C2E-D74F-4A84-B184-5B04459ECF2F}" destId="{D943834A-4EDE-43D3-8032-7266C93CFAFC}" srcOrd="0" destOrd="0" presId="urn:microsoft.com/office/officeart/2005/8/layout/radial1"/>
    <dgm:cxn modelId="{C1CFB172-2C62-4A5B-BC05-C09F800CED24}" type="presParOf" srcId="{3D0C002D-C056-42F2-9FC9-1614B9FDF3B6}" destId="{189AD79D-BBC4-40AC-9201-3327197D4A68}" srcOrd="18"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4CCC43-154E-4778-B43A-3BC779E5FD4A}">
      <dsp:nvSpPr>
        <dsp:cNvPr id="0" name=""/>
        <dsp:cNvSpPr/>
      </dsp:nvSpPr>
      <dsp:spPr>
        <a:xfrm>
          <a:off x="2398727" y="1505500"/>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The Family</a:t>
          </a:r>
          <a:endParaRPr lang="mk-MK" sz="1600" kern="1200"/>
        </a:p>
      </dsp:txBody>
      <dsp:txXfrm>
        <a:off x="2513570" y="1620343"/>
        <a:ext cx="554509" cy="554509"/>
      </dsp:txXfrm>
    </dsp:sp>
    <dsp:sp modelId="{3472FDD6-D0FA-4EE2-86AB-F751F5A684EF}">
      <dsp:nvSpPr>
        <dsp:cNvPr id="0" name=""/>
        <dsp:cNvSpPr/>
      </dsp:nvSpPr>
      <dsp:spPr>
        <a:xfrm rot="16200000">
          <a:off x="2436985" y="1139015"/>
          <a:ext cx="707679" cy="25289"/>
        </a:xfrm>
        <a:custGeom>
          <a:avLst/>
          <a:gdLst/>
          <a:ahLst/>
          <a:cxnLst/>
          <a:rect l="0" t="0" r="0" b="0"/>
          <a:pathLst>
            <a:path>
              <a:moveTo>
                <a:pt x="0" y="12644"/>
              </a:moveTo>
              <a:lnTo>
                <a:pt x="707679" y="12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a:off x="2773133" y="1133968"/>
        <a:ext cx="35383" cy="35383"/>
      </dsp:txXfrm>
    </dsp:sp>
    <dsp:sp modelId="{B53FE419-A45B-46C5-AF3B-D0F4291DD7D7}">
      <dsp:nvSpPr>
        <dsp:cNvPr id="0" name=""/>
        <dsp:cNvSpPr/>
      </dsp:nvSpPr>
      <dsp:spPr>
        <a:xfrm>
          <a:off x="2398727" y="13624"/>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Extended family</a:t>
          </a:r>
          <a:endParaRPr lang="mk-MK" sz="800" kern="1200"/>
        </a:p>
      </dsp:txBody>
      <dsp:txXfrm>
        <a:off x="2513570" y="128467"/>
        <a:ext cx="554509" cy="554509"/>
      </dsp:txXfrm>
    </dsp:sp>
    <dsp:sp modelId="{1541AB65-A392-4D36-9A87-85FD711AB526}">
      <dsp:nvSpPr>
        <dsp:cNvPr id="0" name=""/>
        <dsp:cNvSpPr/>
      </dsp:nvSpPr>
      <dsp:spPr>
        <a:xfrm rot="18600000">
          <a:off x="2916464" y="1313532"/>
          <a:ext cx="707679" cy="25289"/>
        </a:xfrm>
        <a:custGeom>
          <a:avLst/>
          <a:gdLst/>
          <a:ahLst/>
          <a:cxnLst/>
          <a:rect l="0" t="0" r="0" b="0"/>
          <a:pathLst>
            <a:path>
              <a:moveTo>
                <a:pt x="0" y="12644"/>
              </a:moveTo>
              <a:lnTo>
                <a:pt x="707679" y="12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a:off x="3252612" y="1308484"/>
        <a:ext cx="35383" cy="35383"/>
      </dsp:txXfrm>
    </dsp:sp>
    <dsp:sp modelId="{7C6B8704-56D0-4007-A09A-7AD8F41B7A0E}">
      <dsp:nvSpPr>
        <dsp:cNvPr id="0" name=""/>
        <dsp:cNvSpPr/>
      </dsp:nvSpPr>
      <dsp:spPr>
        <a:xfrm>
          <a:off x="3357686" y="362657"/>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Things we do together</a:t>
          </a:r>
          <a:endParaRPr lang="mk-MK" sz="800" kern="1200"/>
        </a:p>
      </dsp:txBody>
      <dsp:txXfrm>
        <a:off x="3472529" y="477500"/>
        <a:ext cx="554509" cy="554509"/>
      </dsp:txXfrm>
    </dsp:sp>
    <dsp:sp modelId="{60BAA44A-517A-42B8-B50D-712189B63810}">
      <dsp:nvSpPr>
        <dsp:cNvPr id="0" name=""/>
        <dsp:cNvSpPr/>
      </dsp:nvSpPr>
      <dsp:spPr>
        <a:xfrm rot="21000000">
          <a:off x="3171590" y="1755422"/>
          <a:ext cx="707679" cy="25289"/>
        </a:xfrm>
        <a:custGeom>
          <a:avLst/>
          <a:gdLst/>
          <a:ahLst/>
          <a:cxnLst/>
          <a:rect l="0" t="0" r="0" b="0"/>
          <a:pathLst>
            <a:path>
              <a:moveTo>
                <a:pt x="0" y="12644"/>
              </a:moveTo>
              <a:lnTo>
                <a:pt x="707679" y="12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a:off x="3507738" y="1750375"/>
        <a:ext cx="35383" cy="35383"/>
      </dsp:txXfrm>
    </dsp:sp>
    <dsp:sp modelId="{5A89B8E1-12BB-478A-B886-1F7899903FE4}">
      <dsp:nvSpPr>
        <dsp:cNvPr id="0" name=""/>
        <dsp:cNvSpPr/>
      </dsp:nvSpPr>
      <dsp:spPr>
        <a:xfrm>
          <a:off x="3867937" y="1246438"/>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Food we like</a:t>
          </a:r>
          <a:endParaRPr lang="mk-MK" sz="800" kern="1200"/>
        </a:p>
      </dsp:txBody>
      <dsp:txXfrm>
        <a:off x="3982780" y="1361281"/>
        <a:ext cx="554509" cy="554509"/>
      </dsp:txXfrm>
    </dsp:sp>
    <dsp:sp modelId="{51A4BD4C-6BDB-437B-A74C-76458A4D408A}">
      <dsp:nvSpPr>
        <dsp:cNvPr id="0" name=""/>
        <dsp:cNvSpPr/>
      </dsp:nvSpPr>
      <dsp:spPr>
        <a:xfrm rot="1800000">
          <a:off x="3082986" y="2257922"/>
          <a:ext cx="707679" cy="25289"/>
        </a:xfrm>
        <a:custGeom>
          <a:avLst/>
          <a:gdLst/>
          <a:ahLst/>
          <a:cxnLst/>
          <a:rect l="0" t="0" r="0" b="0"/>
          <a:pathLst>
            <a:path>
              <a:moveTo>
                <a:pt x="0" y="12644"/>
              </a:moveTo>
              <a:lnTo>
                <a:pt x="707679" y="12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a:off x="3419134" y="2252874"/>
        <a:ext cx="35383" cy="35383"/>
      </dsp:txXfrm>
    </dsp:sp>
    <dsp:sp modelId="{539B32E4-8DD9-4F9E-9F9A-1306E8EEC00C}">
      <dsp:nvSpPr>
        <dsp:cNvPr id="0" name=""/>
        <dsp:cNvSpPr/>
      </dsp:nvSpPr>
      <dsp:spPr>
        <a:xfrm>
          <a:off x="3690729" y="2251437"/>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Family members</a:t>
          </a:r>
          <a:endParaRPr lang="mk-MK" sz="800" kern="1200"/>
        </a:p>
      </dsp:txBody>
      <dsp:txXfrm>
        <a:off x="3805572" y="2366280"/>
        <a:ext cx="554509" cy="554509"/>
      </dsp:txXfrm>
    </dsp:sp>
    <dsp:sp modelId="{7577986E-E854-4B2E-AAF4-D914CD871B26}">
      <dsp:nvSpPr>
        <dsp:cNvPr id="0" name=""/>
        <dsp:cNvSpPr/>
      </dsp:nvSpPr>
      <dsp:spPr>
        <a:xfrm rot="4200000">
          <a:off x="2692110" y="2585905"/>
          <a:ext cx="707679" cy="25289"/>
        </a:xfrm>
        <a:custGeom>
          <a:avLst/>
          <a:gdLst/>
          <a:ahLst/>
          <a:cxnLst/>
          <a:rect l="0" t="0" r="0" b="0"/>
          <a:pathLst>
            <a:path>
              <a:moveTo>
                <a:pt x="0" y="12644"/>
              </a:moveTo>
              <a:lnTo>
                <a:pt x="707679" y="12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a:off x="3028258" y="2580858"/>
        <a:ext cx="35383" cy="35383"/>
      </dsp:txXfrm>
    </dsp:sp>
    <dsp:sp modelId="{45392733-7DD1-400A-AE9D-9C1BC54BA015}">
      <dsp:nvSpPr>
        <dsp:cNvPr id="0" name=""/>
        <dsp:cNvSpPr/>
      </dsp:nvSpPr>
      <dsp:spPr>
        <a:xfrm>
          <a:off x="2908978" y="2907404"/>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Our home</a:t>
          </a:r>
          <a:endParaRPr lang="mk-MK" sz="800" kern="1200"/>
        </a:p>
      </dsp:txBody>
      <dsp:txXfrm>
        <a:off x="3023821" y="3022247"/>
        <a:ext cx="554509" cy="554509"/>
      </dsp:txXfrm>
    </dsp:sp>
    <dsp:sp modelId="{AA8E559D-9C19-4D8E-948D-58DB90ED3D7D}">
      <dsp:nvSpPr>
        <dsp:cNvPr id="0" name=""/>
        <dsp:cNvSpPr/>
      </dsp:nvSpPr>
      <dsp:spPr>
        <a:xfrm rot="6600000">
          <a:off x="2181859" y="2585905"/>
          <a:ext cx="707679" cy="25289"/>
        </a:xfrm>
        <a:custGeom>
          <a:avLst/>
          <a:gdLst/>
          <a:ahLst/>
          <a:cxnLst/>
          <a:rect l="0" t="0" r="0" b="0"/>
          <a:pathLst>
            <a:path>
              <a:moveTo>
                <a:pt x="0" y="12644"/>
              </a:moveTo>
              <a:lnTo>
                <a:pt x="707679" y="12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rot="10800000">
        <a:off x="2518007" y="2580858"/>
        <a:ext cx="35383" cy="35383"/>
      </dsp:txXfrm>
    </dsp:sp>
    <dsp:sp modelId="{8677412E-5991-490A-80A4-CA1A2D356E38}">
      <dsp:nvSpPr>
        <dsp:cNvPr id="0" name=""/>
        <dsp:cNvSpPr/>
      </dsp:nvSpPr>
      <dsp:spPr>
        <a:xfrm>
          <a:off x="1888475" y="2907404"/>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Feelings about the family</a:t>
          </a:r>
          <a:endParaRPr lang="mk-MK" sz="800" kern="1200"/>
        </a:p>
      </dsp:txBody>
      <dsp:txXfrm>
        <a:off x="2003318" y="3022247"/>
        <a:ext cx="554509" cy="554509"/>
      </dsp:txXfrm>
    </dsp:sp>
    <dsp:sp modelId="{95DEC742-2F3A-4F16-8F58-C234B7FBD31F}">
      <dsp:nvSpPr>
        <dsp:cNvPr id="0" name=""/>
        <dsp:cNvSpPr/>
      </dsp:nvSpPr>
      <dsp:spPr>
        <a:xfrm rot="9000000">
          <a:off x="1790984" y="2257922"/>
          <a:ext cx="707679" cy="25289"/>
        </a:xfrm>
        <a:custGeom>
          <a:avLst/>
          <a:gdLst/>
          <a:ahLst/>
          <a:cxnLst/>
          <a:rect l="0" t="0" r="0" b="0"/>
          <a:pathLst>
            <a:path>
              <a:moveTo>
                <a:pt x="0" y="12644"/>
              </a:moveTo>
              <a:lnTo>
                <a:pt x="707679" y="12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rot="10800000">
        <a:off x="2127131" y="2252874"/>
        <a:ext cx="35383" cy="35383"/>
      </dsp:txXfrm>
    </dsp:sp>
    <dsp:sp modelId="{15C45750-ADFF-487B-BC74-67647D512A7D}">
      <dsp:nvSpPr>
        <dsp:cNvPr id="0" name=""/>
        <dsp:cNvSpPr/>
      </dsp:nvSpPr>
      <dsp:spPr>
        <a:xfrm>
          <a:off x="1106725" y="2251437"/>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Roles and duties in the family</a:t>
          </a:r>
          <a:endParaRPr lang="mk-MK" sz="800" kern="1200"/>
        </a:p>
      </dsp:txBody>
      <dsp:txXfrm>
        <a:off x="1221568" y="2366280"/>
        <a:ext cx="554509" cy="554509"/>
      </dsp:txXfrm>
    </dsp:sp>
    <dsp:sp modelId="{62D924E7-A6AF-4941-B383-7820FAB39B5A}">
      <dsp:nvSpPr>
        <dsp:cNvPr id="0" name=""/>
        <dsp:cNvSpPr/>
      </dsp:nvSpPr>
      <dsp:spPr>
        <a:xfrm rot="11400000">
          <a:off x="1702379" y="1755422"/>
          <a:ext cx="707679" cy="25289"/>
        </a:xfrm>
        <a:custGeom>
          <a:avLst/>
          <a:gdLst/>
          <a:ahLst/>
          <a:cxnLst/>
          <a:rect l="0" t="0" r="0" b="0"/>
          <a:pathLst>
            <a:path>
              <a:moveTo>
                <a:pt x="0" y="12644"/>
              </a:moveTo>
              <a:lnTo>
                <a:pt x="707679" y="12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rot="10800000">
        <a:off x="2038527" y="1750375"/>
        <a:ext cx="35383" cy="35383"/>
      </dsp:txXfrm>
    </dsp:sp>
    <dsp:sp modelId="{5755CBEF-7FE7-4007-8D53-A13AB68A1712}">
      <dsp:nvSpPr>
        <dsp:cNvPr id="0" name=""/>
        <dsp:cNvSpPr/>
      </dsp:nvSpPr>
      <dsp:spPr>
        <a:xfrm>
          <a:off x="929516" y="1246438"/>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Celebrations in the family</a:t>
          </a:r>
          <a:endParaRPr lang="mk-MK" sz="800" kern="1200"/>
        </a:p>
      </dsp:txBody>
      <dsp:txXfrm>
        <a:off x="1044359" y="1361281"/>
        <a:ext cx="554509" cy="554509"/>
      </dsp:txXfrm>
    </dsp:sp>
    <dsp:sp modelId="{70882C2E-D74F-4A84-B184-5B04459ECF2F}">
      <dsp:nvSpPr>
        <dsp:cNvPr id="0" name=""/>
        <dsp:cNvSpPr/>
      </dsp:nvSpPr>
      <dsp:spPr>
        <a:xfrm rot="13800000">
          <a:off x="1957505" y="1313532"/>
          <a:ext cx="707679" cy="25289"/>
        </a:xfrm>
        <a:custGeom>
          <a:avLst/>
          <a:gdLst/>
          <a:ahLst/>
          <a:cxnLst/>
          <a:rect l="0" t="0" r="0" b="0"/>
          <a:pathLst>
            <a:path>
              <a:moveTo>
                <a:pt x="0" y="12644"/>
              </a:moveTo>
              <a:lnTo>
                <a:pt x="707679" y="126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mk-MK" sz="500" kern="1200"/>
        </a:p>
      </dsp:txBody>
      <dsp:txXfrm rot="10800000">
        <a:off x="2293653" y="1308484"/>
        <a:ext cx="35383" cy="35383"/>
      </dsp:txXfrm>
    </dsp:sp>
    <dsp:sp modelId="{189AD79D-BBC4-40AC-9201-3327197D4A68}">
      <dsp:nvSpPr>
        <dsp:cNvPr id="0" name=""/>
        <dsp:cNvSpPr/>
      </dsp:nvSpPr>
      <dsp:spPr>
        <a:xfrm>
          <a:off x="1439768" y="362657"/>
          <a:ext cx="784195" cy="784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mk-MK" sz="800" kern="1200"/>
        </a:p>
      </dsp:txBody>
      <dsp:txXfrm>
        <a:off x="1554611" y="477500"/>
        <a:ext cx="554509" cy="5545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929E3-B17E-43AD-8A9D-51E8BF7F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Barbareev</dc:creator>
  <cp:lastModifiedBy>Kiril Barbareev</cp:lastModifiedBy>
  <cp:revision>9</cp:revision>
  <dcterms:created xsi:type="dcterms:W3CDTF">2014-11-27T07:36:00Z</dcterms:created>
  <dcterms:modified xsi:type="dcterms:W3CDTF">2015-06-24T15:42:00Z</dcterms:modified>
</cp:coreProperties>
</file>