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1778E">
      <w:pPr>
        <w:widowControl/>
        <w:spacing w:line="1" w:lineRule="exact"/>
        <w:rPr>
          <w:sz w:val="2"/>
          <w:szCs w:val="2"/>
        </w:rPr>
      </w:pPr>
      <w:r>
        <w:rPr>
          <w:noProof/>
        </w:rPr>
        <w:pict>
          <v:shapetype id="_x0000_t202" coordsize="21600,21600" o:spt="202" path="m,l,21600r21600,l21600,xe">
            <v:stroke joinstyle="miter"/>
            <v:path gradientshapeok="t" o:connecttype="rect"/>
          </v:shapetype>
          <v:shape id="_x0000_s1026" type="#_x0000_t202" style="position:absolute;margin-left:86.3pt;margin-top:89.5pt;width:420.95pt;height:12.75pt;z-index:251639808;mso-wrap-edited:f;mso-wrap-distance-left:7in;mso-wrap-distance-right:7in;mso-wrap-distance-bottom:26.4pt;mso-position-horizontal-relative:page;mso-position-vertical-relative:page" filled="f" stroked="f">
            <v:textbox inset="0,0,0,0">
              <w:txbxContent>
                <w:p w:rsidR="00000000" w:rsidRDefault="0011778E">
                  <w:pPr>
                    <w:pStyle w:val="Style1"/>
                    <w:widowControl/>
                    <w:jc w:val="both"/>
                    <w:rPr>
                      <w:rStyle w:val="FontStyle29"/>
                      <w:lang w:val="en-US" w:eastAsia="en-US"/>
                    </w:rPr>
                  </w:pPr>
                  <w:r>
                    <w:rPr>
                      <w:rStyle w:val="FontStyle29"/>
                      <w:lang w:val="en-US" w:eastAsia="en-US"/>
                    </w:rPr>
                    <w:t>FAT MASS AND MENARCHE IN BULGARIAN AND MACEDONIAN GIRLS</w:t>
                  </w:r>
                </w:p>
              </w:txbxContent>
            </v:textbox>
            <w10:wrap type="topAndBottom" anchorx="page" anchory="page"/>
          </v:shape>
        </w:pict>
      </w:r>
      <w:r>
        <w:rPr>
          <w:noProof/>
        </w:rPr>
        <w:pict>
          <v:shape id="_x0000_s1027" type="#_x0000_t202" style="position:absolute;margin-left:100.9pt;margin-top:128.65pt;width:391.95pt;height:62.65pt;z-index:251640832;mso-wrap-edited:f;mso-wrap-distance-left:7in;mso-wrap-distance-top:21.6pt;mso-wrap-distance-right:7in;mso-wrap-distance-bottom:35.05pt;mso-position-horizontal-relative:page;mso-position-vertical-relative:page" filled="f" stroked="f">
            <v:textbox inset="0,0,0,0">
              <w:txbxContent>
                <w:p w:rsidR="00000000" w:rsidRDefault="0011778E">
                  <w:pPr>
                    <w:pStyle w:val="Style2"/>
                    <w:widowControl/>
                    <w:ind w:left="5"/>
                    <w:jc w:val="center"/>
                    <w:rPr>
                      <w:rStyle w:val="FontStyle30"/>
                      <w:lang w:val="en-US" w:eastAsia="en-US"/>
                    </w:rPr>
                  </w:pPr>
                  <w:r>
                    <w:rPr>
                      <w:rStyle w:val="FontStyle30"/>
                      <w:lang w:val="en-US" w:eastAsia="en-US"/>
                    </w:rPr>
                    <w:t>Iv. Topouzov, L. Nikolovska</w:t>
                  </w:r>
                </w:p>
                <w:p w:rsidR="00000000" w:rsidRDefault="0011778E">
                  <w:pPr>
                    <w:pStyle w:val="Style3"/>
                    <w:widowControl/>
                    <w:spacing w:line="240" w:lineRule="exact"/>
                    <w:rPr>
                      <w:sz w:val="20"/>
                      <w:szCs w:val="20"/>
                    </w:rPr>
                  </w:pPr>
                </w:p>
                <w:p w:rsidR="00000000" w:rsidRDefault="0011778E">
                  <w:pPr>
                    <w:pStyle w:val="Style3"/>
                    <w:widowControl/>
                    <w:spacing w:before="96"/>
                    <w:rPr>
                      <w:rStyle w:val="FontStyle30"/>
                      <w:lang w:val="en-US" w:eastAsia="en-US"/>
                    </w:rPr>
                  </w:pPr>
                  <w:r>
                    <w:rPr>
                      <w:rStyle w:val="FontStyle30"/>
                      <w:lang w:val="en-US" w:eastAsia="en-US"/>
                    </w:rPr>
                    <w:t>South-Western University-Blagoevgrad, Department of Kinesitherapy, Bulgaria Centre for Rechabilitation, Kotchani, Republica Macedonoa</w:t>
                  </w:r>
                </w:p>
              </w:txbxContent>
            </v:textbox>
            <w10:wrap type="topAndBottom" anchorx="page" anchory="page"/>
          </v:shape>
        </w:pict>
      </w:r>
      <w:r>
        <w:rPr>
          <w:noProof/>
        </w:rPr>
        <w:pict>
          <v:shape id="_x0000_s1028" type="#_x0000_t202" style="position:absolute;margin-left:58.9pt;margin-top:226.3pt;width:477.4pt;height:358.1pt;z-index:251641856;mso-wrap-edited:f;mso-wrap-distance-left:7in;mso-wrap-distance-top:35.75pt;mso-wrap-distance-right:7in;mso-position-horizontal-relative:page;mso-position-vertical-relative:page" filled="f" stroked="f">
            <v:textbox inset="0,0,0,0">
              <w:txbxContent>
                <w:p w:rsidR="00000000" w:rsidRDefault="0011778E">
                  <w:pPr>
                    <w:pStyle w:val="Style4"/>
                    <w:widowControl/>
                    <w:ind w:left="10"/>
                    <w:jc w:val="left"/>
                    <w:rPr>
                      <w:rStyle w:val="FontStyle35"/>
                      <w:lang w:val="en-US" w:eastAsia="en-US"/>
                    </w:rPr>
                  </w:pPr>
                  <w:r>
                    <w:rPr>
                      <w:rStyle w:val="FontStyle35"/>
                      <w:lang w:val="en-US" w:eastAsia="en-US"/>
                    </w:rPr>
                    <w:t>The article summarizes the data about the important role of fat mass and sport on the sexual maturity and menarche in g</w:t>
                  </w:r>
                  <w:r>
                    <w:rPr>
                      <w:rStyle w:val="FontStyle35"/>
                      <w:lang w:val="en-US" w:eastAsia="en-US"/>
                    </w:rPr>
                    <w:t>irls.</w:t>
                  </w:r>
                </w:p>
                <w:p w:rsidR="00000000" w:rsidRDefault="0011778E">
                  <w:pPr>
                    <w:pStyle w:val="Style5"/>
                    <w:widowControl/>
                    <w:ind w:left="5"/>
                    <w:rPr>
                      <w:rStyle w:val="FontStyle35"/>
                      <w:lang w:val="en-US" w:eastAsia="en-US"/>
                    </w:rPr>
                  </w:pPr>
                  <w:r>
                    <w:rPr>
                      <w:rStyle w:val="FontStyle35"/>
                      <w:lang w:val="en-US" w:eastAsia="en-US"/>
                    </w:rPr>
                    <w:t xml:space="preserve">The survey encompasses totally </w:t>
                  </w:r>
                  <w:r>
                    <w:rPr>
                      <w:rStyle w:val="FontStyle35"/>
                      <w:lang w:eastAsia="en-US"/>
                    </w:rPr>
                    <w:t xml:space="preserve">701, 11 - 17 </w:t>
                  </w:r>
                  <w:r>
                    <w:rPr>
                      <w:rStyle w:val="FontStyle35"/>
                      <w:lang w:val="en-US" w:eastAsia="en-US"/>
                    </w:rPr>
                    <w:t xml:space="preserve">years old girls. The active training are </w:t>
                  </w:r>
                  <w:r>
                    <w:rPr>
                      <w:rStyle w:val="FontStyle35"/>
                      <w:lang w:eastAsia="en-US"/>
                    </w:rPr>
                    <w:t xml:space="preserve">326 </w:t>
                  </w:r>
                  <w:r>
                    <w:rPr>
                      <w:rStyle w:val="FontStyle35"/>
                      <w:lang w:val="en-US" w:eastAsia="en-US"/>
                    </w:rPr>
                    <w:t xml:space="preserve">Bulgarian girls. Non-training are </w:t>
                  </w:r>
                  <w:r>
                    <w:rPr>
                      <w:rStyle w:val="FontStyle35"/>
                      <w:lang w:eastAsia="en-US"/>
                    </w:rPr>
                    <w:t xml:space="preserve">264 </w:t>
                  </w:r>
                  <w:r>
                    <w:rPr>
                      <w:rStyle w:val="FontStyle35"/>
                      <w:lang w:val="en-US" w:eastAsia="en-US"/>
                    </w:rPr>
                    <w:t>Bulgarian and 111 Macedonian girls. Their sexual maturity, the appearance of menarche and the interdependence of these from</w:t>
                  </w:r>
                  <w:r>
                    <w:rPr>
                      <w:rStyle w:val="FontStyle35"/>
                      <w:lang w:val="en-US" w:eastAsia="en-US"/>
                    </w:rPr>
                    <w:t xml:space="preserve"> the level of the fat tissue is examined. No acceleration has been found in their sexual maturity and in the appearance of menarche. The menarche in the actively training girls delays from </w:t>
                  </w:r>
                  <w:r>
                    <w:rPr>
                      <w:rStyle w:val="FontStyle35"/>
                      <w:lang w:eastAsia="en-US"/>
                    </w:rPr>
                    <w:t xml:space="preserve">2 </w:t>
                  </w:r>
                  <w:r>
                    <w:rPr>
                      <w:rStyle w:val="FontStyle35"/>
                      <w:lang w:val="en-US" w:eastAsia="en-US"/>
                    </w:rPr>
                    <w:t xml:space="preserve">months up to </w:t>
                  </w:r>
                  <w:r>
                    <w:rPr>
                      <w:rStyle w:val="FontStyle35"/>
                      <w:lang w:eastAsia="en-US"/>
                    </w:rPr>
                    <w:t xml:space="preserve">3 </w:t>
                  </w:r>
                  <w:r>
                    <w:rPr>
                      <w:rStyle w:val="FontStyle35"/>
                      <w:lang w:val="en-US" w:eastAsia="en-US"/>
                    </w:rPr>
                    <w:t>years in comparison with the non-training ones. De</w:t>
                  </w:r>
                  <w:r>
                    <w:rPr>
                      <w:rStyle w:val="FontStyle35"/>
                      <w:lang w:val="en-US" w:eastAsia="en-US"/>
                    </w:rPr>
                    <w:t>pending on the appearance of menarche, the authors offer the following classification of the girls:</w:t>
                  </w:r>
                </w:p>
                <w:p w:rsidR="00000000" w:rsidRDefault="0011778E">
                  <w:pPr>
                    <w:pStyle w:val="Style5"/>
                    <w:widowControl/>
                    <w:spacing w:line="240" w:lineRule="exact"/>
                    <w:ind w:left="10" w:right="38"/>
                    <w:rPr>
                      <w:sz w:val="20"/>
                      <w:szCs w:val="20"/>
                    </w:rPr>
                  </w:pPr>
                </w:p>
                <w:p w:rsidR="00000000" w:rsidRDefault="0011778E">
                  <w:pPr>
                    <w:pStyle w:val="Style5"/>
                    <w:widowControl/>
                    <w:spacing w:before="24" w:line="278" w:lineRule="exact"/>
                    <w:ind w:left="10" w:right="38"/>
                    <w:rPr>
                      <w:rStyle w:val="FontStyle35"/>
                      <w:lang w:eastAsia="en-US"/>
                    </w:rPr>
                  </w:pPr>
                  <w:r>
                    <w:rPr>
                      <w:rStyle w:val="FontStyle35"/>
                      <w:lang w:val="en-US" w:eastAsia="en-US"/>
                    </w:rPr>
                    <w:t xml:space="preserve">Not training girls with normal body weight </w:t>
                  </w:r>
                  <w:r>
                    <w:rPr>
                      <w:rStyle w:val="FontStyle35"/>
                      <w:lang w:eastAsia="en-US"/>
                    </w:rPr>
                    <w:t xml:space="preserve">- </w:t>
                  </w:r>
                  <w:r>
                    <w:rPr>
                      <w:rStyle w:val="FontStyle35"/>
                      <w:lang w:val="en-US" w:eastAsia="en-US"/>
                    </w:rPr>
                    <w:t xml:space="preserve">Bulgarian girls </w:t>
                  </w:r>
                  <w:r>
                    <w:rPr>
                      <w:rStyle w:val="FontStyle35"/>
                      <w:lang w:eastAsia="en-US"/>
                    </w:rPr>
                    <w:t xml:space="preserve">-12 </w:t>
                  </w:r>
                  <w:r>
                    <w:rPr>
                      <w:rStyle w:val="FontStyle35"/>
                      <w:lang w:val="en-US" w:eastAsia="en-US"/>
                    </w:rPr>
                    <w:t xml:space="preserve">years and </w:t>
                  </w:r>
                  <w:r>
                    <w:rPr>
                      <w:rStyle w:val="FontStyle35"/>
                      <w:lang w:eastAsia="en-US"/>
                    </w:rPr>
                    <w:t xml:space="preserve">3 </w:t>
                  </w:r>
                  <w:r>
                    <w:rPr>
                      <w:rStyle w:val="FontStyle35"/>
                      <w:lang w:val="en-US" w:eastAsia="en-US"/>
                    </w:rPr>
                    <w:t xml:space="preserve">months </w:t>
                  </w:r>
                  <w:r>
                    <w:rPr>
                      <w:rStyle w:val="FontStyle35"/>
                      <w:lang w:eastAsia="en-US"/>
                    </w:rPr>
                    <w:t xml:space="preserve">(12, 3), </w:t>
                  </w:r>
                  <w:r>
                    <w:rPr>
                      <w:rStyle w:val="FontStyle35"/>
                      <w:lang w:val="en-US" w:eastAsia="en-US"/>
                    </w:rPr>
                    <w:t xml:space="preserve">Macedonian girls </w:t>
                  </w:r>
                  <w:r>
                    <w:rPr>
                      <w:rStyle w:val="FontStyle35"/>
                      <w:lang w:eastAsia="en-US"/>
                    </w:rPr>
                    <w:t xml:space="preserve">- 12 </w:t>
                  </w:r>
                  <w:r>
                    <w:rPr>
                      <w:rStyle w:val="FontStyle35"/>
                      <w:lang w:val="en-US" w:eastAsia="en-US"/>
                    </w:rPr>
                    <w:t xml:space="preserve">years and </w:t>
                  </w:r>
                  <w:r>
                    <w:rPr>
                      <w:rStyle w:val="FontStyle35"/>
                      <w:lang w:eastAsia="en-US"/>
                    </w:rPr>
                    <w:t xml:space="preserve">5 </w:t>
                  </w:r>
                  <w:r>
                    <w:rPr>
                      <w:rStyle w:val="FontStyle35"/>
                      <w:lang w:val="en-US" w:eastAsia="en-US"/>
                    </w:rPr>
                    <w:t xml:space="preserve">months </w:t>
                  </w:r>
                  <w:r>
                    <w:rPr>
                      <w:rStyle w:val="FontStyle35"/>
                      <w:lang w:eastAsia="en-US"/>
                    </w:rPr>
                    <w:t>(12, 5);</w:t>
                  </w:r>
                </w:p>
                <w:p w:rsidR="00000000" w:rsidRDefault="0011778E">
                  <w:pPr>
                    <w:pStyle w:val="Style5"/>
                    <w:widowControl/>
                    <w:ind w:left="10" w:right="38"/>
                    <w:rPr>
                      <w:rStyle w:val="FontStyle35"/>
                      <w:lang w:eastAsia="en-US"/>
                    </w:rPr>
                  </w:pPr>
                  <w:r>
                    <w:rPr>
                      <w:rStyle w:val="FontStyle35"/>
                      <w:lang w:val="en-US" w:eastAsia="en-US"/>
                    </w:rPr>
                    <w:t xml:space="preserve">Not training girls with overweight and obesity </w:t>
                  </w:r>
                  <w:r>
                    <w:rPr>
                      <w:rStyle w:val="FontStyle35"/>
                      <w:lang w:eastAsia="en-US"/>
                    </w:rPr>
                    <w:t xml:space="preserve">- </w:t>
                  </w:r>
                  <w:r>
                    <w:rPr>
                      <w:rStyle w:val="FontStyle35"/>
                      <w:lang w:val="en-US" w:eastAsia="en-US"/>
                    </w:rPr>
                    <w:t xml:space="preserve">Bulgarian girls </w:t>
                  </w:r>
                  <w:r>
                    <w:rPr>
                      <w:rStyle w:val="FontStyle35"/>
                      <w:lang w:eastAsia="en-US"/>
                    </w:rPr>
                    <w:t xml:space="preserve">12 </w:t>
                  </w:r>
                  <w:r>
                    <w:rPr>
                      <w:rStyle w:val="FontStyle35"/>
                      <w:lang w:val="en-US" w:eastAsia="en-US"/>
                    </w:rPr>
                    <w:t xml:space="preserve">years and </w:t>
                  </w:r>
                  <w:r>
                    <w:rPr>
                      <w:rStyle w:val="FontStyle35"/>
                      <w:lang w:eastAsia="en-US"/>
                    </w:rPr>
                    <w:t xml:space="preserve">1 </w:t>
                  </w:r>
                  <w:r>
                    <w:rPr>
                      <w:rStyle w:val="FontStyle35"/>
                      <w:lang w:val="en-US" w:eastAsia="en-US"/>
                    </w:rPr>
                    <w:t xml:space="preserve">months </w:t>
                  </w:r>
                  <w:r>
                    <w:rPr>
                      <w:rStyle w:val="FontStyle35"/>
                      <w:lang w:eastAsia="en-US"/>
                    </w:rPr>
                    <w:t xml:space="preserve">(12,1), </w:t>
                  </w:r>
                  <w:r>
                    <w:rPr>
                      <w:rStyle w:val="FontStyle35"/>
                      <w:lang w:val="en-US" w:eastAsia="en-US"/>
                    </w:rPr>
                    <w:t xml:space="preserve">Macedonian girls </w:t>
                  </w:r>
                  <w:r>
                    <w:rPr>
                      <w:rStyle w:val="FontStyle35"/>
                      <w:lang w:eastAsia="en-US"/>
                    </w:rPr>
                    <w:t xml:space="preserve">- 12 </w:t>
                  </w:r>
                  <w:r>
                    <w:rPr>
                      <w:rStyle w:val="FontStyle35"/>
                      <w:lang w:val="en-US" w:eastAsia="en-US"/>
                    </w:rPr>
                    <w:t xml:space="preserve">years </w:t>
                  </w:r>
                  <w:r>
                    <w:rPr>
                      <w:rStyle w:val="FontStyle35"/>
                      <w:lang w:eastAsia="en-US"/>
                    </w:rPr>
                    <w:t>(12, 0);</w:t>
                  </w:r>
                </w:p>
                <w:p w:rsidR="00000000" w:rsidRDefault="0011778E">
                  <w:pPr>
                    <w:pStyle w:val="Style5"/>
                    <w:widowControl/>
                    <w:ind w:left="10" w:right="38"/>
                    <w:rPr>
                      <w:rStyle w:val="FontStyle35"/>
                      <w:lang w:eastAsia="en-US"/>
                    </w:rPr>
                  </w:pPr>
                  <w:r>
                    <w:rPr>
                      <w:rStyle w:val="FontStyle35"/>
                      <w:lang w:val="en-US" w:eastAsia="en-US"/>
                    </w:rPr>
                    <w:t xml:space="preserve">Not training girls with low body weight (lean)- Bulgarian girls </w:t>
                  </w:r>
                  <w:r>
                    <w:rPr>
                      <w:rStyle w:val="FontStyle35"/>
                      <w:lang w:eastAsia="en-US"/>
                    </w:rPr>
                    <w:t xml:space="preserve">-13 </w:t>
                  </w:r>
                  <w:r>
                    <w:rPr>
                      <w:rStyle w:val="FontStyle35"/>
                      <w:lang w:val="en-US" w:eastAsia="en-US"/>
                    </w:rPr>
                    <w:t xml:space="preserve">years and </w:t>
                  </w:r>
                  <w:r>
                    <w:rPr>
                      <w:rStyle w:val="FontStyle35"/>
                      <w:lang w:eastAsia="en-US"/>
                    </w:rPr>
                    <w:t xml:space="preserve">4 </w:t>
                  </w:r>
                  <w:r>
                    <w:rPr>
                      <w:rStyle w:val="FontStyle35"/>
                      <w:lang w:val="en-US" w:eastAsia="en-US"/>
                    </w:rPr>
                    <w:t xml:space="preserve">months </w:t>
                  </w:r>
                  <w:r>
                    <w:rPr>
                      <w:rStyle w:val="FontStyle35"/>
                      <w:lang w:eastAsia="en-US"/>
                    </w:rPr>
                    <w:t xml:space="preserve">(13, 4), </w:t>
                  </w:r>
                  <w:r>
                    <w:rPr>
                      <w:rStyle w:val="FontStyle35"/>
                      <w:lang w:val="en-US" w:eastAsia="en-US"/>
                    </w:rPr>
                    <w:t xml:space="preserve">Macedonian girls </w:t>
                  </w:r>
                  <w:r>
                    <w:rPr>
                      <w:rStyle w:val="FontStyle35"/>
                      <w:lang w:eastAsia="en-US"/>
                    </w:rPr>
                    <w:t xml:space="preserve">- 13 </w:t>
                  </w:r>
                  <w:r>
                    <w:rPr>
                      <w:rStyle w:val="FontStyle35"/>
                      <w:lang w:val="en-US" w:eastAsia="en-US"/>
                    </w:rPr>
                    <w:t xml:space="preserve">years </w:t>
                  </w:r>
                  <w:r>
                    <w:rPr>
                      <w:rStyle w:val="FontStyle35"/>
                      <w:lang w:val="en-US" w:eastAsia="en-US"/>
                    </w:rPr>
                    <w:t xml:space="preserve">and </w:t>
                  </w:r>
                  <w:r>
                    <w:rPr>
                      <w:rStyle w:val="FontStyle35"/>
                      <w:lang w:eastAsia="en-US"/>
                    </w:rPr>
                    <w:t xml:space="preserve">3 </w:t>
                  </w:r>
                  <w:r>
                    <w:rPr>
                      <w:rStyle w:val="FontStyle35"/>
                      <w:lang w:val="en-US" w:eastAsia="en-US"/>
                    </w:rPr>
                    <w:t xml:space="preserve">months </w:t>
                  </w:r>
                  <w:r>
                    <w:rPr>
                      <w:rStyle w:val="FontStyle35"/>
                      <w:lang w:eastAsia="en-US"/>
                    </w:rPr>
                    <w:t>(13, 3);</w:t>
                  </w:r>
                </w:p>
                <w:p w:rsidR="00000000" w:rsidRDefault="0011778E">
                  <w:pPr>
                    <w:pStyle w:val="Style5"/>
                    <w:widowControl/>
                    <w:spacing w:line="240" w:lineRule="exact"/>
                    <w:ind w:left="5"/>
                    <w:jc w:val="left"/>
                    <w:rPr>
                      <w:sz w:val="20"/>
                      <w:szCs w:val="20"/>
                    </w:rPr>
                  </w:pPr>
                </w:p>
                <w:p w:rsidR="00000000" w:rsidRDefault="0011778E">
                  <w:pPr>
                    <w:pStyle w:val="Style5"/>
                    <w:widowControl/>
                    <w:spacing w:before="48" w:line="240" w:lineRule="auto"/>
                    <w:ind w:left="5"/>
                    <w:jc w:val="left"/>
                    <w:rPr>
                      <w:rStyle w:val="FontStyle35"/>
                      <w:lang w:val="en-US" w:eastAsia="en-US"/>
                    </w:rPr>
                  </w:pPr>
                  <w:r>
                    <w:rPr>
                      <w:rStyle w:val="FontStyle35"/>
                      <w:lang w:val="en-US" w:eastAsia="en-US"/>
                    </w:rPr>
                    <w:t>Actively training girls:</w:t>
                  </w:r>
                </w:p>
                <w:p w:rsidR="00000000" w:rsidRDefault="0011778E">
                  <w:pPr>
                    <w:pStyle w:val="Style5"/>
                    <w:widowControl/>
                    <w:spacing w:before="19" w:line="240" w:lineRule="auto"/>
                    <w:ind w:left="14"/>
                    <w:jc w:val="left"/>
                    <w:rPr>
                      <w:rStyle w:val="FontStyle35"/>
                      <w:lang w:eastAsia="en-US"/>
                    </w:rPr>
                  </w:pPr>
                  <w:r>
                    <w:rPr>
                      <w:rStyle w:val="FontStyle35"/>
                      <w:lang w:val="en-US" w:eastAsia="en-US"/>
                    </w:rPr>
                    <w:t xml:space="preserve">Sports Shooting and Volley-ball </w:t>
                  </w:r>
                  <w:r>
                    <w:rPr>
                      <w:rStyle w:val="FontStyle35"/>
                      <w:lang w:eastAsia="en-US"/>
                    </w:rPr>
                    <w:t xml:space="preserve">- 12 </w:t>
                  </w:r>
                  <w:r>
                    <w:rPr>
                      <w:rStyle w:val="FontStyle35"/>
                      <w:lang w:val="en-US" w:eastAsia="en-US"/>
                    </w:rPr>
                    <w:t xml:space="preserve">years and </w:t>
                  </w:r>
                  <w:r>
                    <w:rPr>
                      <w:rStyle w:val="FontStyle35"/>
                      <w:lang w:eastAsia="en-US"/>
                    </w:rPr>
                    <w:t xml:space="preserve">10 </w:t>
                  </w:r>
                  <w:r>
                    <w:rPr>
                      <w:rStyle w:val="FontStyle35"/>
                      <w:lang w:val="en-US" w:eastAsia="en-US"/>
                    </w:rPr>
                    <w:t xml:space="preserve">months </w:t>
                  </w:r>
                  <w:r>
                    <w:rPr>
                      <w:rStyle w:val="FontStyle35"/>
                      <w:lang w:eastAsia="en-US"/>
                    </w:rPr>
                    <w:t>( 12,10 );</w:t>
                  </w:r>
                </w:p>
                <w:p w:rsidR="00000000" w:rsidRDefault="0011778E">
                  <w:pPr>
                    <w:pStyle w:val="Style7"/>
                    <w:widowControl/>
                    <w:spacing w:line="274" w:lineRule="exact"/>
                    <w:ind w:left="19"/>
                    <w:rPr>
                      <w:rStyle w:val="FontStyle35"/>
                      <w:lang w:eastAsia="en-US"/>
                    </w:rPr>
                  </w:pPr>
                  <w:r>
                    <w:rPr>
                      <w:rStyle w:val="FontStyle35"/>
                      <w:lang w:val="en-US" w:eastAsia="en-US"/>
                    </w:rPr>
                    <w:t xml:space="preserve">Basketball </w:t>
                  </w:r>
                  <w:r>
                    <w:rPr>
                      <w:rStyle w:val="FontStyle35"/>
                      <w:lang w:eastAsia="en-US"/>
                    </w:rPr>
                    <w:t xml:space="preserve">- 13 </w:t>
                  </w:r>
                  <w:r>
                    <w:rPr>
                      <w:rStyle w:val="FontStyle35"/>
                      <w:lang w:val="en-US" w:eastAsia="en-US"/>
                    </w:rPr>
                    <w:t xml:space="preserve">years and </w:t>
                  </w:r>
                  <w:r>
                    <w:rPr>
                      <w:rStyle w:val="FontStyle35"/>
                      <w:lang w:eastAsia="en-US"/>
                    </w:rPr>
                    <w:t xml:space="preserve">1 </w:t>
                  </w:r>
                  <w:r>
                    <w:rPr>
                      <w:rStyle w:val="FontStyle35"/>
                      <w:lang w:val="en-US" w:eastAsia="en-US"/>
                    </w:rPr>
                    <w:t xml:space="preserve">month </w:t>
                  </w:r>
                  <w:r>
                    <w:rPr>
                      <w:rStyle w:val="FontStyle35"/>
                      <w:lang w:eastAsia="en-US"/>
                    </w:rPr>
                    <w:t xml:space="preserve">( 13, 1 ); </w:t>
                  </w:r>
                  <w:r>
                    <w:rPr>
                      <w:rStyle w:val="FontStyle35"/>
                      <w:lang w:val="en-US" w:eastAsia="en-US"/>
                    </w:rPr>
                    <w:t xml:space="preserve">Track-and field athletics </w:t>
                  </w:r>
                  <w:r>
                    <w:rPr>
                      <w:rStyle w:val="FontStyle35"/>
                      <w:lang w:eastAsia="en-US"/>
                    </w:rPr>
                    <w:t xml:space="preserve">- 13 </w:t>
                  </w:r>
                  <w:r>
                    <w:rPr>
                      <w:rStyle w:val="FontStyle35"/>
                      <w:lang w:val="en-US" w:eastAsia="en-US"/>
                    </w:rPr>
                    <w:t xml:space="preserve">years and </w:t>
                  </w:r>
                  <w:r>
                    <w:rPr>
                      <w:rStyle w:val="FontStyle35"/>
                      <w:lang w:eastAsia="en-US"/>
                    </w:rPr>
                    <w:t xml:space="preserve">3 </w:t>
                  </w:r>
                  <w:r>
                    <w:rPr>
                      <w:rStyle w:val="FontStyle35"/>
                      <w:lang w:val="en-US" w:eastAsia="en-US"/>
                    </w:rPr>
                    <w:t xml:space="preserve">months     </w:t>
                  </w:r>
                  <w:r>
                    <w:rPr>
                      <w:rStyle w:val="FontStyle35"/>
                      <w:lang w:eastAsia="en-US"/>
                    </w:rPr>
                    <w:t xml:space="preserve">( 13,3 ); </w:t>
                  </w:r>
                  <w:r>
                    <w:rPr>
                      <w:rStyle w:val="FontStyle35"/>
                      <w:lang w:val="en-US" w:eastAsia="en-US"/>
                    </w:rPr>
                    <w:t xml:space="preserve">Rowing and Swimming </w:t>
                  </w:r>
                  <w:r>
                    <w:rPr>
                      <w:rStyle w:val="FontStyle35"/>
                      <w:lang w:eastAsia="en-US"/>
                    </w:rPr>
                    <w:t xml:space="preserve">- 13 </w:t>
                  </w:r>
                  <w:r>
                    <w:rPr>
                      <w:rStyle w:val="FontStyle35"/>
                      <w:lang w:val="en-US" w:eastAsia="en-US"/>
                    </w:rPr>
                    <w:t xml:space="preserve">years and </w:t>
                  </w:r>
                  <w:r>
                    <w:rPr>
                      <w:rStyle w:val="FontStyle35"/>
                      <w:lang w:eastAsia="en-US"/>
                    </w:rPr>
                    <w:t xml:space="preserve">10 </w:t>
                  </w:r>
                  <w:r>
                    <w:rPr>
                      <w:rStyle w:val="FontStyle35"/>
                      <w:lang w:val="en-US" w:eastAsia="en-US"/>
                    </w:rPr>
                    <w:t xml:space="preserve">months </w:t>
                  </w:r>
                  <w:r>
                    <w:rPr>
                      <w:rStyle w:val="FontStyle35"/>
                      <w:lang w:eastAsia="en-US"/>
                    </w:rPr>
                    <w:t xml:space="preserve">(13,10 ); </w:t>
                  </w:r>
                  <w:r>
                    <w:rPr>
                      <w:rStyle w:val="FontStyle35"/>
                      <w:lang w:val="en-US" w:eastAsia="en-US"/>
                    </w:rPr>
                    <w:t xml:space="preserve">Sports gymnastics </w:t>
                  </w:r>
                  <w:r>
                    <w:rPr>
                      <w:rStyle w:val="FontStyle35"/>
                      <w:lang w:eastAsia="en-US"/>
                    </w:rPr>
                    <w:t xml:space="preserve">- 15 </w:t>
                  </w:r>
                  <w:r>
                    <w:rPr>
                      <w:rStyle w:val="FontStyle35"/>
                      <w:lang w:val="en-US" w:eastAsia="en-US"/>
                    </w:rPr>
                    <w:t xml:space="preserve">years and </w:t>
                  </w:r>
                  <w:r>
                    <w:rPr>
                      <w:rStyle w:val="FontStyle35"/>
                      <w:lang w:eastAsia="en-US"/>
                    </w:rPr>
                    <w:t xml:space="preserve">8 </w:t>
                  </w:r>
                  <w:r>
                    <w:rPr>
                      <w:rStyle w:val="FontStyle35"/>
                      <w:lang w:val="en-US" w:eastAsia="en-US"/>
                    </w:rPr>
                    <w:t xml:space="preserve">months </w:t>
                  </w:r>
                  <w:r>
                    <w:rPr>
                      <w:rStyle w:val="FontStyle35"/>
                      <w:lang w:eastAsia="en-US"/>
                    </w:rPr>
                    <w:t>(15,8 );</w:t>
                  </w:r>
                </w:p>
                <w:p w:rsidR="00000000" w:rsidRDefault="0011778E">
                  <w:pPr>
                    <w:pStyle w:val="Style5"/>
                    <w:widowControl/>
                    <w:spacing w:line="240" w:lineRule="exact"/>
                    <w:ind w:left="10" w:right="29"/>
                    <w:rPr>
                      <w:sz w:val="20"/>
                      <w:szCs w:val="20"/>
                    </w:rPr>
                  </w:pPr>
                </w:p>
                <w:p w:rsidR="00000000" w:rsidRDefault="0011778E">
                  <w:pPr>
                    <w:pStyle w:val="Style5"/>
                    <w:widowControl/>
                    <w:spacing w:before="38"/>
                    <w:ind w:left="10" w:right="29"/>
                    <w:rPr>
                      <w:rStyle w:val="FontStyle35"/>
                      <w:lang w:val="en-US" w:eastAsia="en-US"/>
                    </w:rPr>
                  </w:pPr>
                  <w:r>
                    <w:rPr>
                      <w:rStyle w:val="FontStyle35"/>
                      <w:lang w:val="en-US" w:eastAsia="en-US"/>
                    </w:rPr>
                    <w:t xml:space="preserve">A scheme of the hormonal and enzyme mechanisms, explaining the puberty development and the menarche in the girls, is suggested and their dependence from the level of the fat </w:t>
                  </w:r>
                  <w:r>
                    <w:rPr>
                      <w:rStyle w:val="FontStyle35"/>
                      <w:lang w:val="en-US" w:eastAsia="en-US"/>
                    </w:rPr>
                    <w:t>tissue is proven.</w:t>
                  </w:r>
                </w:p>
              </w:txbxContent>
            </v:textbox>
            <w10:wrap type="topAndBottom" anchorx="page" anchory="page"/>
          </v:shape>
        </w:pict>
      </w:r>
    </w:p>
    <w:p w:rsidR="00000000" w:rsidRDefault="0011778E">
      <w:pPr>
        <w:sectPr w:rsidR="00000000">
          <w:footerReference w:type="default" r:id="rId6"/>
          <w:type w:val="continuous"/>
          <w:pgSz w:w="11905" w:h="16837"/>
          <w:pgMar w:top="1790" w:right="1178" w:bottom="1440" w:left="1178" w:header="720" w:footer="720" w:gutter="0"/>
          <w:cols w:space="720"/>
          <w:noEndnote/>
        </w:sectPr>
      </w:pPr>
    </w:p>
    <w:p w:rsidR="00000000" w:rsidRDefault="0011778E">
      <w:pPr>
        <w:widowControl/>
        <w:spacing w:line="1" w:lineRule="exact"/>
        <w:rPr>
          <w:sz w:val="2"/>
          <w:szCs w:val="2"/>
        </w:rPr>
      </w:pPr>
      <w:r>
        <w:rPr>
          <w:noProof/>
        </w:rPr>
        <w:lastRenderedPageBreak/>
        <w:pict>
          <v:shape id="_x0000_s1029" type="#_x0000_t202" style="position:absolute;margin-left:63.6pt;margin-top:83.15pt;width:465.6pt;height:12.75pt;z-index:251642880;mso-wrap-edited:f;mso-wrap-distance-left:7in;mso-wrap-distance-right:7in;mso-wrap-distance-bottom:5.05pt;mso-position-horizontal-relative:page;mso-position-vertical-relative:page" filled="f" stroked="f">
            <v:textbox inset="0,0,0,0">
              <w:txbxContent>
                <w:p w:rsidR="00000000" w:rsidRDefault="0011778E">
                  <w:pPr>
                    <w:pStyle w:val="Style15"/>
                    <w:widowControl/>
                    <w:jc w:val="both"/>
                    <w:rPr>
                      <w:rStyle w:val="FontStyle31"/>
                      <w:lang w:val="bg-BG" w:eastAsia="bg-BG"/>
                    </w:rPr>
                  </w:pPr>
                  <w:r>
                    <w:rPr>
                      <w:rStyle w:val="FontStyle31"/>
                      <w:lang w:val="bg-BG" w:eastAsia="bg-BG"/>
                    </w:rPr>
                    <w:t>МАСТНА МАСА И МЕНАРХЕ ПРИ БЪЛГАРСКИ И МАКЕДОНСКИ МОМИЧЕТА</w:t>
                  </w:r>
                </w:p>
              </w:txbxContent>
            </v:textbox>
            <w10:wrap type="topAndBottom" anchorx="page" anchory="page"/>
          </v:shape>
        </w:pict>
      </w:r>
      <w:r>
        <w:rPr>
          <w:noProof/>
        </w:rPr>
        <w:pict>
          <v:shape id="_x0000_s1030" type="#_x0000_t202" style="position:absolute;margin-left:59.5pt;margin-top:100.95pt;width:476.9pt;height:333.1pt;z-index:251643904;mso-wrap-edited:f;mso-wrap-distance-left:7in;mso-wrap-distance-top:.25pt;mso-wrap-distance-right:7in;mso-wrap-distance-bottom:26.4pt;mso-position-horizontal-relative:page;mso-position-vertical-relative:page" filled="f" stroked="f">
            <v:textbox inset="0,0,0,0">
              <w:txbxContent>
                <w:p w:rsidR="00000000" w:rsidRDefault="0011778E">
                  <w:pPr>
                    <w:pStyle w:val="Style9"/>
                    <w:widowControl/>
                    <w:ind w:right="883"/>
                    <w:rPr>
                      <w:rStyle w:val="FontStyle33"/>
                      <w:lang w:val="bg-BG" w:eastAsia="bg-BG"/>
                    </w:rPr>
                  </w:pPr>
                  <w:r>
                    <w:rPr>
                      <w:rStyle w:val="FontStyle32"/>
                      <w:lang w:val="bg-BG" w:eastAsia="bg-BG"/>
                    </w:rPr>
                    <w:t xml:space="preserve">Ив. Топузов, Л. Николовска Югозападен Университет "Неофит Рилски"-Благоевград, България </w:t>
                  </w:r>
                  <w:r>
                    <w:rPr>
                      <w:rStyle w:val="FontStyle33"/>
                      <w:lang w:val="bg-BG" w:eastAsia="bg-BG"/>
                    </w:rPr>
                    <w:t>Център за рехабилитация, Кочани, Република Македония</w:t>
                  </w:r>
                </w:p>
                <w:p w:rsidR="00000000" w:rsidRDefault="0011778E">
                  <w:pPr>
                    <w:pStyle w:val="Style10"/>
                    <w:widowControl/>
                    <w:spacing w:line="240" w:lineRule="exact"/>
                    <w:ind w:left="19"/>
                    <w:rPr>
                      <w:sz w:val="20"/>
                      <w:szCs w:val="20"/>
                    </w:rPr>
                  </w:pPr>
                </w:p>
                <w:p w:rsidR="00000000" w:rsidRDefault="0011778E">
                  <w:pPr>
                    <w:pStyle w:val="Style10"/>
                    <w:widowControl/>
                    <w:spacing w:before="53"/>
                    <w:ind w:left="19"/>
                    <w:rPr>
                      <w:rStyle w:val="FontStyle35"/>
                      <w:lang w:val="bg-BG" w:eastAsia="bg-BG"/>
                    </w:rPr>
                  </w:pPr>
                  <w:r>
                    <w:rPr>
                      <w:rStyle w:val="FontStyle32"/>
                      <w:lang w:val="bg-BG" w:eastAsia="bg-BG"/>
                    </w:rPr>
                    <w:t>Ключови дум</w:t>
                  </w:r>
                  <w:r>
                    <w:rPr>
                      <w:rStyle w:val="FontStyle32"/>
                      <w:lang w:val="bg-BG" w:eastAsia="bg-BG"/>
                    </w:rPr>
                    <w:t xml:space="preserve">и: </w:t>
                  </w:r>
                  <w:r>
                    <w:rPr>
                      <w:rStyle w:val="FontStyle35"/>
                      <w:lang w:val="bg-BG" w:eastAsia="bg-BG"/>
                    </w:rPr>
                    <w:t>менархе, мастна маса, измършавяване, затлъстяване</w:t>
                  </w:r>
                </w:p>
                <w:p w:rsidR="00000000" w:rsidRDefault="0011778E">
                  <w:pPr>
                    <w:pStyle w:val="Style11"/>
                    <w:widowControl/>
                    <w:spacing w:line="240" w:lineRule="exact"/>
                    <w:ind w:left="14"/>
                    <w:rPr>
                      <w:sz w:val="20"/>
                      <w:szCs w:val="20"/>
                    </w:rPr>
                  </w:pPr>
                </w:p>
                <w:p w:rsidR="00000000" w:rsidRDefault="0011778E">
                  <w:pPr>
                    <w:pStyle w:val="Style11"/>
                    <w:widowControl/>
                    <w:spacing w:before="38"/>
                    <w:ind w:left="14"/>
                    <w:rPr>
                      <w:rStyle w:val="FontStyle35"/>
                      <w:lang w:eastAsia="bg-BG"/>
                    </w:rPr>
                  </w:pPr>
                  <w:r>
                    <w:rPr>
                      <w:rStyle w:val="FontStyle35"/>
                      <w:lang w:val="bg-BG" w:eastAsia="bg-BG"/>
                    </w:rPr>
                    <w:t xml:space="preserve">През 70-те години на </w:t>
                  </w:r>
                  <w:r>
                    <w:rPr>
                      <w:rStyle w:val="FontStyle35"/>
                      <w:lang w:eastAsia="bg-BG"/>
                    </w:rPr>
                    <w:t xml:space="preserve">20 </w:t>
                  </w:r>
                  <w:r>
                    <w:rPr>
                      <w:rStyle w:val="FontStyle35"/>
                      <w:lang w:val="bg-BG" w:eastAsia="bg-BG"/>
                    </w:rPr>
                    <w:t xml:space="preserve">век беше изяснено значението на мастната маса за появата на </w:t>
                  </w:r>
                  <w:r>
                    <w:rPr>
                      <w:rStyle w:val="FontStyle34"/>
                      <w:lang w:val="bg-BG" w:eastAsia="bg-BG"/>
                    </w:rPr>
                    <w:t xml:space="preserve">първата </w:t>
                  </w:r>
                  <w:r>
                    <w:rPr>
                      <w:rStyle w:val="FontStyle35"/>
                      <w:lang w:val="bg-BG" w:eastAsia="bg-BG"/>
                    </w:rPr>
                    <w:t xml:space="preserve">менстурация /менархе/ при момичетата </w:t>
                  </w:r>
                  <w:r>
                    <w:rPr>
                      <w:rStyle w:val="FontStyle35"/>
                      <w:lang w:val="en-US" w:eastAsia="bg-BG"/>
                    </w:rPr>
                    <w:t xml:space="preserve">/R. Frisch, I. </w:t>
                  </w:r>
                  <w:r>
                    <w:rPr>
                      <w:rStyle w:val="FontStyle35"/>
                      <w:lang w:val="bg-BG" w:eastAsia="bg-BG"/>
                    </w:rPr>
                    <w:t xml:space="preserve">Мс </w:t>
                  </w:r>
                  <w:r>
                    <w:rPr>
                      <w:rStyle w:val="FontStyle35"/>
                      <w:lang w:val="en-US" w:eastAsia="bg-BG"/>
                    </w:rPr>
                    <w:t xml:space="preserve">Arthur, </w:t>
                  </w:r>
                  <w:r>
                    <w:rPr>
                      <w:rStyle w:val="FontStyle35"/>
                      <w:lang w:eastAsia="bg-BG"/>
                    </w:rPr>
                    <w:t xml:space="preserve">1974/. </w:t>
                  </w:r>
                  <w:r>
                    <w:rPr>
                      <w:rStyle w:val="FontStyle35"/>
                      <w:lang w:val="bg-BG" w:eastAsia="bg-BG"/>
                    </w:rPr>
                    <w:t>По-късно с откриването на хормона лептин</w:t>
                  </w:r>
                  <w:r>
                    <w:rPr>
                      <w:rStyle w:val="FontStyle35"/>
                      <w:lang w:val="bg-BG" w:eastAsia="bg-BG"/>
                    </w:rPr>
                    <w:t>, това можа да бъде обяснено много по-точно. Наред с мастната маса и интензивните физически натоварвания имат значение за появата на менархе. При младите спортистки наред с нивото на мастната маса се намесват и други механизми, тъй-като адаптацията на млад</w:t>
                  </w:r>
                  <w:r>
                    <w:rPr>
                      <w:rStyle w:val="FontStyle35"/>
                      <w:lang w:val="bg-BG" w:eastAsia="bg-BG"/>
                    </w:rPr>
                    <w:t xml:space="preserve">ия женски организъм към големи натоварвания е свързана с промени в неговите органи и системи. На тази тема са посветени и редица наши изследвания в последните </w:t>
                  </w:r>
                  <w:r>
                    <w:rPr>
                      <w:rStyle w:val="FontStyle35"/>
                      <w:lang w:eastAsia="bg-BG"/>
                    </w:rPr>
                    <w:t xml:space="preserve">15 </w:t>
                  </w:r>
                  <w:r>
                    <w:rPr>
                      <w:rStyle w:val="FontStyle35"/>
                      <w:lang w:val="bg-BG" w:eastAsia="bg-BG"/>
                    </w:rPr>
                    <w:t xml:space="preserve">години (Сл.Савов, Ив. Топузов, Ив. Наков, </w:t>
                  </w:r>
                  <w:r>
                    <w:rPr>
                      <w:rStyle w:val="FontStyle35"/>
                      <w:lang w:eastAsia="bg-BG"/>
                    </w:rPr>
                    <w:t xml:space="preserve">1989; </w:t>
                  </w:r>
                  <w:r>
                    <w:rPr>
                      <w:rStyle w:val="FontStyle35"/>
                      <w:lang w:val="en-US" w:eastAsia="bg-BG"/>
                    </w:rPr>
                    <w:t xml:space="preserve">Iv. Topouzov, </w:t>
                  </w:r>
                  <w:r>
                    <w:rPr>
                      <w:rStyle w:val="FontStyle34"/>
                      <w:lang w:val="en-US" w:eastAsia="bg-BG"/>
                    </w:rPr>
                    <w:t xml:space="preserve">Z. </w:t>
                  </w:r>
                  <w:r>
                    <w:rPr>
                      <w:rStyle w:val="FontStyle35"/>
                      <w:lang w:val="en-US" w:eastAsia="bg-BG"/>
                    </w:rPr>
                    <w:t xml:space="preserve">Mitova, </w:t>
                  </w:r>
                  <w:r>
                    <w:rPr>
                      <w:rStyle w:val="FontStyle35"/>
                      <w:lang w:eastAsia="bg-BG"/>
                    </w:rPr>
                    <w:t>2003).</w:t>
                  </w:r>
                </w:p>
                <w:p w:rsidR="00000000" w:rsidRDefault="0011778E">
                  <w:pPr>
                    <w:pStyle w:val="Style11"/>
                    <w:widowControl/>
                    <w:spacing w:line="240" w:lineRule="exact"/>
                    <w:ind w:left="10" w:right="19" w:firstLine="178"/>
                    <w:rPr>
                      <w:sz w:val="20"/>
                      <w:szCs w:val="20"/>
                    </w:rPr>
                  </w:pPr>
                </w:p>
                <w:p w:rsidR="00000000" w:rsidRDefault="0011778E">
                  <w:pPr>
                    <w:pStyle w:val="Style11"/>
                    <w:widowControl/>
                    <w:spacing w:before="43" w:line="269" w:lineRule="exact"/>
                    <w:ind w:left="10" w:right="19" w:firstLine="178"/>
                    <w:rPr>
                      <w:rStyle w:val="FontStyle35"/>
                      <w:lang w:val="bg-BG" w:eastAsia="bg-BG"/>
                    </w:rPr>
                  </w:pPr>
                  <w:r>
                    <w:rPr>
                      <w:rStyle w:val="FontStyle31"/>
                      <w:lang w:val="bg-BG" w:eastAsia="bg-BG"/>
                    </w:rPr>
                    <w:t xml:space="preserve">ЦЕЛ </w:t>
                  </w:r>
                  <w:r>
                    <w:rPr>
                      <w:rStyle w:val="FontStyle35"/>
                      <w:lang w:val="bg-BG" w:eastAsia="bg-BG"/>
                    </w:rPr>
                    <w:t>на настоя</w:t>
                  </w:r>
                  <w:r>
                    <w:rPr>
                      <w:rStyle w:val="FontStyle35"/>
                      <w:lang w:val="bg-BG" w:eastAsia="bg-BG"/>
                    </w:rPr>
                    <w:t>щото проучване е да установи появата на менархе при активно-спортуващи и неспортуващи български и македонски момичета, както и връзката на менархето с нивото на мастната маса.</w:t>
                  </w:r>
                </w:p>
              </w:txbxContent>
            </v:textbox>
            <w10:wrap type="topAndBottom" anchorx="page" anchory="page"/>
          </v:shape>
        </w:pict>
      </w:r>
      <w:r>
        <w:rPr>
          <w:noProof/>
        </w:rPr>
        <w:pict>
          <v:shape id="_x0000_s1031" type="#_x0000_t202" style="position:absolute;margin-left:58.8pt;margin-top:460.45pt;width:476.9pt;height:306.5pt;z-index:251644928;mso-wrap-edited:f;mso-wrap-distance-left:7in;mso-wrap-distance-top:36pt;mso-wrap-distance-right:7in;mso-position-horizontal-relative:page;mso-position-vertical-relative:page" filled="f" stroked="f">
            <v:textbox inset="0,0,0,0">
              <w:txbxContent>
                <w:p w:rsidR="00000000" w:rsidRDefault="0011778E">
                  <w:pPr>
                    <w:pStyle w:val="Style15"/>
                    <w:widowControl/>
                    <w:ind w:left="19"/>
                    <w:rPr>
                      <w:rStyle w:val="FontStyle31"/>
                      <w:lang w:val="bg-BG" w:eastAsia="bg-BG"/>
                    </w:rPr>
                  </w:pPr>
                  <w:r>
                    <w:rPr>
                      <w:rStyle w:val="FontStyle31"/>
                      <w:lang w:val="bg-BG" w:eastAsia="bg-BG"/>
                    </w:rPr>
                    <w:t>МАТЕРИАЛ И МЕТОДИ</w:t>
                  </w:r>
                </w:p>
                <w:p w:rsidR="00000000" w:rsidRDefault="0011778E">
                  <w:pPr>
                    <w:pStyle w:val="Style13"/>
                    <w:widowControl/>
                    <w:spacing w:line="240" w:lineRule="exact"/>
                    <w:ind w:left="10"/>
                    <w:rPr>
                      <w:sz w:val="20"/>
                      <w:szCs w:val="20"/>
                    </w:rPr>
                  </w:pPr>
                </w:p>
                <w:p w:rsidR="00000000" w:rsidRDefault="0011778E">
                  <w:pPr>
                    <w:pStyle w:val="Style13"/>
                    <w:widowControl/>
                    <w:spacing w:before="101" w:line="274" w:lineRule="exact"/>
                    <w:ind w:left="10"/>
                    <w:rPr>
                      <w:rStyle w:val="FontStyle35"/>
                      <w:lang w:val="bg-BG" w:eastAsia="bg-BG"/>
                    </w:rPr>
                  </w:pPr>
                  <w:r>
                    <w:rPr>
                      <w:rStyle w:val="FontStyle35"/>
                      <w:lang w:val="bg-BG" w:eastAsia="bg-BG"/>
                    </w:rPr>
                    <w:t xml:space="preserve">В проучването са обхванати общо </w:t>
                  </w:r>
                  <w:r>
                    <w:rPr>
                      <w:rStyle w:val="FontStyle35"/>
                      <w:lang w:eastAsia="bg-BG"/>
                    </w:rPr>
                    <w:t xml:space="preserve">701 </w:t>
                  </w:r>
                  <w:r>
                    <w:rPr>
                      <w:rStyle w:val="FontStyle35"/>
                      <w:lang w:val="bg-BG" w:eastAsia="bg-BG"/>
                    </w:rPr>
                    <w:t xml:space="preserve">момичета на възраст </w:t>
                  </w:r>
                  <w:r>
                    <w:rPr>
                      <w:rStyle w:val="FontStyle35"/>
                      <w:lang w:eastAsia="bg-BG"/>
                    </w:rPr>
                    <w:t>11</w:t>
                  </w:r>
                  <w:r>
                    <w:rPr>
                      <w:rStyle w:val="FontStyle35"/>
                      <w:lang w:eastAsia="bg-BG"/>
                    </w:rPr>
                    <w:t xml:space="preserve"> - 17 </w:t>
                  </w:r>
                  <w:r>
                    <w:rPr>
                      <w:rStyle w:val="FontStyle35"/>
                      <w:lang w:val="bg-BG" w:eastAsia="bg-BG"/>
                    </w:rPr>
                    <w:t xml:space="preserve">години. Неспортуващите български момичета са общо </w:t>
                  </w:r>
                  <w:r>
                    <w:rPr>
                      <w:rStyle w:val="FontStyle35"/>
                      <w:lang w:eastAsia="bg-BG"/>
                    </w:rPr>
                    <w:t xml:space="preserve">264. </w:t>
                  </w:r>
                  <w:r>
                    <w:rPr>
                      <w:rStyle w:val="FontStyle35"/>
                      <w:lang w:val="bg-BG" w:eastAsia="bg-BG"/>
                    </w:rPr>
                    <w:t xml:space="preserve">От тях </w:t>
                  </w:r>
                  <w:r>
                    <w:rPr>
                      <w:rStyle w:val="FontStyle35"/>
                      <w:lang w:eastAsia="bg-BG"/>
                    </w:rPr>
                    <w:t xml:space="preserve">155 </w:t>
                  </w:r>
                  <w:r>
                    <w:rPr>
                      <w:rStyle w:val="FontStyle35"/>
                      <w:lang w:val="bg-BG" w:eastAsia="bg-BG"/>
                    </w:rPr>
                    <w:t xml:space="preserve">са с нормална телесна маса, </w:t>
                  </w:r>
                  <w:r>
                    <w:rPr>
                      <w:rStyle w:val="FontStyle35"/>
                      <w:lang w:eastAsia="bg-BG"/>
                    </w:rPr>
                    <w:t xml:space="preserve">73 </w:t>
                  </w:r>
                  <w:r>
                    <w:rPr>
                      <w:rStyle w:val="FontStyle35"/>
                      <w:lang w:val="bg-BG" w:eastAsia="bg-BG"/>
                    </w:rPr>
                    <w:t xml:space="preserve">със затлъстяване и </w:t>
                  </w:r>
                  <w:r>
                    <w:rPr>
                      <w:rStyle w:val="FontStyle35"/>
                      <w:lang w:eastAsia="bg-BG"/>
                    </w:rPr>
                    <w:t xml:space="preserve">36 </w:t>
                  </w:r>
                  <w:r>
                    <w:rPr>
                      <w:rStyle w:val="FontStyle35"/>
                      <w:lang w:val="bg-BG" w:eastAsia="bg-BG"/>
                    </w:rPr>
                    <w:t xml:space="preserve">с измършавяване Класификацията на трите подгрупи </w:t>
                  </w:r>
                  <w:r>
                    <w:rPr>
                      <w:rStyle w:val="FontStyle35"/>
                      <w:lang w:eastAsia="bg-BG"/>
                    </w:rPr>
                    <w:t>-</w:t>
                  </w:r>
                  <w:r>
                    <w:rPr>
                      <w:rStyle w:val="FontStyle35"/>
                      <w:lang w:val="bg-BG" w:eastAsia="bg-BG"/>
                    </w:rPr>
                    <w:t>измършавяване, нормална т. маса и затлъстяване е според таблиците на Н. Станимиро</w:t>
                  </w:r>
                  <w:r>
                    <w:rPr>
                      <w:rStyle w:val="FontStyle35"/>
                      <w:lang w:val="bg-BG" w:eastAsia="bg-BG"/>
                    </w:rPr>
                    <w:t xml:space="preserve">ва, </w:t>
                  </w:r>
                  <w:r>
                    <w:rPr>
                      <w:rStyle w:val="FontStyle35"/>
                      <w:lang w:eastAsia="bg-BG"/>
                    </w:rPr>
                    <w:t xml:space="preserve">1998. </w:t>
                  </w:r>
                  <w:r>
                    <w:rPr>
                      <w:rStyle w:val="FontStyle35"/>
                      <w:lang w:val="bg-BG" w:eastAsia="bg-BG"/>
                    </w:rPr>
                    <w:t xml:space="preserve">Неспортуващите български момичета са общо </w:t>
                  </w:r>
                  <w:r>
                    <w:rPr>
                      <w:rStyle w:val="FontStyle35"/>
                      <w:lang w:eastAsia="bg-BG"/>
                    </w:rPr>
                    <w:t xml:space="preserve">111. </w:t>
                  </w:r>
                  <w:r>
                    <w:rPr>
                      <w:rStyle w:val="FontStyle35"/>
                      <w:lang w:val="bg-BG" w:eastAsia="bg-BG"/>
                    </w:rPr>
                    <w:t xml:space="preserve">От тях </w:t>
                  </w:r>
                  <w:r>
                    <w:rPr>
                      <w:rStyle w:val="FontStyle35"/>
                      <w:lang w:eastAsia="bg-BG"/>
                    </w:rPr>
                    <w:t xml:space="preserve">56 </w:t>
                  </w:r>
                  <w:r>
                    <w:rPr>
                      <w:rStyle w:val="FontStyle35"/>
                      <w:lang w:val="bg-BG" w:eastAsia="bg-BG"/>
                    </w:rPr>
                    <w:t xml:space="preserve">са с нормална телесна маса, </w:t>
                  </w:r>
                  <w:r>
                    <w:rPr>
                      <w:rStyle w:val="FontStyle35"/>
                      <w:lang w:eastAsia="bg-BG"/>
                    </w:rPr>
                    <w:t xml:space="preserve">39 </w:t>
                  </w:r>
                  <w:r>
                    <w:rPr>
                      <w:rStyle w:val="FontStyle35"/>
                      <w:lang w:val="bg-BG" w:eastAsia="bg-BG"/>
                    </w:rPr>
                    <w:t xml:space="preserve">със затлъстяване и </w:t>
                  </w:r>
                  <w:r>
                    <w:rPr>
                      <w:rStyle w:val="FontStyle35"/>
                      <w:lang w:eastAsia="bg-BG"/>
                    </w:rPr>
                    <w:t xml:space="preserve">16 </w:t>
                  </w:r>
                  <w:r>
                    <w:rPr>
                      <w:rStyle w:val="FontStyle35"/>
                      <w:lang w:val="bg-BG" w:eastAsia="bg-BG"/>
                    </w:rPr>
                    <w:t>с измършавяване.</w:t>
                  </w:r>
                </w:p>
                <w:p w:rsidR="00000000" w:rsidRDefault="0011778E">
                  <w:pPr>
                    <w:pStyle w:val="Style11"/>
                    <w:widowControl/>
                    <w:spacing w:before="5"/>
                    <w:ind w:left="245" w:firstLine="0"/>
                    <w:jc w:val="left"/>
                    <w:rPr>
                      <w:rStyle w:val="FontStyle35"/>
                      <w:lang w:eastAsia="bg-BG"/>
                    </w:rPr>
                  </w:pPr>
                  <w:r>
                    <w:rPr>
                      <w:rStyle w:val="FontStyle35"/>
                      <w:lang w:val="bg-BG" w:eastAsia="bg-BG"/>
                    </w:rPr>
                    <w:t xml:space="preserve">Активно-спортуващите са само българки на брой </w:t>
                  </w:r>
                  <w:r>
                    <w:rPr>
                      <w:rStyle w:val="FontStyle35"/>
                      <w:lang w:eastAsia="bg-BG"/>
                    </w:rPr>
                    <w:t>326.</w:t>
                  </w:r>
                </w:p>
                <w:p w:rsidR="00000000" w:rsidRDefault="0011778E">
                  <w:pPr>
                    <w:pStyle w:val="Style11"/>
                    <w:widowControl/>
                    <w:ind w:left="250" w:firstLine="0"/>
                    <w:jc w:val="left"/>
                    <w:rPr>
                      <w:rStyle w:val="FontStyle35"/>
                      <w:lang w:val="bg-BG" w:eastAsia="bg-BG"/>
                    </w:rPr>
                  </w:pPr>
                  <w:r>
                    <w:rPr>
                      <w:rStyle w:val="FontStyle35"/>
                      <w:lang w:val="bg-BG" w:eastAsia="bg-BG"/>
                    </w:rPr>
                    <w:t>Появата на менархе беше уточнявяна чрез анкета.</w:t>
                  </w:r>
                </w:p>
                <w:p w:rsidR="00000000" w:rsidRDefault="0011778E">
                  <w:pPr>
                    <w:pStyle w:val="Style11"/>
                    <w:widowControl/>
                    <w:ind w:left="250" w:firstLine="0"/>
                    <w:jc w:val="left"/>
                    <w:rPr>
                      <w:rStyle w:val="FontStyle35"/>
                      <w:lang w:val="en-US" w:eastAsia="bg-BG"/>
                    </w:rPr>
                  </w:pPr>
                  <w:r>
                    <w:rPr>
                      <w:rStyle w:val="FontStyle35"/>
                      <w:lang w:val="bg-BG" w:eastAsia="bg-BG"/>
                    </w:rPr>
                    <w:t>Статистическата обра</w:t>
                  </w:r>
                  <w:r>
                    <w:rPr>
                      <w:rStyle w:val="FontStyle35"/>
                      <w:lang w:val="bg-BG" w:eastAsia="bg-BG"/>
                    </w:rPr>
                    <w:t xml:space="preserve">ботка на данните бе извършена с </w:t>
                  </w:r>
                  <w:r>
                    <w:rPr>
                      <w:rStyle w:val="FontStyle35"/>
                      <w:lang w:val="en-US" w:eastAsia="bg-BG"/>
                    </w:rPr>
                    <w:t>ANOVA.</w:t>
                  </w:r>
                </w:p>
                <w:p w:rsidR="00000000" w:rsidRDefault="0011778E">
                  <w:pPr>
                    <w:pStyle w:val="Style15"/>
                    <w:widowControl/>
                    <w:spacing w:line="240" w:lineRule="exact"/>
                    <w:ind w:left="10"/>
                    <w:rPr>
                      <w:sz w:val="20"/>
                      <w:szCs w:val="20"/>
                    </w:rPr>
                  </w:pPr>
                </w:p>
                <w:p w:rsidR="00000000" w:rsidRDefault="0011778E">
                  <w:pPr>
                    <w:pStyle w:val="Style15"/>
                    <w:widowControl/>
                    <w:spacing w:line="240" w:lineRule="exact"/>
                    <w:ind w:left="10"/>
                    <w:rPr>
                      <w:sz w:val="20"/>
                      <w:szCs w:val="20"/>
                    </w:rPr>
                  </w:pPr>
                </w:p>
                <w:p w:rsidR="00000000" w:rsidRDefault="0011778E">
                  <w:pPr>
                    <w:pStyle w:val="Style15"/>
                    <w:widowControl/>
                    <w:spacing w:before="82"/>
                    <w:ind w:left="10"/>
                    <w:rPr>
                      <w:rStyle w:val="FontStyle31"/>
                      <w:lang w:val="bg-BG" w:eastAsia="bg-BG"/>
                    </w:rPr>
                  </w:pPr>
                  <w:r>
                    <w:rPr>
                      <w:rStyle w:val="FontStyle31"/>
                      <w:lang w:val="bg-BG" w:eastAsia="bg-BG"/>
                    </w:rPr>
                    <w:t>РЕЗУЛТАТИ И ОБСЪЖДАНЕ</w:t>
                  </w:r>
                </w:p>
                <w:p w:rsidR="00000000" w:rsidRDefault="0011778E">
                  <w:pPr>
                    <w:pStyle w:val="Style4"/>
                    <w:widowControl/>
                    <w:spacing w:line="240" w:lineRule="exact"/>
                    <w:ind w:right="14" w:firstLine="701"/>
                    <w:rPr>
                      <w:sz w:val="20"/>
                      <w:szCs w:val="20"/>
                    </w:rPr>
                  </w:pPr>
                </w:p>
                <w:p w:rsidR="00000000" w:rsidRDefault="0011778E">
                  <w:pPr>
                    <w:pStyle w:val="Style4"/>
                    <w:widowControl/>
                    <w:spacing w:before="48"/>
                    <w:ind w:right="14" w:firstLine="701"/>
                    <w:rPr>
                      <w:rStyle w:val="FontStyle35"/>
                      <w:lang w:val="bg-BG" w:eastAsia="bg-BG"/>
                    </w:rPr>
                  </w:pPr>
                  <w:r>
                    <w:rPr>
                      <w:rStyle w:val="FontStyle35"/>
                      <w:lang w:val="bg-BG" w:eastAsia="bg-BG"/>
                    </w:rPr>
                    <w:t>В настоящото проучване, нашето внимание беше насочено към появата на менархе и връзката му с мастната маса при българските и македонски момичета. Менархето /първата менстурация/ се смята за на</w:t>
                  </w:r>
                  <w:r>
                    <w:rPr>
                      <w:rStyle w:val="FontStyle35"/>
                      <w:lang w:val="bg-BG" w:eastAsia="bg-BG"/>
                    </w:rPr>
                    <w:t xml:space="preserve">й-обективен показател за началото на половото развитие при женския пол. На таблица </w:t>
                  </w:r>
                  <w:r>
                    <w:rPr>
                      <w:rStyle w:val="FontStyle35"/>
                      <w:lang w:eastAsia="bg-BG"/>
                    </w:rPr>
                    <w:t xml:space="preserve">№ 1 </w:t>
                  </w:r>
                  <w:r>
                    <w:rPr>
                      <w:rStyle w:val="FontStyle35"/>
                      <w:lang w:val="bg-BG" w:eastAsia="bg-BG"/>
                    </w:rPr>
                    <w:t>са показани времето на менархето при българските и македонски момичета, както и телесната маса и мастната маса в проценти и килограми при появата му.</w:t>
                  </w:r>
                </w:p>
              </w:txbxContent>
            </v:textbox>
            <w10:wrap type="topAndBottom" anchorx="page" anchory="page"/>
          </v:shape>
        </w:pict>
      </w:r>
    </w:p>
    <w:p w:rsidR="00000000" w:rsidRDefault="0011778E">
      <w:pPr>
        <w:sectPr w:rsidR="00000000">
          <w:pgSz w:w="11905" w:h="16837"/>
          <w:pgMar w:top="1663" w:right="1176" w:bottom="1440" w:left="1176" w:header="720" w:footer="720" w:gutter="0"/>
          <w:cols w:space="720"/>
          <w:noEndnote/>
        </w:sectPr>
      </w:pPr>
    </w:p>
    <w:p w:rsidR="00000000" w:rsidRDefault="0011778E">
      <w:pPr>
        <w:widowControl/>
        <w:spacing w:line="1" w:lineRule="exact"/>
        <w:rPr>
          <w:sz w:val="2"/>
          <w:szCs w:val="2"/>
        </w:rPr>
      </w:pPr>
      <w:r>
        <w:rPr>
          <w:noProof/>
        </w:rPr>
        <w:lastRenderedPageBreak/>
        <w:pict>
          <v:shape id="_x0000_s1032" type="#_x0000_t202" style="position:absolute;margin-left:63.1pt;margin-top:66.85pt;width:475.45pt;height:30.7pt;z-index:251645952;mso-wrap-edited:f;mso-wrap-distance-left:7in;mso-wrap-distance-right:7in;mso-wrap-distance-bottom:11.75pt;mso-position-horizontal-relative:page;mso-position-vertical-relative:page" filled="f" stroked="f">
            <v:textbox inset="0,0,0,0">
              <w:txbxContent>
                <w:p w:rsidR="00000000" w:rsidRDefault="0011778E">
                  <w:pPr>
                    <w:pStyle w:val="Style5"/>
                    <w:widowControl/>
                    <w:spacing w:line="278" w:lineRule="exact"/>
                    <w:rPr>
                      <w:rStyle w:val="FontStyle35"/>
                      <w:lang w:val="bg-BG" w:eastAsia="bg-BG"/>
                    </w:rPr>
                  </w:pPr>
                  <w:r>
                    <w:rPr>
                      <w:rStyle w:val="FontStyle35"/>
                      <w:lang w:val="bg-BG" w:eastAsia="bg-BG"/>
                    </w:rPr>
                    <w:t xml:space="preserve">ТАБЛИЦА </w:t>
                  </w:r>
                  <w:r>
                    <w:rPr>
                      <w:rStyle w:val="FontStyle35"/>
                      <w:lang w:eastAsia="bg-BG"/>
                    </w:rPr>
                    <w:t xml:space="preserve">1: </w:t>
                  </w:r>
                  <w:r>
                    <w:rPr>
                      <w:rStyle w:val="FontStyle35"/>
                      <w:lang w:val="bg-BG" w:eastAsia="bg-BG"/>
                    </w:rPr>
                    <w:t>ВРЕМЕ НА ПОЯВАТА НА МЕНАРХЕ ПРИ БЪЛГАРСКИ И МАКЕДОНСКИ МОМИЧЕТА И НИВО НА МЕСТНАТА ИМ МАСА</w:t>
                  </w:r>
                </w:p>
              </w:txbxContent>
            </v:textbox>
            <w10:wrap type="topAndBottom" anchorx="page" anchory="page"/>
          </v:shape>
        </w:pict>
      </w:r>
      <w:r>
        <w:rPr>
          <w:noProof/>
        </w:rPr>
        <w:pict>
          <v:shape id="_x0000_s1033" type="#_x0000_t202" style="position:absolute;margin-left:239.5pt;margin-top:109.3pt;width:249.6pt;height:13.2pt;z-index:251646976;mso-wrap-edited:f;mso-wrap-distance-left:7in;mso-wrap-distance-top:9.6pt;mso-wrap-distance-right:7in;mso-position-horizontal-relative:page;mso-position-vertical-relative:page" filled="f" stroked="f">
            <v:textbox inset="0,0,0,0">
              <w:txbxContent>
                <w:p w:rsidR="00000000" w:rsidRDefault="0011778E">
                  <w:pPr>
                    <w:pStyle w:val="Style15"/>
                    <w:widowControl/>
                    <w:tabs>
                      <w:tab w:val="left" w:leader="underscore" w:pos="2904"/>
                    </w:tabs>
                    <w:jc w:val="both"/>
                    <w:rPr>
                      <w:rStyle w:val="FontStyle31"/>
                      <w:spacing w:val="70"/>
                      <w:u w:val="single"/>
                      <w:lang w:val="bg-BG" w:eastAsia="bg-BG"/>
                    </w:rPr>
                  </w:pPr>
                  <w:r>
                    <w:rPr>
                      <w:rStyle w:val="FontStyle31"/>
                      <w:spacing w:val="70"/>
                      <w:u w:val="single"/>
                      <w:lang w:val="bg-BG" w:eastAsia="bg-BG"/>
                    </w:rPr>
                    <w:t>БЪЛГАРКИ</w:t>
                  </w:r>
                  <w:r>
                    <w:rPr>
                      <w:rStyle w:val="FontStyle31"/>
                      <w:lang w:val="bg-BG" w:eastAsia="bg-BG"/>
                    </w:rPr>
                    <w:tab/>
                  </w:r>
                  <w:r>
                    <w:rPr>
                      <w:rStyle w:val="FontStyle31"/>
                      <w:spacing w:val="70"/>
                      <w:u w:val="single"/>
                      <w:lang w:val="bg-BG" w:eastAsia="bg-BG"/>
                    </w:rPr>
                    <w:t>МАКЕДОНКИ</w:t>
                  </w:r>
                </w:p>
              </w:txbxContent>
            </v:textbox>
            <w10:wrap type="topAndBottom" anchorx="page" anchory="page"/>
          </v:shape>
        </w:pict>
      </w:r>
      <w:r>
        <w:rPr>
          <w:noProof/>
        </w:rPr>
        <w:pict>
          <v:shape id="_x0000_s1034" type="#_x0000_t202" style="position:absolute;margin-left:56.65pt;margin-top:121.55pt;width:454.3pt;height:168.75pt;z-index:251648000;mso-wrap-edited:f;mso-wrap-distance-left:7in;mso-wrap-distance-right:7in;mso-wrap-distance-bottom:26.65pt;mso-position-horizontal-relative:page;mso-position-vertical-relative:page" filled="f" stroked="f">
            <v:textbox inset="0,0,0,0">
              <w:txbxContent>
                <w:tbl>
                  <w:tblPr>
                    <w:tblW w:w="0" w:type="auto"/>
                    <w:tblInd w:w="40" w:type="dxa"/>
                    <w:tblLayout w:type="fixed"/>
                    <w:tblCellMar>
                      <w:left w:w="40" w:type="dxa"/>
                      <w:right w:w="40" w:type="dxa"/>
                    </w:tblCellMar>
                    <w:tblLook w:val="0000"/>
                  </w:tblPr>
                  <w:tblGrid>
                    <w:gridCol w:w="2539"/>
                    <w:gridCol w:w="1157"/>
                    <w:gridCol w:w="1080"/>
                    <w:gridCol w:w="1070"/>
                    <w:gridCol w:w="1085"/>
                    <w:gridCol w:w="1080"/>
                    <w:gridCol w:w="1075"/>
                  </w:tblGrid>
                  <w:tr w:rsidR="00000000">
                    <w:tblPrEx>
                      <w:tblCellMar>
                        <w:top w:w="0" w:type="dxa"/>
                        <w:bottom w:w="0" w:type="dxa"/>
                      </w:tblCellMar>
                    </w:tblPrEx>
                    <w:trPr>
                      <w:trHeight w:hRule="exact" w:val="571"/>
                    </w:trPr>
                    <w:tc>
                      <w:tcPr>
                        <w:tcW w:w="2539" w:type="dxa"/>
                        <w:tcBorders>
                          <w:top w:val="single" w:sz="6" w:space="0" w:color="auto"/>
                          <w:left w:val="single" w:sz="6" w:space="0" w:color="auto"/>
                          <w:bottom w:val="nil"/>
                          <w:right w:val="single" w:sz="6" w:space="0" w:color="auto"/>
                        </w:tcBorders>
                      </w:tcPr>
                      <w:p w:rsidR="00000000" w:rsidRDefault="0011778E">
                        <w:pPr>
                          <w:pStyle w:val="Style24"/>
                          <w:widowControl/>
                        </w:pPr>
                      </w:p>
                    </w:tc>
                    <w:tc>
                      <w:tcPr>
                        <w:tcW w:w="1157" w:type="dxa"/>
                        <w:tcBorders>
                          <w:top w:val="single" w:sz="6" w:space="0" w:color="auto"/>
                          <w:left w:val="single" w:sz="6" w:space="0" w:color="auto"/>
                          <w:bottom w:val="nil"/>
                          <w:right w:val="single" w:sz="6" w:space="0" w:color="auto"/>
                        </w:tcBorders>
                      </w:tcPr>
                      <w:p w:rsidR="00000000" w:rsidRDefault="0011778E">
                        <w:pPr>
                          <w:pStyle w:val="Style19"/>
                          <w:widowControl/>
                          <w:ind w:left="5" w:right="130" w:hanging="5"/>
                          <w:rPr>
                            <w:rStyle w:val="FontStyle35"/>
                            <w:lang w:val="bg-BG" w:eastAsia="bg-BG"/>
                          </w:rPr>
                        </w:pPr>
                        <w:r>
                          <w:rPr>
                            <w:rStyle w:val="FontStyle35"/>
                            <w:lang w:val="bg-BG" w:eastAsia="bg-BG"/>
                          </w:rPr>
                          <w:t>ИЗМЪР ШАВЯ</w:t>
                        </w:r>
                      </w:p>
                    </w:tc>
                    <w:tc>
                      <w:tcPr>
                        <w:tcW w:w="1080" w:type="dxa"/>
                        <w:tcBorders>
                          <w:top w:val="single" w:sz="6" w:space="0" w:color="auto"/>
                          <w:left w:val="single" w:sz="6" w:space="0" w:color="auto"/>
                          <w:bottom w:val="nil"/>
                          <w:right w:val="single" w:sz="6" w:space="0" w:color="auto"/>
                        </w:tcBorders>
                      </w:tcPr>
                      <w:p w:rsidR="00000000" w:rsidRDefault="0011778E">
                        <w:pPr>
                          <w:pStyle w:val="Style19"/>
                          <w:widowControl/>
                          <w:ind w:left="14" w:right="163" w:hanging="5"/>
                          <w:rPr>
                            <w:rStyle w:val="FontStyle35"/>
                            <w:lang w:val="bg-BG" w:eastAsia="bg-BG"/>
                          </w:rPr>
                        </w:pPr>
                        <w:r>
                          <w:rPr>
                            <w:rStyle w:val="FontStyle35"/>
                            <w:lang w:val="bg-BG" w:eastAsia="bg-BG"/>
                          </w:rPr>
                          <w:t>НОРМ АЛНА</w:t>
                        </w:r>
                      </w:p>
                    </w:tc>
                    <w:tc>
                      <w:tcPr>
                        <w:tcW w:w="1070" w:type="dxa"/>
                        <w:tcBorders>
                          <w:top w:val="single" w:sz="6" w:space="0" w:color="auto"/>
                          <w:left w:val="single" w:sz="6" w:space="0" w:color="auto"/>
                          <w:bottom w:val="nil"/>
                          <w:right w:val="single" w:sz="6" w:space="0" w:color="auto"/>
                        </w:tcBorders>
                      </w:tcPr>
                      <w:p w:rsidR="00000000" w:rsidRDefault="0011778E">
                        <w:pPr>
                          <w:pStyle w:val="Style19"/>
                          <w:widowControl/>
                          <w:spacing w:line="278" w:lineRule="exact"/>
                          <w:ind w:left="5" w:right="58" w:hanging="5"/>
                          <w:rPr>
                            <w:rStyle w:val="FontStyle35"/>
                            <w:lang w:val="bg-BG" w:eastAsia="bg-BG"/>
                          </w:rPr>
                        </w:pPr>
                        <w:r>
                          <w:rPr>
                            <w:rStyle w:val="FontStyle35"/>
                            <w:lang w:val="bg-BG" w:eastAsia="bg-BG"/>
                          </w:rPr>
                          <w:t>ЗАТЛЪ СТЯВА</w:t>
                        </w:r>
                      </w:p>
                    </w:tc>
                    <w:tc>
                      <w:tcPr>
                        <w:tcW w:w="1085" w:type="dxa"/>
                        <w:tcBorders>
                          <w:top w:val="single" w:sz="6" w:space="0" w:color="auto"/>
                          <w:left w:val="single" w:sz="6" w:space="0" w:color="auto"/>
                          <w:bottom w:val="nil"/>
                          <w:right w:val="single" w:sz="6" w:space="0" w:color="auto"/>
                        </w:tcBorders>
                      </w:tcPr>
                      <w:p w:rsidR="00000000" w:rsidRDefault="0011778E">
                        <w:pPr>
                          <w:pStyle w:val="Style19"/>
                          <w:widowControl/>
                          <w:ind w:left="10" w:right="53" w:hanging="5"/>
                          <w:rPr>
                            <w:rStyle w:val="FontStyle35"/>
                            <w:lang w:val="bg-BG" w:eastAsia="bg-BG"/>
                          </w:rPr>
                        </w:pPr>
                        <w:r>
                          <w:rPr>
                            <w:rStyle w:val="FontStyle35"/>
                            <w:lang w:val="bg-BG" w:eastAsia="bg-BG"/>
                          </w:rPr>
                          <w:t>ИЗМЪР ШАВЯ</w:t>
                        </w:r>
                      </w:p>
                    </w:tc>
                    <w:tc>
                      <w:tcPr>
                        <w:tcW w:w="1080" w:type="dxa"/>
                        <w:tcBorders>
                          <w:top w:val="single" w:sz="6" w:space="0" w:color="auto"/>
                          <w:left w:val="single" w:sz="6" w:space="0" w:color="auto"/>
                          <w:bottom w:val="nil"/>
                          <w:right w:val="single" w:sz="6" w:space="0" w:color="auto"/>
                        </w:tcBorders>
                      </w:tcPr>
                      <w:p w:rsidR="00000000" w:rsidRDefault="0011778E">
                        <w:pPr>
                          <w:pStyle w:val="Style19"/>
                          <w:widowControl/>
                          <w:ind w:left="5" w:right="168" w:hanging="5"/>
                          <w:rPr>
                            <w:rStyle w:val="FontStyle35"/>
                            <w:lang w:val="bg-BG" w:eastAsia="bg-BG"/>
                          </w:rPr>
                        </w:pPr>
                        <w:r>
                          <w:rPr>
                            <w:rStyle w:val="FontStyle35"/>
                            <w:lang w:val="bg-BG" w:eastAsia="bg-BG"/>
                          </w:rPr>
                          <w:t>НОРМ АЛНА</w:t>
                        </w:r>
                      </w:p>
                    </w:tc>
                    <w:tc>
                      <w:tcPr>
                        <w:tcW w:w="1075" w:type="dxa"/>
                        <w:tcBorders>
                          <w:top w:val="single" w:sz="6" w:space="0" w:color="auto"/>
                          <w:left w:val="single" w:sz="6" w:space="0" w:color="auto"/>
                          <w:bottom w:val="nil"/>
                          <w:right w:val="single" w:sz="6" w:space="0" w:color="auto"/>
                        </w:tcBorders>
                      </w:tcPr>
                      <w:p w:rsidR="00000000" w:rsidRDefault="0011778E">
                        <w:pPr>
                          <w:pStyle w:val="Style19"/>
                          <w:widowControl/>
                          <w:spacing w:line="278" w:lineRule="exact"/>
                          <w:ind w:left="10" w:right="67" w:hanging="10"/>
                          <w:rPr>
                            <w:rStyle w:val="FontStyle35"/>
                            <w:lang w:val="bg-BG" w:eastAsia="bg-BG"/>
                          </w:rPr>
                        </w:pPr>
                        <w:r>
                          <w:rPr>
                            <w:rStyle w:val="FontStyle35"/>
                            <w:lang w:val="bg-BG" w:eastAsia="bg-BG"/>
                          </w:rPr>
                          <w:t>ЗАТЛЪ СТЯВА</w:t>
                        </w:r>
                      </w:p>
                    </w:tc>
                  </w:tr>
                  <w:tr w:rsidR="00000000">
                    <w:tblPrEx>
                      <w:tblCellMar>
                        <w:top w:w="0" w:type="dxa"/>
                        <w:bottom w:w="0" w:type="dxa"/>
                      </w:tblCellMar>
                    </w:tblPrEx>
                    <w:trPr>
                      <w:trHeight w:hRule="exact" w:val="278"/>
                    </w:trPr>
                    <w:tc>
                      <w:tcPr>
                        <w:tcW w:w="2539" w:type="dxa"/>
                        <w:tcBorders>
                          <w:top w:val="nil"/>
                          <w:left w:val="single" w:sz="6" w:space="0" w:color="auto"/>
                          <w:bottom w:val="single" w:sz="6" w:space="0" w:color="auto"/>
                          <w:right w:val="single" w:sz="6" w:space="0" w:color="auto"/>
                        </w:tcBorders>
                      </w:tcPr>
                      <w:p w:rsidR="00000000" w:rsidRDefault="0011778E">
                        <w:pPr>
                          <w:pStyle w:val="Style24"/>
                          <w:widowControl/>
                        </w:pPr>
                      </w:p>
                    </w:tc>
                    <w:tc>
                      <w:tcPr>
                        <w:tcW w:w="1157" w:type="dxa"/>
                        <w:tcBorders>
                          <w:top w:val="nil"/>
                          <w:left w:val="single" w:sz="6" w:space="0" w:color="auto"/>
                          <w:bottom w:val="single" w:sz="6" w:space="0" w:color="auto"/>
                          <w:right w:val="single" w:sz="6" w:space="0" w:color="auto"/>
                        </w:tcBorders>
                      </w:tcPr>
                      <w:p w:rsidR="00000000" w:rsidRDefault="0011778E">
                        <w:pPr>
                          <w:pStyle w:val="Style19"/>
                          <w:widowControl/>
                          <w:spacing w:line="240" w:lineRule="auto"/>
                          <w:rPr>
                            <w:rStyle w:val="FontStyle35"/>
                            <w:lang w:val="bg-BG" w:eastAsia="bg-BG"/>
                          </w:rPr>
                        </w:pPr>
                        <w:r>
                          <w:rPr>
                            <w:rStyle w:val="FontStyle35"/>
                            <w:lang w:val="bg-BG" w:eastAsia="bg-BG"/>
                          </w:rPr>
                          <w:t>ВАНЕ</w:t>
                        </w:r>
                      </w:p>
                    </w:tc>
                    <w:tc>
                      <w:tcPr>
                        <w:tcW w:w="1080" w:type="dxa"/>
                        <w:tcBorders>
                          <w:top w:val="nil"/>
                          <w:left w:val="single" w:sz="6" w:space="0" w:color="auto"/>
                          <w:bottom w:val="single" w:sz="6" w:space="0" w:color="auto"/>
                          <w:right w:val="single" w:sz="6" w:space="0" w:color="auto"/>
                        </w:tcBorders>
                      </w:tcPr>
                      <w:p w:rsidR="00000000" w:rsidRDefault="0011778E">
                        <w:pPr>
                          <w:pStyle w:val="Style19"/>
                          <w:widowControl/>
                          <w:spacing w:line="240" w:lineRule="auto"/>
                          <w:ind w:left="10"/>
                          <w:rPr>
                            <w:rStyle w:val="FontStyle35"/>
                            <w:lang w:val="bg-BG" w:eastAsia="bg-BG"/>
                          </w:rPr>
                        </w:pPr>
                        <w:r>
                          <w:rPr>
                            <w:rStyle w:val="FontStyle35"/>
                            <w:lang w:val="bg-BG" w:eastAsia="bg-BG"/>
                          </w:rPr>
                          <w:t>ТЕЛ.М.</w:t>
                        </w:r>
                      </w:p>
                    </w:tc>
                    <w:tc>
                      <w:tcPr>
                        <w:tcW w:w="1070" w:type="dxa"/>
                        <w:tcBorders>
                          <w:top w:val="nil"/>
                          <w:left w:val="single" w:sz="6" w:space="0" w:color="auto"/>
                          <w:bottom w:val="single" w:sz="6" w:space="0" w:color="auto"/>
                          <w:right w:val="single" w:sz="6" w:space="0" w:color="auto"/>
                        </w:tcBorders>
                      </w:tcPr>
                      <w:p w:rsidR="00000000" w:rsidRDefault="0011778E">
                        <w:pPr>
                          <w:pStyle w:val="Style19"/>
                          <w:widowControl/>
                          <w:spacing w:line="240" w:lineRule="auto"/>
                          <w:rPr>
                            <w:rStyle w:val="FontStyle35"/>
                            <w:lang w:val="bg-BG" w:eastAsia="bg-BG"/>
                          </w:rPr>
                        </w:pPr>
                        <w:r>
                          <w:rPr>
                            <w:rStyle w:val="FontStyle35"/>
                            <w:lang w:val="bg-BG" w:eastAsia="bg-BG"/>
                          </w:rPr>
                          <w:t>НЕ</w:t>
                        </w:r>
                      </w:p>
                    </w:tc>
                    <w:tc>
                      <w:tcPr>
                        <w:tcW w:w="1085" w:type="dxa"/>
                        <w:tcBorders>
                          <w:top w:val="nil"/>
                          <w:left w:val="single" w:sz="6" w:space="0" w:color="auto"/>
                          <w:bottom w:val="single" w:sz="6" w:space="0" w:color="auto"/>
                          <w:right w:val="single" w:sz="6" w:space="0" w:color="auto"/>
                        </w:tcBorders>
                      </w:tcPr>
                      <w:p w:rsidR="00000000" w:rsidRDefault="0011778E">
                        <w:pPr>
                          <w:pStyle w:val="Style19"/>
                          <w:widowControl/>
                          <w:spacing w:line="240" w:lineRule="auto"/>
                          <w:ind w:left="10"/>
                          <w:rPr>
                            <w:rStyle w:val="FontStyle35"/>
                            <w:lang w:val="bg-BG" w:eastAsia="bg-BG"/>
                          </w:rPr>
                        </w:pPr>
                        <w:r>
                          <w:rPr>
                            <w:rStyle w:val="FontStyle35"/>
                            <w:lang w:val="bg-BG" w:eastAsia="bg-BG"/>
                          </w:rPr>
                          <w:t>ВАНЕ</w:t>
                        </w:r>
                      </w:p>
                    </w:tc>
                    <w:tc>
                      <w:tcPr>
                        <w:tcW w:w="1080" w:type="dxa"/>
                        <w:tcBorders>
                          <w:top w:val="nil"/>
                          <w:left w:val="single" w:sz="6" w:space="0" w:color="auto"/>
                          <w:bottom w:val="single" w:sz="6" w:space="0" w:color="auto"/>
                          <w:right w:val="single" w:sz="6" w:space="0" w:color="auto"/>
                        </w:tcBorders>
                      </w:tcPr>
                      <w:p w:rsidR="00000000" w:rsidRDefault="0011778E">
                        <w:pPr>
                          <w:pStyle w:val="Style19"/>
                          <w:widowControl/>
                          <w:spacing w:line="240" w:lineRule="auto"/>
                          <w:ind w:left="5"/>
                          <w:rPr>
                            <w:rStyle w:val="FontStyle35"/>
                            <w:lang w:val="bg-BG" w:eastAsia="bg-BG"/>
                          </w:rPr>
                        </w:pPr>
                        <w:r>
                          <w:rPr>
                            <w:rStyle w:val="FontStyle35"/>
                            <w:lang w:val="bg-BG" w:eastAsia="bg-BG"/>
                          </w:rPr>
                          <w:t>ТЕЛ.М.</w:t>
                        </w:r>
                      </w:p>
                    </w:tc>
                    <w:tc>
                      <w:tcPr>
                        <w:tcW w:w="1075" w:type="dxa"/>
                        <w:tcBorders>
                          <w:top w:val="nil"/>
                          <w:left w:val="single" w:sz="6" w:space="0" w:color="auto"/>
                          <w:bottom w:val="single" w:sz="6" w:space="0" w:color="auto"/>
                          <w:right w:val="single" w:sz="6" w:space="0" w:color="auto"/>
                        </w:tcBorders>
                      </w:tcPr>
                      <w:p w:rsidR="00000000" w:rsidRDefault="0011778E">
                        <w:pPr>
                          <w:pStyle w:val="Style19"/>
                          <w:widowControl/>
                          <w:spacing w:line="240" w:lineRule="auto"/>
                          <w:ind w:left="5"/>
                          <w:rPr>
                            <w:rStyle w:val="FontStyle35"/>
                            <w:lang w:val="bg-BG" w:eastAsia="bg-BG"/>
                          </w:rPr>
                        </w:pPr>
                        <w:r>
                          <w:rPr>
                            <w:rStyle w:val="FontStyle35"/>
                            <w:lang w:val="bg-BG" w:eastAsia="bg-BG"/>
                          </w:rPr>
                          <w:t>НЕ</w:t>
                        </w:r>
                      </w:p>
                    </w:tc>
                  </w:tr>
                  <w:tr w:rsidR="00000000">
                    <w:tblPrEx>
                      <w:tblCellMar>
                        <w:top w:w="0" w:type="dxa"/>
                        <w:bottom w:w="0" w:type="dxa"/>
                      </w:tblCellMar>
                    </w:tblPrEx>
                    <w:trPr>
                      <w:trHeight w:hRule="exact" w:val="163"/>
                    </w:trPr>
                    <w:tc>
                      <w:tcPr>
                        <w:tcW w:w="2539" w:type="dxa"/>
                        <w:tcBorders>
                          <w:top w:val="single" w:sz="6" w:space="0" w:color="auto"/>
                          <w:left w:val="single" w:sz="6" w:space="0" w:color="auto"/>
                          <w:bottom w:val="nil"/>
                          <w:right w:val="single" w:sz="6" w:space="0" w:color="auto"/>
                        </w:tcBorders>
                      </w:tcPr>
                      <w:p w:rsidR="00000000" w:rsidRDefault="0011778E">
                        <w:pPr>
                          <w:pStyle w:val="Style20"/>
                          <w:widowControl/>
                          <w:ind w:left="14"/>
                          <w:rPr>
                            <w:rStyle w:val="FontStyle43"/>
                            <w:spacing w:val="30"/>
                            <w:lang w:val="bg-BG" w:eastAsia="bg-BG"/>
                          </w:rPr>
                        </w:pPr>
                        <w:r>
                          <w:rPr>
                            <w:rStyle w:val="FontStyle43"/>
                            <w:lang w:val="bg-BG" w:eastAsia="bg-BG"/>
                          </w:rPr>
                          <w:t>ГГПЯАА</w:t>
                        </w:r>
                        <w:r>
                          <w:rPr>
                            <w:rStyle w:val="FontStyle43"/>
                            <w:lang w:val="bg-BG" w:eastAsia="bg-BG"/>
                          </w:rPr>
                          <w:t xml:space="preserve">                   </w:t>
                        </w:r>
                        <w:r>
                          <w:rPr>
                            <w:rStyle w:val="FontStyle43"/>
                            <w:spacing w:val="30"/>
                            <w:lang w:val="bg-BG" w:eastAsia="bg-BG"/>
                          </w:rPr>
                          <w:t>ЧА</w:t>
                        </w:r>
                      </w:p>
                    </w:tc>
                    <w:tc>
                      <w:tcPr>
                        <w:tcW w:w="1157" w:type="dxa"/>
                        <w:tcBorders>
                          <w:top w:val="single" w:sz="6" w:space="0" w:color="auto"/>
                          <w:left w:val="single" w:sz="6" w:space="0" w:color="auto"/>
                          <w:bottom w:val="nil"/>
                          <w:right w:val="single" w:sz="6" w:space="0" w:color="auto"/>
                        </w:tcBorders>
                      </w:tcPr>
                      <w:p w:rsidR="00000000" w:rsidRDefault="0011778E">
                        <w:pPr>
                          <w:pStyle w:val="Style24"/>
                          <w:widowControl/>
                        </w:pPr>
                      </w:p>
                    </w:tc>
                    <w:tc>
                      <w:tcPr>
                        <w:tcW w:w="1080" w:type="dxa"/>
                        <w:tcBorders>
                          <w:top w:val="single" w:sz="6" w:space="0" w:color="auto"/>
                          <w:left w:val="single" w:sz="6" w:space="0" w:color="auto"/>
                          <w:bottom w:val="nil"/>
                          <w:right w:val="single" w:sz="6" w:space="0" w:color="auto"/>
                        </w:tcBorders>
                      </w:tcPr>
                      <w:p w:rsidR="00000000" w:rsidRDefault="0011778E">
                        <w:pPr>
                          <w:pStyle w:val="Style24"/>
                          <w:widowControl/>
                        </w:pPr>
                      </w:p>
                    </w:tc>
                    <w:tc>
                      <w:tcPr>
                        <w:tcW w:w="1070" w:type="dxa"/>
                        <w:tcBorders>
                          <w:top w:val="single" w:sz="6" w:space="0" w:color="auto"/>
                          <w:left w:val="single" w:sz="6" w:space="0" w:color="auto"/>
                          <w:bottom w:val="nil"/>
                          <w:right w:val="single" w:sz="6" w:space="0" w:color="auto"/>
                        </w:tcBorders>
                      </w:tcPr>
                      <w:p w:rsidR="00000000" w:rsidRDefault="0011778E">
                        <w:pPr>
                          <w:pStyle w:val="Style24"/>
                          <w:widowControl/>
                        </w:pPr>
                      </w:p>
                    </w:tc>
                    <w:tc>
                      <w:tcPr>
                        <w:tcW w:w="1085" w:type="dxa"/>
                        <w:tcBorders>
                          <w:top w:val="single" w:sz="6" w:space="0" w:color="auto"/>
                          <w:left w:val="single" w:sz="6" w:space="0" w:color="auto"/>
                          <w:bottom w:val="nil"/>
                          <w:right w:val="single" w:sz="6" w:space="0" w:color="auto"/>
                        </w:tcBorders>
                      </w:tcPr>
                      <w:p w:rsidR="00000000" w:rsidRDefault="0011778E">
                        <w:pPr>
                          <w:pStyle w:val="Style24"/>
                          <w:widowControl/>
                        </w:pPr>
                      </w:p>
                    </w:tc>
                    <w:tc>
                      <w:tcPr>
                        <w:tcW w:w="1080" w:type="dxa"/>
                        <w:tcBorders>
                          <w:top w:val="single" w:sz="6" w:space="0" w:color="auto"/>
                          <w:left w:val="single" w:sz="6" w:space="0" w:color="auto"/>
                          <w:bottom w:val="nil"/>
                          <w:right w:val="single" w:sz="6" w:space="0" w:color="auto"/>
                        </w:tcBorders>
                      </w:tcPr>
                      <w:p w:rsidR="00000000" w:rsidRDefault="0011778E">
                        <w:pPr>
                          <w:pStyle w:val="Style24"/>
                          <w:widowControl/>
                        </w:pPr>
                      </w:p>
                    </w:tc>
                    <w:tc>
                      <w:tcPr>
                        <w:tcW w:w="1075" w:type="dxa"/>
                        <w:tcBorders>
                          <w:top w:val="single" w:sz="6" w:space="0" w:color="auto"/>
                          <w:left w:val="single" w:sz="6" w:space="0" w:color="auto"/>
                          <w:bottom w:val="nil"/>
                          <w:right w:val="single" w:sz="6" w:space="0" w:color="auto"/>
                        </w:tcBorders>
                      </w:tcPr>
                      <w:p w:rsidR="00000000" w:rsidRDefault="0011778E">
                        <w:pPr>
                          <w:pStyle w:val="Style24"/>
                          <w:widowControl/>
                        </w:pPr>
                      </w:p>
                    </w:tc>
                  </w:tr>
                  <w:tr w:rsidR="00000000">
                    <w:tblPrEx>
                      <w:tblCellMar>
                        <w:top w:w="0" w:type="dxa"/>
                        <w:bottom w:w="0" w:type="dxa"/>
                      </w:tblCellMar>
                    </w:tblPrEx>
                    <w:trPr>
                      <w:trHeight w:hRule="exact" w:val="398"/>
                    </w:trPr>
                    <w:tc>
                      <w:tcPr>
                        <w:tcW w:w="2539" w:type="dxa"/>
                        <w:tcBorders>
                          <w:top w:val="nil"/>
                          <w:left w:val="single" w:sz="6" w:space="0" w:color="auto"/>
                          <w:bottom w:val="single" w:sz="6" w:space="0" w:color="auto"/>
                          <w:right w:val="single" w:sz="6" w:space="0" w:color="auto"/>
                        </w:tcBorders>
                        <w:vAlign w:val="center"/>
                      </w:tcPr>
                      <w:p w:rsidR="00000000" w:rsidRDefault="0011778E">
                        <w:pPr>
                          <w:pStyle w:val="Style18"/>
                          <w:widowControl/>
                          <w:ind w:left="14"/>
                          <w:rPr>
                            <w:rStyle w:val="FontStyle36"/>
                            <w:lang w:val="bg-BG" w:eastAsia="en-US"/>
                          </w:rPr>
                        </w:pPr>
                        <w:r>
                          <w:rPr>
                            <w:rStyle w:val="FontStyle36"/>
                            <w:lang w:val="en-US" w:eastAsia="en-US"/>
                          </w:rPr>
                          <w:t xml:space="preserve">I </w:t>
                        </w:r>
                        <w:r>
                          <w:rPr>
                            <w:rStyle w:val="FontStyle38"/>
                            <w:lang w:val="en-US" w:eastAsia="en-US"/>
                          </w:rPr>
                          <w:t>L</w:t>
                        </w:r>
                        <w:r>
                          <w:rPr>
                            <w:rStyle w:val="FontStyle37"/>
                            <w:lang w:val="en-US" w:eastAsia="en-US"/>
                          </w:rPr>
                          <w:t>kJs</w:t>
                        </w:r>
                        <w:r>
                          <w:rPr>
                            <w:rStyle w:val="FontStyle38"/>
                            <w:lang w:val="en-US" w:eastAsia="en-US"/>
                          </w:rPr>
                          <w:t xml:space="preserve">I </w:t>
                        </w:r>
                        <w:r>
                          <w:rPr>
                            <w:rStyle w:val="FontStyle36"/>
                            <w:lang w:val="bg-BG" w:eastAsia="en-US"/>
                          </w:rPr>
                          <w:t>О/Л                        П/л.</w:t>
                        </w:r>
                      </w:p>
                      <w:p w:rsidR="00000000" w:rsidRDefault="0011778E">
                        <w:pPr>
                          <w:pStyle w:val="Style19"/>
                          <w:widowControl/>
                          <w:spacing w:line="240" w:lineRule="auto"/>
                          <w:ind w:left="14"/>
                          <w:rPr>
                            <w:rStyle w:val="FontStyle35"/>
                            <w:lang w:val="bg-BG" w:eastAsia="bg-BG"/>
                          </w:rPr>
                        </w:pPr>
                        <w:r>
                          <w:rPr>
                            <w:rStyle w:val="FontStyle35"/>
                            <w:lang w:val="bg-BG" w:eastAsia="bg-BG"/>
                          </w:rPr>
                          <w:t>МЕНАРХЕ /год., мес/</w:t>
                        </w:r>
                      </w:p>
                    </w:tc>
                    <w:tc>
                      <w:tcPr>
                        <w:tcW w:w="1157" w:type="dxa"/>
                        <w:tcBorders>
                          <w:top w:val="nil"/>
                          <w:left w:val="single" w:sz="6" w:space="0" w:color="auto"/>
                          <w:bottom w:val="single" w:sz="6" w:space="0" w:color="auto"/>
                          <w:right w:val="single" w:sz="6" w:space="0" w:color="auto"/>
                        </w:tcBorders>
                      </w:tcPr>
                      <w:p w:rsidR="00000000" w:rsidRDefault="0011778E">
                        <w:pPr>
                          <w:pStyle w:val="Style19"/>
                          <w:widowControl/>
                          <w:spacing w:line="240" w:lineRule="auto"/>
                          <w:ind w:left="24"/>
                          <w:rPr>
                            <w:rStyle w:val="FontStyle35"/>
                            <w:lang w:val="bg-BG" w:eastAsia="bg-BG"/>
                          </w:rPr>
                        </w:pPr>
                        <w:r>
                          <w:rPr>
                            <w:rStyle w:val="FontStyle35"/>
                            <w:lang w:val="bg-BG" w:eastAsia="bg-BG"/>
                          </w:rPr>
                          <w:t>13г, 4м</w:t>
                        </w:r>
                      </w:p>
                    </w:tc>
                    <w:tc>
                      <w:tcPr>
                        <w:tcW w:w="1080" w:type="dxa"/>
                        <w:tcBorders>
                          <w:top w:val="nil"/>
                          <w:left w:val="single" w:sz="6" w:space="0" w:color="auto"/>
                          <w:bottom w:val="single" w:sz="6" w:space="0" w:color="auto"/>
                          <w:right w:val="single" w:sz="6" w:space="0" w:color="auto"/>
                        </w:tcBorders>
                      </w:tcPr>
                      <w:p w:rsidR="00000000" w:rsidRDefault="0011778E">
                        <w:pPr>
                          <w:pStyle w:val="Style19"/>
                          <w:widowControl/>
                          <w:spacing w:line="240" w:lineRule="auto"/>
                          <w:ind w:left="34"/>
                          <w:rPr>
                            <w:rStyle w:val="FontStyle35"/>
                            <w:lang w:val="bg-BG" w:eastAsia="bg-BG"/>
                          </w:rPr>
                        </w:pPr>
                        <w:r>
                          <w:rPr>
                            <w:rStyle w:val="FontStyle35"/>
                            <w:lang w:val="bg-BG" w:eastAsia="bg-BG"/>
                          </w:rPr>
                          <w:t>12г, Зм</w:t>
                        </w:r>
                      </w:p>
                    </w:tc>
                    <w:tc>
                      <w:tcPr>
                        <w:tcW w:w="1070" w:type="dxa"/>
                        <w:tcBorders>
                          <w:top w:val="nil"/>
                          <w:left w:val="single" w:sz="6" w:space="0" w:color="auto"/>
                          <w:bottom w:val="single" w:sz="6" w:space="0" w:color="auto"/>
                          <w:right w:val="single" w:sz="6" w:space="0" w:color="auto"/>
                        </w:tcBorders>
                      </w:tcPr>
                      <w:p w:rsidR="00000000" w:rsidRDefault="0011778E">
                        <w:pPr>
                          <w:pStyle w:val="Style19"/>
                          <w:widowControl/>
                          <w:spacing w:line="240" w:lineRule="auto"/>
                          <w:ind w:left="19"/>
                          <w:rPr>
                            <w:rStyle w:val="FontStyle35"/>
                            <w:lang w:val="bg-BG" w:eastAsia="bg-BG"/>
                          </w:rPr>
                        </w:pPr>
                        <w:r>
                          <w:rPr>
                            <w:rStyle w:val="FontStyle35"/>
                            <w:lang w:val="bg-BG" w:eastAsia="bg-BG"/>
                          </w:rPr>
                          <w:t>12г, 1м</w:t>
                        </w:r>
                      </w:p>
                    </w:tc>
                    <w:tc>
                      <w:tcPr>
                        <w:tcW w:w="1085" w:type="dxa"/>
                        <w:tcBorders>
                          <w:top w:val="nil"/>
                          <w:left w:val="single" w:sz="6" w:space="0" w:color="auto"/>
                          <w:bottom w:val="single" w:sz="6" w:space="0" w:color="auto"/>
                          <w:right w:val="single" w:sz="6" w:space="0" w:color="auto"/>
                        </w:tcBorders>
                      </w:tcPr>
                      <w:p w:rsidR="00000000" w:rsidRDefault="0011778E">
                        <w:pPr>
                          <w:pStyle w:val="Style19"/>
                          <w:widowControl/>
                          <w:spacing w:line="240" w:lineRule="auto"/>
                          <w:ind w:left="24"/>
                          <w:rPr>
                            <w:rStyle w:val="FontStyle35"/>
                            <w:lang w:val="bg-BG" w:eastAsia="bg-BG"/>
                          </w:rPr>
                        </w:pPr>
                        <w:r>
                          <w:rPr>
                            <w:rStyle w:val="FontStyle35"/>
                            <w:lang w:val="bg-BG" w:eastAsia="bg-BG"/>
                          </w:rPr>
                          <w:t>13г, Зм</w:t>
                        </w:r>
                      </w:p>
                    </w:tc>
                    <w:tc>
                      <w:tcPr>
                        <w:tcW w:w="1080" w:type="dxa"/>
                        <w:tcBorders>
                          <w:top w:val="nil"/>
                          <w:left w:val="single" w:sz="6" w:space="0" w:color="auto"/>
                          <w:bottom w:val="single" w:sz="6" w:space="0" w:color="auto"/>
                          <w:right w:val="single" w:sz="6" w:space="0" w:color="auto"/>
                        </w:tcBorders>
                      </w:tcPr>
                      <w:p w:rsidR="00000000" w:rsidRDefault="0011778E">
                        <w:pPr>
                          <w:pStyle w:val="Style19"/>
                          <w:widowControl/>
                          <w:spacing w:line="240" w:lineRule="auto"/>
                          <w:ind w:left="24"/>
                          <w:rPr>
                            <w:rStyle w:val="FontStyle35"/>
                            <w:lang w:val="bg-BG" w:eastAsia="bg-BG"/>
                          </w:rPr>
                        </w:pPr>
                        <w:r>
                          <w:rPr>
                            <w:rStyle w:val="FontStyle35"/>
                            <w:lang w:val="bg-BG" w:eastAsia="bg-BG"/>
                          </w:rPr>
                          <w:t>12г, 5м</w:t>
                        </w:r>
                      </w:p>
                    </w:tc>
                    <w:tc>
                      <w:tcPr>
                        <w:tcW w:w="1075" w:type="dxa"/>
                        <w:tcBorders>
                          <w:top w:val="nil"/>
                          <w:left w:val="single" w:sz="6" w:space="0" w:color="auto"/>
                          <w:bottom w:val="single" w:sz="6" w:space="0" w:color="auto"/>
                          <w:right w:val="single" w:sz="6" w:space="0" w:color="auto"/>
                        </w:tcBorders>
                      </w:tcPr>
                      <w:p w:rsidR="00000000" w:rsidRDefault="0011778E">
                        <w:pPr>
                          <w:pStyle w:val="Style19"/>
                          <w:widowControl/>
                          <w:spacing w:line="240" w:lineRule="auto"/>
                          <w:ind w:left="24"/>
                          <w:rPr>
                            <w:rStyle w:val="FontStyle35"/>
                            <w:lang w:val="bg-BG"/>
                          </w:rPr>
                        </w:pPr>
                        <w:r>
                          <w:rPr>
                            <w:rStyle w:val="FontStyle35"/>
                          </w:rPr>
                          <w:t xml:space="preserve">12 </w:t>
                        </w:r>
                        <w:r>
                          <w:rPr>
                            <w:rStyle w:val="FontStyle35"/>
                            <w:lang w:val="bg-BG"/>
                          </w:rPr>
                          <w:t>г, Ом</w:t>
                        </w:r>
                      </w:p>
                    </w:tc>
                  </w:tr>
                  <w:tr w:rsidR="00000000">
                    <w:tblPrEx>
                      <w:tblCellMar>
                        <w:top w:w="0" w:type="dxa"/>
                        <w:bottom w:w="0" w:type="dxa"/>
                      </w:tblCellMar>
                    </w:tblPrEx>
                    <w:trPr>
                      <w:trHeight w:hRule="exact" w:val="552"/>
                    </w:trPr>
                    <w:tc>
                      <w:tcPr>
                        <w:tcW w:w="2539"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ind w:left="14"/>
                          <w:rPr>
                            <w:rStyle w:val="FontStyle35"/>
                            <w:lang w:val="bg-BG" w:eastAsia="bg-BG"/>
                          </w:rPr>
                        </w:pPr>
                        <w:r>
                          <w:rPr>
                            <w:rStyle w:val="FontStyle35"/>
                            <w:lang w:val="bg-BG" w:eastAsia="bg-BG"/>
                          </w:rPr>
                          <w:t>ТЕЛЕСНА МАСА /кг/</w:t>
                        </w:r>
                      </w:p>
                    </w:tc>
                    <w:tc>
                      <w:tcPr>
                        <w:tcW w:w="1157"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rPr>
                            <w:rStyle w:val="FontStyle35"/>
                          </w:rPr>
                        </w:pPr>
                        <w:r>
                          <w:rPr>
                            <w:rStyle w:val="FontStyle35"/>
                          </w:rPr>
                          <w:t>40,600</w:t>
                        </w:r>
                      </w:p>
                    </w:tc>
                    <w:tc>
                      <w:tcPr>
                        <w:tcW w:w="1080"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ind w:left="5"/>
                          <w:rPr>
                            <w:rStyle w:val="FontStyle35"/>
                          </w:rPr>
                        </w:pPr>
                        <w:r>
                          <w:rPr>
                            <w:rStyle w:val="FontStyle35"/>
                          </w:rPr>
                          <w:t>47,700</w:t>
                        </w:r>
                      </w:p>
                    </w:tc>
                    <w:tc>
                      <w:tcPr>
                        <w:tcW w:w="1070"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ind w:left="5"/>
                          <w:rPr>
                            <w:rStyle w:val="FontStyle35"/>
                          </w:rPr>
                        </w:pPr>
                        <w:r>
                          <w:rPr>
                            <w:rStyle w:val="FontStyle35"/>
                          </w:rPr>
                          <w:t>54,300</w:t>
                        </w:r>
                      </w:p>
                    </w:tc>
                    <w:tc>
                      <w:tcPr>
                        <w:tcW w:w="1085"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rPr>
                            <w:rStyle w:val="FontStyle35"/>
                          </w:rPr>
                        </w:pPr>
                        <w:r>
                          <w:rPr>
                            <w:rStyle w:val="FontStyle35"/>
                          </w:rPr>
                          <w:t>41,100</w:t>
                        </w:r>
                      </w:p>
                    </w:tc>
                    <w:tc>
                      <w:tcPr>
                        <w:tcW w:w="1080"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rPr>
                            <w:rStyle w:val="FontStyle35"/>
                          </w:rPr>
                        </w:pPr>
                        <w:r>
                          <w:rPr>
                            <w:rStyle w:val="FontStyle35"/>
                          </w:rPr>
                          <w:t>46,300</w:t>
                        </w:r>
                      </w:p>
                    </w:tc>
                    <w:tc>
                      <w:tcPr>
                        <w:tcW w:w="1075"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ind w:left="5"/>
                          <w:rPr>
                            <w:rStyle w:val="FontStyle35"/>
                          </w:rPr>
                        </w:pPr>
                        <w:r>
                          <w:rPr>
                            <w:rStyle w:val="FontStyle35"/>
                          </w:rPr>
                          <w:t>56,800</w:t>
                        </w:r>
                      </w:p>
                    </w:tc>
                  </w:tr>
                  <w:tr w:rsidR="00000000">
                    <w:tblPrEx>
                      <w:tblCellMar>
                        <w:top w:w="0" w:type="dxa"/>
                        <w:bottom w:w="0" w:type="dxa"/>
                      </w:tblCellMar>
                    </w:tblPrEx>
                    <w:trPr>
                      <w:trHeight w:hRule="exact" w:val="557"/>
                    </w:trPr>
                    <w:tc>
                      <w:tcPr>
                        <w:tcW w:w="2539"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ind w:left="10"/>
                          <w:rPr>
                            <w:rStyle w:val="FontStyle35"/>
                            <w:lang w:eastAsia="bg-BG"/>
                          </w:rPr>
                        </w:pPr>
                        <w:r>
                          <w:rPr>
                            <w:rStyle w:val="FontStyle35"/>
                            <w:lang w:val="bg-BG" w:eastAsia="bg-BG"/>
                          </w:rPr>
                          <w:t xml:space="preserve">МАСТНА МАСА </w:t>
                        </w:r>
                        <w:r>
                          <w:rPr>
                            <w:rStyle w:val="FontStyle35"/>
                            <w:lang w:eastAsia="bg-BG"/>
                          </w:rPr>
                          <w:t>/%/</w:t>
                        </w:r>
                      </w:p>
                    </w:tc>
                    <w:tc>
                      <w:tcPr>
                        <w:tcW w:w="1157"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ind w:left="19"/>
                          <w:rPr>
                            <w:rStyle w:val="FontStyle35"/>
                          </w:rPr>
                        </w:pPr>
                        <w:r>
                          <w:rPr>
                            <w:rStyle w:val="FontStyle35"/>
                          </w:rPr>
                          <w:t>18</w:t>
                        </w:r>
                      </w:p>
                    </w:tc>
                    <w:tc>
                      <w:tcPr>
                        <w:tcW w:w="1080"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ind w:left="5"/>
                          <w:rPr>
                            <w:rStyle w:val="FontStyle35"/>
                          </w:rPr>
                        </w:pPr>
                        <w:r>
                          <w:rPr>
                            <w:rStyle w:val="FontStyle35"/>
                          </w:rPr>
                          <w:t>25,5</w:t>
                        </w:r>
                      </w:p>
                    </w:tc>
                    <w:tc>
                      <w:tcPr>
                        <w:tcW w:w="1070"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rPr>
                            <w:rStyle w:val="FontStyle35"/>
                          </w:rPr>
                        </w:pPr>
                        <w:r>
                          <w:rPr>
                            <w:rStyle w:val="FontStyle35"/>
                          </w:rPr>
                          <w:t>32,1</w:t>
                        </w:r>
                      </w:p>
                    </w:tc>
                    <w:tc>
                      <w:tcPr>
                        <w:tcW w:w="1085"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ind w:left="24"/>
                          <w:rPr>
                            <w:rStyle w:val="FontStyle35"/>
                          </w:rPr>
                        </w:pPr>
                        <w:r>
                          <w:rPr>
                            <w:rStyle w:val="FontStyle35"/>
                          </w:rPr>
                          <w:t>17,9</w:t>
                        </w:r>
                      </w:p>
                    </w:tc>
                    <w:tc>
                      <w:tcPr>
                        <w:tcW w:w="1080"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rPr>
                            <w:rStyle w:val="FontStyle35"/>
                          </w:rPr>
                        </w:pPr>
                        <w:r>
                          <w:rPr>
                            <w:rStyle w:val="FontStyle35"/>
                          </w:rPr>
                          <w:t>24,3</w:t>
                        </w:r>
                      </w:p>
                    </w:tc>
                    <w:tc>
                      <w:tcPr>
                        <w:tcW w:w="1075"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rPr>
                            <w:rStyle w:val="FontStyle35"/>
                          </w:rPr>
                        </w:pPr>
                        <w:r>
                          <w:rPr>
                            <w:rStyle w:val="FontStyle35"/>
                          </w:rPr>
                          <w:t>31,7</w:t>
                        </w:r>
                      </w:p>
                    </w:tc>
                  </w:tr>
                  <w:tr w:rsidR="00000000">
                    <w:tblPrEx>
                      <w:tblCellMar>
                        <w:top w:w="0" w:type="dxa"/>
                        <w:bottom w:w="0" w:type="dxa"/>
                      </w:tblCellMar>
                    </w:tblPrEx>
                    <w:trPr>
                      <w:trHeight w:hRule="exact" w:val="158"/>
                    </w:trPr>
                    <w:tc>
                      <w:tcPr>
                        <w:tcW w:w="2539" w:type="dxa"/>
                        <w:tcBorders>
                          <w:top w:val="single" w:sz="6" w:space="0" w:color="auto"/>
                          <w:left w:val="single" w:sz="6" w:space="0" w:color="auto"/>
                          <w:bottom w:val="nil"/>
                          <w:right w:val="single" w:sz="6" w:space="0" w:color="auto"/>
                        </w:tcBorders>
                      </w:tcPr>
                      <w:p w:rsidR="00000000" w:rsidRDefault="0011778E">
                        <w:pPr>
                          <w:pStyle w:val="Style24"/>
                          <w:widowControl/>
                        </w:pPr>
                      </w:p>
                    </w:tc>
                    <w:tc>
                      <w:tcPr>
                        <w:tcW w:w="1157" w:type="dxa"/>
                        <w:tcBorders>
                          <w:top w:val="single" w:sz="6" w:space="0" w:color="auto"/>
                          <w:left w:val="single" w:sz="6" w:space="0" w:color="auto"/>
                          <w:bottom w:val="nil"/>
                          <w:right w:val="single" w:sz="6" w:space="0" w:color="auto"/>
                        </w:tcBorders>
                      </w:tcPr>
                      <w:p w:rsidR="00000000" w:rsidRDefault="0011778E">
                        <w:pPr>
                          <w:pStyle w:val="Style24"/>
                          <w:widowControl/>
                        </w:pPr>
                      </w:p>
                    </w:tc>
                    <w:tc>
                      <w:tcPr>
                        <w:tcW w:w="1080" w:type="dxa"/>
                        <w:tcBorders>
                          <w:top w:val="single" w:sz="6" w:space="0" w:color="auto"/>
                          <w:left w:val="single" w:sz="6" w:space="0" w:color="auto"/>
                          <w:bottom w:val="nil"/>
                          <w:right w:val="single" w:sz="6" w:space="0" w:color="auto"/>
                        </w:tcBorders>
                      </w:tcPr>
                      <w:p w:rsidR="00000000" w:rsidRDefault="0011778E">
                        <w:pPr>
                          <w:pStyle w:val="Style24"/>
                          <w:widowControl/>
                        </w:pPr>
                      </w:p>
                    </w:tc>
                    <w:tc>
                      <w:tcPr>
                        <w:tcW w:w="1070" w:type="dxa"/>
                        <w:tcBorders>
                          <w:top w:val="single" w:sz="6" w:space="0" w:color="auto"/>
                          <w:left w:val="single" w:sz="6" w:space="0" w:color="auto"/>
                          <w:bottom w:val="nil"/>
                          <w:right w:val="single" w:sz="6" w:space="0" w:color="auto"/>
                        </w:tcBorders>
                      </w:tcPr>
                      <w:p w:rsidR="00000000" w:rsidRDefault="0011778E">
                        <w:pPr>
                          <w:pStyle w:val="Style24"/>
                          <w:widowControl/>
                        </w:pPr>
                      </w:p>
                    </w:tc>
                    <w:tc>
                      <w:tcPr>
                        <w:tcW w:w="1085" w:type="dxa"/>
                        <w:tcBorders>
                          <w:top w:val="single" w:sz="6" w:space="0" w:color="auto"/>
                          <w:left w:val="single" w:sz="6" w:space="0" w:color="auto"/>
                          <w:bottom w:val="nil"/>
                          <w:right w:val="single" w:sz="6" w:space="0" w:color="auto"/>
                        </w:tcBorders>
                      </w:tcPr>
                      <w:p w:rsidR="00000000" w:rsidRDefault="0011778E">
                        <w:pPr>
                          <w:pStyle w:val="Style24"/>
                          <w:widowControl/>
                        </w:pPr>
                      </w:p>
                    </w:tc>
                    <w:tc>
                      <w:tcPr>
                        <w:tcW w:w="1080" w:type="dxa"/>
                        <w:tcBorders>
                          <w:top w:val="single" w:sz="6" w:space="0" w:color="auto"/>
                          <w:left w:val="single" w:sz="6" w:space="0" w:color="auto"/>
                          <w:bottom w:val="nil"/>
                          <w:right w:val="single" w:sz="6" w:space="0" w:color="auto"/>
                        </w:tcBorders>
                      </w:tcPr>
                      <w:p w:rsidR="00000000" w:rsidRDefault="0011778E">
                        <w:pPr>
                          <w:pStyle w:val="Style24"/>
                          <w:widowControl/>
                        </w:pPr>
                      </w:p>
                    </w:tc>
                    <w:tc>
                      <w:tcPr>
                        <w:tcW w:w="1075" w:type="dxa"/>
                        <w:tcBorders>
                          <w:top w:val="single" w:sz="6" w:space="0" w:color="auto"/>
                          <w:left w:val="single" w:sz="6" w:space="0" w:color="auto"/>
                          <w:bottom w:val="nil"/>
                          <w:right w:val="single" w:sz="6" w:space="0" w:color="auto"/>
                        </w:tcBorders>
                      </w:tcPr>
                      <w:p w:rsidR="00000000" w:rsidRDefault="0011778E">
                        <w:pPr>
                          <w:pStyle w:val="Style24"/>
                          <w:widowControl/>
                        </w:pPr>
                      </w:p>
                    </w:tc>
                  </w:tr>
                  <w:tr w:rsidR="00000000">
                    <w:tblPrEx>
                      <w:tblCellMar>
                        <w:top w:w="0" w:type="dxa"/>
                        <w:bottom w:w="0" w:type="dxa"/>
                      </w:tblCellMar>
                    </w:tblPrEx>
                    <w:trPr>
                      <w:trHeight w:hRule="exact" w:val="696"/>
                    </w:trPr>
                    <w:tc>
                      <w:tcPr>
                        <w:tcW w:w="2539" w:type="dxa"/>
                        <w:tcBorders>
                          <w:top w:val="nil"/>
                          <w:left w:val="single" w:sz="6" w:space="0" w:color="auto"/>
                          <w:bottom w:val="single" w:sz="6" w:space="0" w:color="auto"/>
                          <w:right w:val="single" w:sz="6" w:space="0" w:color="auto"/>
                        </w:tcBorders>
                      </w:tcPr>
                      <w:p w:rsidR="00000000" w:rsidRDefault="0011778E">
                        <w:pPr>
                          <w:pStyle w:val="Style19"/>
                          <w:widowControl/>
                          <w:spacing w:line="240" w:lineRule="auto"/>
                          <w:ind w:left="5"/>
                          <w:rPr>
                            <w:rStyle w:val="FontStyle35"/>
                            <w:lang w:val="bg-BG" w:eastAsia="bg-BG"/>
                          </w:rPr>
                        </w:pPr>
                        <w:r>
                          <w:rPr>
                            <w:rStyle w:val="FontStyle35"/>
                            <w:lang w:val="bg-BG" w:eastAsia="bg-BG"/>
                          </w:rPr>
                          <w:t>МАС</w:t>
                        </w:r>
                        <w:r>
                          <w:rPr>
                            <w:rStyle w:val="FontStyle35"/>
                            <w:lang w:val="bg-BG" w:eastAsia="bg-BG"/>
                          </w:rPr>
                          <w:t>ТНА МАСА /кг/</w:t>
                        </w:r>
                      </w:p>
                    </w:tc>
                    <w:tc>
                      <w:tcPr>
                        <w:tcW w:w="1157" w:type="dxa"/>
                        <w:tcBorders>
                          <w:top w:val="nil"/>
                          <w:left w:val="single" w:sz="6" w:space="0" w:color="auto"/>
                          <w:bottom w:val="single" w:sz="6" w:space="0" w:color="auto"/>
                          <w:right w:val="single" w:sz="6" w:space="0" w:color="auto"/>
                        </w:tcBorders>
                      </w:tcPr>
                      <w:p w:rsidR="00000000" w:rsidRDefault="0011778E">
                        <w:pPr>
                          <w:pStyle w:val="Style19"/>
                          <w:widowControl/>
                          <w:spacing w:line="240" w:lineRule="auto"/>
                          <w:rPr>
                            <w:rStyle w:val="FontStyle35"/>
                          </w:rPr>
                        </w:pPr>
                        <w:r>
                          <w:rPr>
                            <w:rStyle w:val="FontStyle35"/>
                          </w:rPr>
                          <w:t>7,300</w:t>
                        </w:r>
                      </w:p>
                    </w:tc>
                    <w:tc>
                      <w:tcPr>
                        <w:tcW w:w="1080" w:type="dxa"/>
                        <w:tcBorders>
                          <w:top w:val="nil"/>
                          <w:left w:val="single" w:sz="6" w:space="0" w:color="auto"/>
                          <w:bottom w:val="single" w:sz="6" w:space="0" w:color="auto"/>
                          <w:right w:val="single" w:sz="6" w:space="0" w:color="auto"/>
                        </w:tcBorders>
                      </w:tcPr>
                      <w:p w:rsidR="00000000" w:rsidRDefault="0011778E">
                        <w:pPr>
                          <w:pStyle w:val="Style19"/>
                          <w:widowControl/>
                          <w:spacing w:line="240" w:lineRule="auto"/>
                          <w:ind w:left="29"/>
                          <w:rPr>
                            <w:rStyle w:val="FontStyle35"/>
                          </w:rPr>
                        </w:pPr>
                        <w:r>
                          <w:rPr>
                            <w:rStyle w:val="FontStyle35"/>
                          </w:rPr>
                          <w:t>12,160</w:t>
                        </w:r>
                      </w:p>
                    </w:tc>
                    <w:tc>
                      <w:tcPr>
                        <w:tcW w:w="1070" w:type="dxa"/>
                        <w:tcBorders>
                          <w:top w:val="nil"/>
                          <w:left w:val="single" w:sz="6" w:space="0" w:color="auto"/>
                          <w:bottom w:val="single" w:sz="6" w:space="0" w:color="auto"/>
                          <w:right w:val="single" w:sz="6" w:space="0" w:color="auto"/>
                        </w:tcBorders>
                      </w:tcPr>
                      <w:p w:rsidR="00000000" w:rsidRDefault="0011778E">
                        <w:pPr>
                          <w:pStyle w:val="Style19"/>
                          <w:widowControl/>
                          <w:spacing w:line="240" w:lineRule="auto"/>
                          <w:ind w:left="24"/>
                          <w:rPr>
                            <w:rStyle w:val="FontStyle35"/>
                          </w:rPr>
                        </w:pPr>
                        <w:r>
                          <w:rPr>
                            <w:rStyle w:val="FontStyle35"/>
                          </w:rPr>
                          <w:t>17,430</w:t>
                        </w:r>
                      </w:p>
                    </w:tc>
                    <w:tc>
                      <w:tcPr>
                        <w:tcW w:w="1085" w:type="dxa"/>
                        <w:tcBorders>
                          <w:top w:val="nil"/>
                          <w:left w:val="single" w:sz="6" w:space="0" w:color="auto"/>
                          <w:bottom w:val="single" w:sz="6" w:space="0" w:color="auto"/>
                          <w:right w:val="single" w:sz="6" w:space="0" w:color="auto"/>
                        </w:tcBorders>
                      </w:tcPr>
                      <w:p w:rsidR="00000000" w:rsidRDefault="0011778E">
                        <w:pPr>
                          <w:pStyle w:val="Style19"/>
                          <w:widowControl/>
                          <w:spacing w:line="240" w:lineRule="auto"/>
                          <w:ind w:left="5"/>
                          <w:rPr>
                            <w:rStyle w:val="FontStyle35"/>
                          </w:rPr>
                        </w:pPr>
                        <w:r>
                          <w:rPr>
                            <w:rStyle w:val="FontStyle35"/>
                          </w:rPr>
                          <w:t>7,350</w:t>
                        </w:r>
                      </w:p>
                    </w:tc>
                    <w:tc>
                      <w:tcPr>
                        <w:tcW w:w="1080" w:type="dxa"/>
                        <w:tcBorders>
                          <w:top w:val="nil"/>
                          <w:left w:val="single" w:sz="6" w:space="0" w:color="auto"/>
                          <w:bottom w:val="single" w:sz="6" w:space="0" w:color="auto"/>
                          <w:right w:val="single" w:sz="6" w:space="0" w:color="auto"/>
                        </w:tcBorders>
                      </w:tcPr>
                      <w:p w:rsidR="00000000" w:rsidRDefault="0011778E">
                        <w:pPr>
                          <w:pStyle w:val="Style19"/>
                          <w:widowControl/>
                          <w:spacing w:line="240" w:lineRule="auto"/>
                          <w:ind w:left="19"/>
                          <w:rPr>
                            <w:rStyle w:val="FontStyle35"/>
                          </w:rPr>
                        </w:pPr>
                        <w:r>
                          <w:rPr>
                            <w:rStyle w:val="FontStyle35"/>
                          </w:rPr>
                          <w:t>11,250</w:t>
                        </w:r>
                      </w:p>
                    </w:tc>
                    <w:tc>
                      <w:tcPr>
                        <w:tcW w:w="1075" w:type="dxa"/>
                        <w:tcBorders>
                          <w:top w:val="nil"/>
                          <w:left w:val="single" w:sz="6" w:space="0" w:color="auto"/>
                          <w:bottom w:val="single" w:sz="6" w:space="0" w:color="auto"/>
                          <w:right w:val="single" w:sz="6" w:space="0" w:color="auto"/>
                        </w:tcBorders>
                      </w:tcPr>
                      <w:p w:rsidR="00000000" w:rsidRDefault="0011778E">
                        <w:pPr>
                          <w:pStyle w:val="Style19"/>
                          <w:widowControl/>
                          <w:spacing w:line="240" w:lineRule="auto"/>
                          <w:ind w:left="19"/>
                          <w:rPr>
                            <w:rStyle w:val="FontStyle35"/>
                          </w:rPr>
                        </w:pPr>
                        <w:r>
                          <w:rPr>
                            <w:rStyle w:val="FontStyle35"/>
                          </w:rPr>
                          <w:t>18,000</w:t>
                        </w:r>
                      </w:p>
                    </w:tc>
                  </w:tr>
                </w:tbl>
              </w:txbxContent>
            </v:textbox>
            <w10:wrap type="topAndBottom" anchorx="page" anchory="page"/>
          </v:shape>
        </w:pict>
      </w:r>
      <w:r>
        <w:rPr>
          <w:noProof/>
        </w:rPr>
        <w:pict>
          <v:shape id="_x0000_s1035" type="#_x0000_t202" style="position:absolute;margin-left:62.15pt;margin-top:316.9pt;width:476.15pt;height:276.25pt;z-index:251649024;mso-wrap-edited:f;mso-wrap-distance-left:7in;mso-wrap-distance-top:21.85pt;mso-wrap-distance-right:7in;mso-position-horizontal-relative:page;mso-position-vertical-relative:page" filled="f" stroked="f">
            <v:textbox inset="0,0,0,0">
              <w:txbxContent>
                <w:p w:rsidR="00000000" w:rsidRDefault="0011778E">
                  <w:pPr>
                    <w:pStyle w:val="Style13"/>
                    <w:widowControl/>
                    <w:spacing w:line="274" w:lineRule="exact"/>
                    <w:ind w:left="10" w:firstLine="475"/>
                    <w:rPr>
                      <w:rStyle w:val="FontStyle35"/>
                      <w:lang w:val="bg-BG" w:eastAsia="bg-BG"/>
                    </w:rPr>
                  </w:pPr>
                  <w:r>
                    <w:rPr>
                      <w:rStyle w:val="FontStyle35"/>
                      <w:lang w:val="bg-BG" w:eastAsia="bg-BG"/>
                    </w:rPr>
                    <w:t xml:space="preserve">На таблица </w:t>
                  </w:r>
                  <w:r>
                    <w:rPr>
                      <w:rStyle w:val="FontStyle35"/>
                      <w:lang w:eastAsia="bg-BG"/>
                    </w:rPr>
                    <w:t xml:space="preserve">№ 2 </w:t>
                  </w:r>
                  <w:r>
                    <w:rPr>
                      <w:rStyle w:val="FontStyle35"/>
                      <w:lang w:val="bg-BG" w:eastAsia="bg-BG"/>
                    </w:rPr>
                    <w:t>са показани резултатите за времето на поява на първата менстурация по спортове. Появата на менархе при активно-спортуващите в сравнение с неспортуващите с нормална телесна маса показв</w:t>
                  </w:r>
                  <w:r>
                    <w:rPr>
                      <w:rStyle w:val="FontStyle35"/>
                      <w:lang w:val="bg-BG" w:eastAsia="bg-BG"/>
                    </w:rPr>
                    <w:t xml:space="preserve">а, че първата менстурация при младите спортистки от всички спортове закъснява. Закъснението е </w:t>
                  </w:r>
                  <w:r>
                    <w:rPr>
                      <w:rStyle w:val="FontStyle35"/>
                      <w:lang w:eastAsia="bg-BG"/>
                    </w:rPr>
                    <w:t xml:space="preserve">2 - 5 </w:t>
                  </w:r>
                  <w:r>
                    <w:rPr>
                      <w:rStyle w:val="FontStyle35"/>
                      <w:lang w:val="bg-BG" w:eastAsia="bg-BG"/>
                    </w:rPr>
                    <w:t xml:space="preserve">месеца при спортовете спортна стрелба, волейбол и баскетбол </w:t>
                  </w:r>
                  <w:r>
                    <w:rPr>
                      <w:rStyle w:val="FontStyle35"/>
                      <w:lang w:val="en-US" w:eastAsia="bg-BG"/>
                    </w:rPr>
                    <w:t>/I</w:t>
                  </w:r>
                  <w:r>
                    <w:rPr>
                      <w:rStyle w:val="FontStyle35"/>
                      <w:lang w:eastAsia="bg-BG"/>
                    </w:rPr>
                    <w:t xml:space="preserve">-ва </w:t>
                  </w:r>
                  <w:r>
                    <w:rPr>
                      <w:rStyle w:val="FontStyle35"/>
                      <w:lang w:val="bg-BG" w:eastAsia="bg-BG"/>
                    </w:rPr>
                    <w:t xml:space="preserve">група/, </w:t>
                  </w:r>
                  <w:r>
                    <w:rPr>
                      <w:rStyle w:val="FontStyle35"/>
                      <w:spacing w:val="60"/>
                      <w:lang w:eastAsia="bg-BG"/>
                    </w:rPr>
                    <w:t>7-10</w:t>
                  </w:r>
                  <w:r>
                    <w:rPr>
                      <w:rStyle w:val="FontStyle35"/>
                      <w:lang w:eastAsia="bg-BG"/>
                    </w:rPr>
                    <w:t xml:space="preserve"> </w:t>
                  </w:r>
                  <w:r>
                    <w:rPr>
                      <w:rStyle w:val="FontStyle35"/>
                      <w:lang w:val="bg-BG" w:eastAsia="bg-BG"/>
                    </w:rPr>
                    <w:t xml:space="preserve">месеца при спортовете лека атлетика, хандбал и джудо /И-ра група/ и над </w:t>
                  </w:r>
                  <w:r>
                    <w:rPr>
                      <w:rStyle w:val="FontStyle35"/>
                      <w:lang w:eastAsia="bg-BG"/>
                    </w:rPr>
                    <w:t xml:space="preserve">1 </w:t>
                  </w:r>
                  <w:r>
                    <w:rPr>
                      <w:rStyle w:val="FontStyle35"/>
                      <w:lang w:val="bg-BG" w:eastAsia="bg-BG"/>
                    </w:rPr>
                    <w:t>год</w:t>
                  </w:r>
                  <w:r>
                    <w:rPr>
                      <w:rStyle w:val="FontStyle35"/>
                      <w:lang w:val="bg-BG" w:eastAsia="bg-BG"/>
                    </w:rPr>
                    <w:t xml:space="preserve">ина при плуване, академично гребане и кану-каяк /Ш-та група/. С най-голямо закъснение /три години/, менархето настъпва при спортната гимнастика </w:t>
                  </w:r>
                  <w:r>
                    <w:rPr>
                      <w:rStyle w:val="FontStyle35"/>
                      <w:lang w:val="en-US" w:eastAsia="bg-BG"/>
                    </w:rPr>
                    <w:t>/IV</w:t>
                  </w:r>
                  <w:r>
                    <w:rPr>
                      <w:rStyle w:val="FontStyle35"/>
                      <w:lang w:eastAsia="bg-BG"/>
                    </w:rPr>
                    <w:t xml:space="preserve">-та </w:t>
                  </w:r>
                  <w:r>
                    <w:rPr>
                      <w:rStyle w:val="FontStyle35"/>
                      <w:lang w:val="bg-BG" w:eastAsia="bg-BG"/>
                    </w:rPr>
                    <w:t>група/, като може да се предполага, че към тази група ще се присъединят и други неизследвани от нас спорт</w:t>
                  </w:r>
                  <w:r>
                    <w:rPr>
                      <w:rStyle w:val="FontStyle35"/>
                      <w:lang w:val="bg-BG" w:eastAsia="bg-BG"/>
                    </w:rPr>
                    <w:t>ове.</w:t>
                  </w:r>
                </w:p>
                <w:p w:rsidR="00000000" w:rsidRDefault="0011778E">
                  <w:pPr>
                    <w:pStyle w:val="Style13"/>
                    <w:widowControl/>
                    <w:spacing w:line="274" w:lineRule="exact"/>
                    <w:ind w:firstLine="355"/>
                    <w:rPr>
                      <w:rStyle w:val="FontStyle35"/>
                      <w:lang w:eastAsia="bg-BG"/>
                    </w:rPr>
                  </w:pPr>
                  <w:r>
                    <w:rPr>
                      <w:rStyle w:val="FontStyle35"/>
                      <w:lang w:val="bg-BG" w:eastAsia="bg-BG"/>
                    </w:rPr>
                    <w:t xml:space="preserve">За да очертаем влиянието на спорта върху половото развитие и появата на менархе, трябва да сме наясно с тяхната характеристика при неспортуващи, където разликите в биологичното развитие са от решаващо значение. Н.Станимирова </w:t>
                  </w:r>
                  <w:r>
                    <w:rPr>
                      <w:rStyle w:val="FontStyle35"/>
                      <w:lang w:eastAsia="bg-BG"/>
                    </w:rPr>
                    <w:t xml:space="preserve">(1998) </w:t>
                  </w:r>
                  <w:r>
                    <w:rPr>
                      <w:rStyle w:val="FontStyle35"/>
                      <w:lang w:val="bg-BG" w:eastAsia="bg-BG"/>
                    </w:rPr>
                    <w:t>установи, че в Бълг</w:t>
                  </w:r>
                  <w:r>
                    <w:rPr>
                      <w:rStyle w:val="FontStyle35"/>
                      <w:lang w:val="bg-BG" w:eastAsia="bg-BG"/>
                    </w:rPr>
                    <w:t xml:space="preserve">ария менархето настъпва средно на </w:t>
                  </w:r>
                  <w:r>
                    <w:rPr>
                      <w:rStyle w:val="FontStyle35"/>
                      <w:lang w:eastAsia="bg-BG"/>
                    </w:rPr>
                    <w:t xml:space="preserve">12,7. </w:t>
                  </w:r>
                  <w:r>
                    <w:rPr>
                      <w:rStyle w:val="FontStyle35"/>
                      <w:lang w:val="bg-BG" w:eastAsia="bg-BG"/>
                    </w:rPr>
                    <w:t xml:space="preserve">Тези данни за българските момичета корелират с подобни изследвания на чужди автори, които установяват, че критичната телесна маса, при която настъпва менархе е около </w:t>
                  </w:r>
                  <w:r>
                    <w:rPr>
                      <w:rStyle w:val="FontStyle35"/>
                      <w:lang w:eastAsia="bg-BG"/>
                    </w:rPr>
                    <w:t xml:space="preserve">47 </w:t>
                  </w:r>
                  <w:r>
                    <w:rPr>
                      <w:rStyle w:val="FontStyle35"/>
                      <w:lang w:val="bg-BG" w:eastAsia="bg-BG"/>
                    </w:rPr>
                    <w:t xml:space="preserve">кг </w:t>
                  </w:r>
                  <w:r>
                    <w:rPr>
                      <w:rStyle w:val="FontStyle35"/>
                      <w:lang w:eastAsia="bg-BG"/>
                    </w:rPr>
                    <w:t xml:space="preserve">(13,14). </w:t>
                  </w:r>
                  <w:r>
                    <w:rPr>
                      <w:rStyle w:val="FontStyle35"/>
                      <w:lang w:val="bg-BG" w:eastAsia="bg-BG"/>
                    </w:rPr>
                    <w:t xml:space="preserve">Тази т. маса предполога наличие на </w:t>
                  </w:r>
                  <w:r>
                    <w:rPr>
                      <w:rStyle w:val="FontStyle35"/>
                      <w:lang w:val="bg-BG" w:eastAsia="bg-BG"/>
                    </w:rPr>
                    <w:t xml:space="preserve">необходимата критична мастна маса, при която може да се извърши нужния метаболизъм на женските полови хормони </w:t>
                  </w:r>
                  <w:r>
                    <w:rPr>
                      <w:rStyle w:val="FontStyle35"/>
                      <w:lang w:eastAsia="bg-BG"/>
                    </w:rPr>
                    <w:t xml:space="preserve">(10). </w:t>
                  </w:r>
                  <w:r>
                    <w:rPr>
                      <w:rStyle w:val="FontStyle35"/>
                      <w:lang w:val="bg-BG" w:eastAsia="bg-BG"/>
                    </w:rPr>
                    <w:t>Поради необходимостта от наличие на такава критична мастна маса може де се обясни и изпреварващата поява на менархето при затлъстелите момич</w:t>
                  </w:r>
                  <w:r>
                    <w:rPr>
                      <w:rStyle w:val="FontStyle35"/>
                      <w:lang w:val="bg-BG" w:eastAsia="bg-BG"/>
                    </w:rPr>
                    <w:t xml:space="preserve">ета и същевременно забавянето му при тези с измършавяване </w:t>
                  </w:r>
                  <w:r>
                    <w:rPr>
                      <w:rStyle w:val="FontStyle35"/>
                      <w:lang w:eastAsia="bg-BG"/>
                    </w:rPr>
                    <w:t>(4,5,6).</w:t>
                  </w:r>
                </w:p>
              </w:txbxContent>
            </v:textbox>
            <w10:wrap type="topAndBottom" anchorx="page" anchory="page"/>
          </v:shape>
        </w:pict>
      </w:r>
    </w:p>
    <w:p w:rsidR="00000000" w:rsidRDefault="0011778E">
      <w:pPr>
        <w:sectPr w:rsidR="00000000">
          <w:pgSz w:w="11905" w:h="16837"/>
          <w:pgMar w:top="1337" w:right="1133" w:bottom="1440" w:left="1133" w:header="720" w:footer="720" w:gutter="0"/>
          <w:cols w:space="720"/>
          <w:noEndnote/>
        </w:sectPr>
      </w:pPr>
    </w:p>
    <w:p w:rsidR="00000000" w:rsidRDefault="0011778E">
      <w:pPr>
        <w:widowControl/>
        <w:spacing w:line="1" w:lineRule="exact"/>
        <w:rPr>
          <w:sz w:val="2"/>
          <w:szCs w:val="2"/>
        </w:rPr>
      </w:pPr>
      <w:r>
        <w:rPr>
          <w:noProof/>
        </w:rPr>
        <w:lastRenderedPageBreak/>
        <w:pict>
          <v:shape id="_x0000_s1036" type="#_x0000_t202" style="position:absolute;margin-left:59.9pt;margin-top:63.25pt;width:475.45pt;height:45.35pt;z-index:251650048;mso-wrap-edited:f;mso-wrap-distance-left:7in;mso-wrap-distance-right:7in;mso-wrap-distance-bottom:9.35pt;mso-position-horizontal-relative:page;mso-position-vertical-relative:page" filled="f" stroked="f">
            <v:textbox inset="0,0,0,0">
              <w:txbxContent>
                <w:p w:rsidR="00000000" w:rsidRDefault="0011778E">
                  <w:pPr>
                    <w:pStyle w:val="Style7"/>
                    <w:widowControl/>
                    <w:spacing w:line="274" w:lineRule="exact"/>
                    <w:jc w:val="both"/>
                    <w:rPr>
                      <w:rStyle w:val="FontStyle35"/>
                      <w:lang w:val="bg-BG" w:eastAsia="bg-BG"/>
                    </w:rPr>
                  </w:pPr>
                  <w:r>
                    <w:rPr>
                      <w:rStyle w:val="FontStyle35"/>
                      <w:lang w:val="bg-BG" w:eastAsia="bg-BG"/>
                    </w:rPr>
                    <w:t xml:space="preserve">ТАБЛИЦА </w:t>
                  </w:r>
                  <w:r>
                    <w:rPr>
                      <w:rStyle w:val="FontStyle35"/>
                      <w:lang w:eastAsia="bg-BG"/>
                    </w:rPr>
                    <w:t xml:space="preserve">№ 2 : </w:t>
                  </w:r>
                  <w:r>
                    <w:rPr>
                      <w:rStyle w:val="FontStyle35"/>
                      <w:lang w:val="bg-BG" w:eastAsia="bg-BG"/>
                    </w:rPr>
                    <w:t>ВРЕМЕ НА ПОЯВАТА НА МЕНАРХЕ ПРИ ИЗСЛЕДВАНИТЕ АКТИВНО-СПОРТУВАЩИ МОМИЧЕТА ПО СПОРТОВЕ И НЕСПОРТУВАЩИТЕ, В ЗАВИСИМОСТ ОТ ТЕЛЕСНАТА ИМ МАСА</w:t>
                  </w:r>
                </w:p>
              </w:txbxContent>
            </v:textbox>
            <w10:wrap type="topAndBottom" anchorx="page" anchory="page"/>
          </v:shape>
        </w:pict>
      </w:r>
      <w:r>
        <w:rPr>
          <w:noProof/>
        </w:rPr>
        <w:pict>
          <v:shape id="_x0000_s1037" type="#_x0000_t202" style="position:absolute;margin-left:67.6pt;margin-top:117.95pt;width:428.15pt;height:231.6pt;z-index:251651072;mso-wrap-edited:f;mso-wrap-distance-left:7in;mso-wrap-distance-top:8.65pt;mso-wrap-distance-right:7in;mso-wrap-distance-bottom:41.05pt;mso-position-horizontal-relative:page;mso-position-vertical-relative:page" filled="f" stroked="f">
            <v:textbox inset="0,0,0,0">
              <w:txbxContent>
                <w:tbl>
                  <w:tblPr>
                    <w:tblW w:w="0" w:type="auto"/>
                    <w:tblInd w:w="40" w:type="dxa"/>
                    <w:tblLayout w:type="fixed"/>
                    <w:tblCellMar>
                      <w:left w:w="40" w:type="dxa"/>
                      <w:right w:w="40" w:type="dxa"/>
                    </w:tblCellMar>
                    <w:tblLook w:val="0000"/>
                  </w:tblPr>
                  <w:tblGrid>
                    <w:gridCol w:w="898"/>
                    <w:gridCol w:w="3682"/>
                    <w:gridCol w:w="3984"/>
                  </w:tblGrid>
                  <w:tr w:rsidR="00000000">
                    <w:tblPrEx>
                      <w:tblCellMar>
                        <w:top w:w="0" w:type="dxa"/>
                        <w:bottom w:w="0" w:type="dxa"/>
                      </w:tblCellMar>
                    </w:tblPrEx>
                    <w:trPr>
                      <w:trHeight w:hRule="exact" w:val="566"/>
                    </w:trPr>
                    <w:tc>
                      <w:tcPr>
                        <w:tcW w:w="898"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ind w:left="10"/>
                          <w:rPr>
                            <w:rStyle w:val="FontStyle35"/>
                            <w:lang w:val="bg-BG" w:eastAsia="bg-BG"/>
                          </w:rPr>
                        </w:pPr>
                        <w:r>
                          <w:rPr>
                            <w:rStyle w:val="FontStyle35"/>
                            <w:lang w:val="bg-BG" w:eastAsia="bg-BG"/>
                          </w:rPr>
                          <w:t>Група</w:t>
                        </w:r>
                      </w:p>
                    </w:tc>
                    <w:tc>
                      <w:tcPr>
                        <w:tcW w:w="3682"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ind w:left="5"/>
                          <w:rPr>
                            <w:rStyle w:val="FontStyle35"/>
                            <w:lang w:val="bg-BG" w:eastAsia="bg-BG"/>
                          </w:rPr>
                        </w:pPr>
                        <w:r>
                          <w:rPr>
                            <w:rStyle w:val="FontStyle35"/>
                            <w:lang w:val="bg-BG" w:eastAsia="bg-BG"/>
                          </w:rPr>
                          <w:t>Вид сп</w:t>
                        </w:r>
                        <w:r>
                          <w:rPr>
                            <w:rStyle w:val="FontStyle35"/>
                            <w:lang w:val="bg-BG" w:eastAsia="bg-BG"/>
                          </w:rPr>
                          <w:t>орт</w:t>
                        </w:r>
                      </w:p>
                    </w:tc>
                    <w:tc>
                      <w:tcPr>
                        <w:tcW w:w="3984"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83" w:lineRule="exact"/>
                          <w:ind w:left="24" w:right="989" w:hanging="14"/>
                          <w:rPr>
                            <w:rStyle w:val="FontStyle35"/>
                            <w:lang w:eastAsia="bg-BG"/>
                          </w:rPr>
                        </w:pPr>
                        <w:r>
                          <w:rPr>
                            <w:rStyle w:val="FontStyle35"/>
                            <w:lang w:val="bg-BG" w:eastAsia="bg-BG"/>
                          </w:rPr>
                          <w:t xml:space="preserve">Време на поява на менархе </w:t>
                        </w:r>
                        <w:r>
                          <w:rPr>
                            <w:rStyle w:val="FontStyle35"/>
                            <w:lang w:eastAsia="bg-BG"/>
                          </w:rPr>
                          <w:t xml:space="preserve">/ </w:t>
                        </w:r>
                        <w:r>
                          <w:rPr>
                            <w:rStyle w:val="FontStyle35"/>
                            <w:lang w:val="bg-BG" w:eastAsia="bg-BG"/>
                          </w:rPr>
                          <w:t xml:space="preserve">години и месеци </w:t>
                        </w:r>
                        <w:r>
                          <w:rPr>
                            <w:rStyle w:val="FontStyle35"/>
                            <w:lang w:eastAsia="bg-BG"/>
                          </w:rPr>
                          <w:t>/</w:t>
                        </w:r>
                      </w:p>
                    </w:tc>
                  </w:tr>
                  <w:tr w:rsidR="00000000">
                    <w:tblPrEx>
                      <w:tblCellMar>
                        <w:top w:w="0" w:type="dxa"/>
                        <w:bottom w:w="0" w:type="dxa"/>
                      </w:tblCellMar>
                    </w:tblPrEx>
                    <w:trPr>
                      <w:trHeight w:hRule="exact" w:val="398"/>
                    </w:trPr>
                    <w:tc>
                      <w:tcPr>
                        <w:tcW w:w="898"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rPr>
                            <w:rStyle w:val="FontStyle35"/>
                            <w:lang w:val="bg-BG" w:eastAsia="bg-BG"/>
                          </w:rPr>
                        </w:pPr>
                        <w:r>
                          <w:rPr>
                            <w:rStyle w:val="FontStyle35"/>
                            <w:lang w:val="bg-BG" w:eastAsia="bg-BG"/>
                          </w:rPr>
                          <w:t>К</w:t>
                        </w:r>
                      </w:p>
                    </w:tc>
                    <w:tc>
                      <w:tcPr>
                        <w:tcW w:w="3682"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rPr>
                            <w:rStyle w:val="FontStyle35"/>
                            <w:lang w:val="bg-BG" w:eastAsia="bg-BG"/>
                          </w:rPr>
                        </w:pPr>
                        <w:r>
                          <w:rPr>
                            <w:rStyle w:val="FontStyle35"/>
                            <w:lang w:val="bg-BG" w:eastAsia="bg-BG"/>
                          </w:rPr>
                          <w:t>Контр.група с нормална т. маса</w:t>
                        </w:r>
                      </w:p>
                    </w:tc>
                    <w:tc>
                      <w:tcPr>
                        <w:tcW w:w="3984"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ind w:left="19"/>
                          <w:rPr>
                            <w:rStyle w:val="FontStyle35"/>
                            <w:lang w:val="bg-BG"/>
                          </w:rPr>
                        </w:pPr>
                        <w:r>
                          <w:rPr>
                            <w:rStyle w:val="FontStyle35"/>
                          </w:rPr>
                          <w:t xml:space="preserve">12 </w:t>
                        </w:r>
                        <w:r>
                          <w:rPr>
                            <w:rStyle w:val="FontStyle35"/>
                            <w:lang w:val="bg-BG"/>
                          </w:rPr>
                          <w:t xml:space="preserve">години и </w:t>
                        </w:r>
                        <w:r>
                          <w:rPr>
                            <w:rStyle w:val="FontStyle35"/>
                          </w:rPr>
                          <w:t xml:space="preserve">3 </w:t>
                        </w:r>
                        <w:r>
                          <w:rPr>
                            <w:rStyle w:val="FontStyle35"/>
                            <w:lang w:val="bg-BG"/>
                          </w:rPr>
                          <w:t>месеца</w:t>
                        </w:r>
                      </w:p>
                    </w:tc>
                  </w:tr>
                  <w:tr w:rsidR="00000000">
                    <w:tblPrEx>
                      <w:tblCellMar>
                        <w:top w:w="0" w:type="dxa"/>
                        <w:bottom w:w="0" w:type="dxa"/>
                      </w:tblCellMar>
                    </w:tblPrEx>
                    <w:trPr>
                      <w:trHeight w:hRule="exact" w:val="451"/>
                    </w:trPr>
                    <w:tc>
                      <w:tcPr>
                        <w:tcW w:w="898" w:type="dxa"/>
                        <w:tcBorders>
                          <w:top w:val="single" w:sz="6" w:space="0" w:color="auto"/>
                          <w:left w:val="single" w:sz="6" w:space="0" w:color="auto"/>
                          <w:bottom w:val="nil"/>
                          <w:right w:val="single" w:sz="6" w:space="0" w:color="auto"/>
                        </w:tcBorders>
                      </w:tcPr>
                      <w:p w:rsidR="00000000" w:rsidRDefault="0011778E">
                        <w:pPr>
                          <w:pStyle w:val="Style19"/>
                          <w:widowControl/>
                          <w:spacing w:line="240" w:lineRule="auto"/>
                          <w:rPr>
                            <w:rStyle w:val="FontStyle35"/>
                            <w:lang w:val="bg-BG" w:eastAsia="bg-BG"/>
                          </w:rPr>
                        </w:pPr>
                        <w:r>
                          <w:rPr>
                            <w:rStyle w:val="FontStyle35"/>
                            <w:lang w:val="bg-BG" w:eastAsia="bg-BG"/>
                          </w:rPr>
                          <w:t>I</w:t>
                        </w:r>
                      </w:p>
                    </w:tc>
                    <w:tc>
                      <w:tcPr>
                        <w:tcW w:w="3682" w:type="dxa"/>
                        <w:vMerge w:val="restart"/>
                        <w:tcBorders>
                          <w:top w:val="single" w:sz="6" w:space="0" w:color="auto"/>
                          <w:left w:val="single" w:sz="6" w:space="0" w:color="auto"/>
                          <w:bottom w:val="nil"/>
                          <w:right w:val="single" w:sz="6" w:space="0" w:color="auto"/>
                        </w:tcBorders>
                      </w:tcPr>
                      <w:p w:rsidR="00000000" w:rsidRDefault="0011778E">
                        <w:pPr>
                          <w:pStyle w:val="Style19"/>
                          <w:widowControl/>
                          <w:spacing w:line="283" w:lineRule="exact"/>
                          <w:rPr>
                            <w:rStyle w:val="FontStyle35"/>
                            <w:lang w:val="bg-BG" w:eastAsia="bg-BG"/>
                          </w:rPr>
                        </w:pPr>
                        <w:r>
                          <w:rPr>
                            <w:rStyle w:val="FontStyle35"/>
                            <w:lang w:val="bg-BG" w:eastAsia="bg-BG"/>
                          </w:rPr>
                          <w:t>Спортна стрелба</w:t>
                        </w:r>
                      </w:p>
                      <w:p w:rsidR="00000000" w:rsidRDefault="0011778E">
                        <w:pPr>
                          <w:pStyle w:val="Style19"/>
                          <w:widowControl/>
                          <w:spacing w:line="283" w:lineRule="exact"/>
                          <w:rPr>
                            <w:rStyle w:val="FontStyle35"/>
                            <w:lang w:val="bg-BG" w:eastAsia="bg-BG"/>
                          </w:rPr>
                        </w:pPr>
                        <w:r>
                          <w:rPr>
                            <w:rStyle w:val="FontStyle35"/>
                            <w:lang w:val="bg-BG" w:eastAsia="bg-BG"/>
                          </w:rPr>
                          <w:t>Волейбол</w:t>
                        </w:r>
                      </w:p>
                      <w:p w:rsidR="00000000" w:rsidRDefault="0011778E">
                        <w:pPr>
                          <w:pStyle w:val="Style19"/>
                          <w:widowControl/>
                          <w:spacing w:line="283" w:lineRule="exact"/>
                          <w:rPr>
                            <w:rStyle w:val="FontStyle35"/>
                            <w:lang w:val="bg-BG" w:eastAsia="bg-BG"/>
                          </w:rPr>
                        </w:pPr>
                        <w:r>
                          <w:rPr>
                            <w:rStyle w:val="FontStyle35"/>
                            <w:lang w:val="bg-BG" w:eastAsia="bg-BG"/>
                          </w:rPr>
                          <w:t>Баскетбол</w:t>
                        </w:r>
                      </w:p>
                    </w:tc>
                    <w:tc>
                      <w:tcPr>
                        <w:tcW w:w="3984" w:type="dxa"/>
                        <w:vMerge w:val="restart"/>
                        <w:tcBorders>
                          <w:top w:val="single" w:sz="6" w:space="0" w:color="auto"/>
                          <w:left w:val="single" w:sz="6" w:space="0" w:color="auto"/>
                          <w:bottom w:val="nil"/>
                          <w:right w:val="single" w:sz="6" w:space="0" w:color="auto"/>
                        </w:tcBorders>
                      </w:tcPr>
                      <w:p w:rsidR="00000000" w:rsidRDefault="0011778E">
                        <w:pPr>
                          <w:pStyle w:val="Style19"/>
                          <w:widowControl/>
                          <w:spacing w:line="264" w:lineRule="exact"/>
                          <w:ind w:left="19"/>
                          <w:rPr>
                            <w:rStyle w:val="FontStyle35"/>
                            <w:lang w:val="bg-BG"/>
                          </w:rPr>
                        </w:pPr>
                        <w:r>
                          <w:rPr>
                            <w:rStyle w:val="FontStyle35"/>
                          </w:rPr>
                          <w:t xml:space="preserve">12 </w:t>
                        </w:r>
                        <w:r>
                          <w:rPr>
                            <w:rStyle w:val="FontStyle35"/>
                            <w:lang w:val="bg-BG"/>
                          </w:rPr>
                          <w:t xml:space="preserve">години и </w:t>
                        </w:r>
                        <w:r>
                          <w:rPr>
                            <w:rStyle w:val="FontStyle35"/>
                          </w:rPr>
                          <w:t xml:space="preserve">10 </w:t>
                        </w:r>
                        <w:r>
                          <w:rPr>
                            <w:rStyle w:val="FontStyle35"/>
                            <w:lang w:val="bg-BG"/>
                          </w:rPr>
                          <w:t>месеца</w:t>
                        </w:r>
                      </w:p>
                      <w:p w:rsidR="00000000" w:rsidRDefault="0011778E">
                        <w:pPr>
                          <w:pStyle w:val="Style26"/>
                          <w:widowControl/>
                          <w:tabs>
                            <w:tab w:val="left" w:pos="413"/>
                          </w:tabs>
                          <w:spacing w:line="264" w:lineRule="exact"/>
                          <w:ind w:left="19"/>
                          <w:rPr>
                            <w:rStyle w:val="FontStyle35"/>
                            <w:lang w:val="bg-BG"/>
                          </w:rPr>
                        </w:pPr>
                        <w:r>
                          <w:rPr>
                            <w:rStyle w:val="FontStyle35"/>
                          </w:rPr>
                          <w:t>12</w:t>
                        </w:r>
                        <w:r>
                          <w:rPr>
                            <w:rStyle w:val="FontStyle35"/>
                            <w:sz w:val="20"/>
                            <w:szCs w:val="20"/>
                          </w:rPr>
                          <w:tab/>
                        </w:r>
                        <w:r>
                          <w:rPr>
                            <w:rStyle w:val="FontStyle35"/>
                            <w:lang w:val="bg-BG"/>
                          </w:rPr>
                          <w:t xml:space="preserve">години и </w:t>
                        </w:r>
                        <w:r>
                          <w:rPr>
                            <w:rStyle w:val="FontStyle35"/>
                          </w:rPr>
                          <w:t xml:space="preserve">10 </w:t>
                        </w:r>
                        <w:r>
                          <w:rPr>
                            <w:rStyle w:val="FontStyle35"/>
                            <w:lang w:val="bg-BG"/>
                          </w:rPr>
                          <w:t>месеца</w:t>
                        </w:r>
                      </w:p>
                      <w:p w:rsidR="00000000" w:rsidRDefault="0011778E">
                        <w:pPr>
                          <w:pStyle w:val="Style26"/>
                          <w:widowControl/>
                          <w:tabs>
                            <w:tab w:val="left" w:pos="413"/>
                          </w:tabs>
                          <w:spacing w:line="264" w:lineRule="exact"/>
                          <w:ind w:left="19"/>
                          <w:rPr>
                            <w:rStyle w:val="FontStyle35"/>
                            <w:lang w:val="bg-BG"/>
                          </w:rPr>
                        </w:pPr>
                        <w:r>
                          <w:rPr>
                            <w:rStyle w:val="FontStyle35"/>
                          </w:rPr>
                          <w:t>13</w:t>
                        </w:r>
                        <w:r>
                          <w:rPr>
                            <w:rStyle w:val="FontStyle35"/>
                            <w:sz w:val="20"/>
                            <w:szCs w:val="20"/>
                          </w:rPr>
                          <w:tab/>
                        </w:r>
                        <w:r>
                          <w:rPr>
                            <w:rStyle w:val="FontStyle35"/>
                            <w:lang w:val="bg-BG"/>
                          </w:rPr>
                          <w:t xml:space="preserve">години и </w:t>
                        </w:r>
                        <w:r>
                          <w:rPr>
                            <w:rStyle w:val="FontStyle35"/>
                          </w:rPr>
                          <w:t xml:space="preserve">1 </w:t>
                        </w:r>
                        <w:r>
                          <w:rPr>
                            <w:rStyle w:val="FontStyle35"/>
                            <w:lang w:val="bg-BG"/>
                          </w:rPr>
                          <w:t>месец</w:t>
                        </w:r>
                      </w:p>
                    </w:tc>
                  </w:tr>
                  <w:tr w:rsidR="00000000">
                    <w:tblPrEx>
                      <w:tblCellMar>
                        <w:top w:w="0" w:type="dxa"/>
                        <w:bottom w:w="0" w:type="dxa"/>
                      </w:tblCellMar>
                    </w:tblPrEx>
                    <w:trPr>
                      <w:trHeight w:hRule="exact" w:val="413"/>
                    </w:trPr>
                    <w:tc>
                      <w:tcPr>
                        <w:tcW w:w="898" w:type="dxa"/>
                        <w:tcBorders>
                          <w:top w:val="nil"/>
                          <w:left w:val="single" w:sz="6" w:space="0" w:color="auto"/>
                          <w:bottom w:val="single" w:sz="6" w:space="0" w:color="auto"/>
                          <w:right w:val="single" w:sz="6" w:space="0" w:color="auto"/>
                        </w:tcBorders>
                      </w:tcPr>
                      <w:p w:rsidR="00000000" w:rsidRDefault="0011778E">
                        <w:pPr>
                          <w:pStyle w:val="Style24"/>
                          <w:widowControl/>
                        </w:pPr>
                      </w:p>
                    </w:tc>
                    <w:tc>
                      <w:tcPr>
                        <w:tcW w:w="3682" w:type="dxa"/>
                        <w:vMerge/>
                        <w:tcBorders>
                          <w:top w:val="nil"/>
                          <w:left w:val="single" w:sz="6" w:space="0" w:color="auto"/>
                          <w:bottom w:val="single" w:sz="6" w:space="0" w:color="auto"/>
                          <w:right w:val="single" w:sz="6" w:space="0" w:color="auto"/>
                        </w:tcBorders>
                      </w:tcPr>
                      <w:p w:rsidR="00000000" w:rsidRDefault="0011778E">
                        <w:pPr>
                          <w:pStyle w:val="Style24"/>
                          <w:widowControl/>
                        </w:pPr>
                      </w:p>
                      <w:p w:rsidR="00000000" w:rsidRDefault="0011778E">
                        <w:pPr>
                          <w:pStyle w:val="Style24"/>
                          <w:widowControl/>
                        </w:pPr>
                      </w:p>
                    </w:tc>
                    <w:tc>
                      <w:tcPr>
                        <w:tcW w:w="3984" w:type="dxa"/>
                        <w:vMerge/>
                        <w:tcBorders>
                          <w:top w:val="nil"/>
                          <w:left w:val="single" w:sz="6" w:space="0" w:color="auto"/>
                          <w:bottom w:val="single" w:sz="6" w:space="0" w:color="auto"/>
                          <w:right w:val="single" w:sz="6" w:space="0" w:color="auto"/>
                        </w:tcBorders>
                      </w:tcPr>
                      <w:p w:rsidR="00000000" w:rsidRDefault="0011778E">
                        <w:pPr>
                          <w:pStyle w:val="Style24"/>
                          <w:widowControl/>
                        </w:pPr>
                      </w:p>
                      <w:p w:rsidR="00000000" w:rsidRDefault="0011778E">
                        <w:pPr>
                          <w:pStyle w:val="Style24"/>
                          <w:widowControl/>
                        </w:pPr>
                      </w:p>
                    </w:tc>
                  </w:tr>
                  <w:tr w:rsidR="00000000">
                    <w:tblPrEx>
                      <w:tblCellMar>
                        <w:top w:w="0" w:type="dxa"/>
                        <w:bottom w:w="0" w:type="dxa"/>
                      </w:tblCellMar>
                    </w:tblPrEx>
                    <w:trPr>
                      <w:trHeight w:hRule="exact" w:val="696"/>
                    </w:trPr>
                    <w:tc>
                      <w:tcPr>
                        <w:tcW w:w="898" w:type="dxa"/>
                        <w:tcBorders>
                          <w:top w:val="single" w:sz="6" w:space="0" w:color="auto"/>
                          <w:left w:val="single" w:sz="6" w:space="0" w:color="auto"/>
                          <w:bottom w:val="nil"/>
                          <w:right w:val="single" w:sz="6" w:space="0" w:color="auto"/>
                        </w:tcBorders>
                      </w:tcPr>
                      <w:p w:rsidR="00000000" w:rsidRDefault="0011778E">
                        <w:pPr>
                          <w:pStyle w:val="Style19"/>
                          <w:widowControl/>
                          <w:spacing w:line="240" w:lineRule="auto"/>
                          <w:ind w:left="10"/>
                          <w:rPr>
                            <w:rStyle w:val="FontStyle35"/>
                            <w:lang w:val="bg-BG" w:eastAsia="bg-BG"/>
                          </w:rPr>
                        </w:pPr>
                        <w:r>
                          <w:rPr>
                            <w:rStyle w:val="FontStyle35"/>
                            <w:lang w:val="bg-BG" w:eastAsia="bg-BG"/>
                          </w:rPr>
                          <w:t>II</w:t>
                        </w:r>
                      </w:p>
                    </w:tc>
                    <w:tc>
                      <w:tcPr>
                        <w:tcW w:w="3682" w:type="dxa"/>
                        <w:vMerge w:val="restart"/>
                        <w:tcBorders>
                          <w:top w:val="single" w:sz="6" w:space="0" w:color="auto"/>
                          <w:left w:val="single" w:sz="6" w:space="0" w:color="auto"/>
                          <w:bottom w:val="nil"/>
                          <w:right w:val="single" w:sz="6" w:space="0" w:color="auto"/>
                        </w:tcBorders>
                      </w:tcPr>
                      <w:p w:rsidR="00000000" w:rsidRDefault="0011778E">
                        <w:pPr>
                          <w:pStyle w:val="Style19"/>
                          <w:widowControl/>
                          <w:rPr>
                            <w:rStyle w:val="FontStyle35"/>
                            <w:lang w:val="bg-BG" w:eastAsia="bg-BG"/>
                          </w:rPr>
                        </w:pPr>
                        <w:r>
                          <w:rPr>
                            <w:rStyle w:val="FontStyle35"/>
                            <w:lang w:val="bg-BG" w:eastAsia="bg-BG"/>
                          </w:rPr>
                          <w:t>Лека атлетика</w:t>
                        </w:r>
                      </w:p>
                      <w:p w:rsidR="00000000" w:rsidRDefault="0011778E">
                        <w:pPr>
                          <w:pStyle w:val="Style19"/>
                          <w:widowControl/>
                          <w:rPr>
                            <w:rStyle w:val="FontStyle35"/>
                            <w:lang w:val="bg-BG" w:eastAsia="bg-BG"/>
                          </w:rPr>
                        </w:pPr>
                        <w:r>
                          <w:rPr>
                            <w:rStyle w:val="FontStyle35"/>
                            <w:lang w:val="bg-BG" w:eastAsia="bg-BG"/>
                          </w:rPr>
                          <w:t>Хандбал</w:t>
                        </w:r>
                      </w:p>
                      <w:p w:rsidR="00000000" w:rsidRDefault="0011778E">
                        <w:pPr>
                          <w:pStyle w:val="Style19"/>
                          <w:widowControl/>
                          <w:rPr>
                            <w:rStyle w:val="FontStyle35"/>
                            <w:lang w:val="bg-BG" w:eastAsia="bg-BG"/>
                          </w:rPr>
                        </w:pPr>
                        <w:r>
                          <w:rPr>
                            <w:rStyle w:val="FontStyle35"/>
                            <w:lang w:val="bg-BG" w:eastAsia="bg-BG"/>
                          </w:rPr>
                          <w:t>Джудо</w:t>
                        </w:r>
                      </w:p>
                    </w:tc>
                    <w:tc>
                      <w:tcPr>
                        <w:tcW w:w="3984" w:type="dxa"/>
                        <w:vMerge w:val="restart"/>
                        <w:tcBorders>
                          <w:top w:val="single" w:sz="6" w:space="0" w:color="auto"/>
                          <w:left w:val="single" w:sz="6" w:space="0" w:color="auto"/>
                          <w:bottom w:val="nil"/>
                          <w:right w:val="single" w:sz="6" w:space="0" w:color="auto"/>
                        </w:tcBorders>
                      </w:tcPr>
                      <w:p w:rsidR="00000000" w:rsidRDefault="0011778E">
                        <w:pPr>
                          <w:pStyle w:val="Style19"/>
                          <w:widowControl/>
                          <w:ind w:left="24" w:right="1594"/>
                          <w:rPr>
                            <w:rStyle w:val="FontStyle35"/>
                            <w:lang w:val="bg-BG"/>
                          </w:rPr>
                        </w:pPr>
                        <w:r>
                          <w:rPr>
                            <w:rStyle w:val="FontStyle35"/>
                          </w:rPr>
                          <w:t xml:space="preserve">13 </w:t>
                        </w:r>
                        <w:r>
                          <w:rPr>
                            <w:rStyle w:val="FontStyle35"/>
                            <w:lang w:val="bg-BG"/>
                          </w:rPr>
                          <w:t>години и</w:t>
                        </w:r>
                        <w:r>
                          <w:rPr>
                            <w:rStyle w:val="FontStyle35"/>
                            <w:lang w:val="bg-BG"/>
                          </w:rPr>
                          <w:t xml:space="preserve"> </w:t>
                        </w:r>
                        <w:r>
                          <w:rPr>
                            <w:rStyle w:val="FontStyle35"/>
                          </w:rPr>
                          <w:t xml:space="preserve">3 </w:t>
                        </w:r>
                        <w:r>
                          <w:rPr>
                            <w:rStyle w:val="FontStyle35"/>
                            <w:lang w:val="bg-BG"/>
                          </w:rPr>
                          <w:t xml:space="preserve">месеца </w:t>
                        </w:r>
                        <w:r>
                          <w:rPr>
                            <w:rStyle w:val="FontStyle35"/>
                          </w:rPr>
                          <w:t xml:space="preserve">13 </w:t>
                        </w:r>
                        <w:r>
                          <w:rPr>
                            <w:rStyle w:val="FontStyle35"/>
                            <w:lang w:val="bg-BG"/>
                          </w:rPr>
                          <w:t xml:space="preserve">години и </w:t>
                        </w:r>
                        <w:r>
                          <w:rPr>
                            <w:rStyle w:val="FontStyle35"/>
                          </w:rPr>
                          <w:t xml:space="preserve">4 </w:t>
                        </w:r>
                        <w:r>
                          <w:rPr>
                            <w:rStyle w:val="FontStyle35"/>
                            <w:lang w:val="bg-BG"/>
                          </w:rPr>
                          <w:t xml:space="preserve">месеца </w:t>
                        </w:r>
                        <w:r>
                          <w:rPr>
                            <w:rStyle w:val="FontStyle35"/>
                          </w:rPr>
                          <w:t xml:space="preserve">13 </w:t>
                        </w:r>
                        <w:r>
                          <w:rPr>
                            <w:rStyle w:val="FontStyle35"/>
                            <w:lang w:val="bg-BG"/>
                          </w:rPr>
                          <w:t xml:space="preserve">години и </w:t>
                        </w:r>
                        <w:r>
                          <w:rPr>
                            <w:rStyle w:val="FontStyle35"/>
                          </w:rPr>
                          <w:t xml:space="preserve">6 </w:t>
                        </w:r>
                        <w:r>
                          <w:rPr>
                            <w:rStyle w:val="FontStyle35"/>
                            <w:lang w:val="bg-BG"/>
                          </w:rPr>
                          <w:t>месеца</w:t>
                        </w:r>
                      </w:p>
                    </w:tc>
                  </w:tr>
                  <w:tr w:rsidR="00000000">
                    <w:tblPrEx>
                      <w:tblCellMar>
                        <w:top w:w="0" w:type="dxa"/>
                        <w:bottom w:w="0" w:type="dxa"/>
                      </w:tblCellMar>
                    </w:tblPrEx>
                    <w:trPr>
                      <w:trHeight w:hRule="exact" w:val="144"/>
                    </w:trPr>
                    <w:tc>
                      <w:tcPr>
                        <w:tcW w:w="898" w:type="dxa"/>
                        <w:tcBorders>
                          <w:top w:val="nil"/>
                          <w:left w:val="single" w:sz="6" w:space="0" w:color="auto"/>
                          <w:bottom w:val="single" w:sz="6" w:space="0" w:color="auto"/>
                          <w:right w:val="single" w:sz="6" w:space="0" w:color="auto"/>
                        </w:tcBorders>
                      </w:tcPr>
                      <w:p w:rsidR="00000000" w:rsidRDefault="0011778E">
                        <w:pPr>
                          <w:pStyle w:val="Style24"/>
                          <w:widowControl/>
                        </w:pPr>
                      </w:p>
                    </w:tc>
                    <w:tc>
                      <w:tcPr>
                        <w:tcW w:w="3682" w:type="dxa"/>
                        <w:vMerge/>
                        <w:tcBorders>
                          <w:top w:val="nil"/>
                          <w:left w:val="single" w:sz="6" w:space="0" w:color="auto"/>
                          <w:bottom w:val="single" w:sz="6" w:space="0" w:color="auto"/>
                          <w:right w:val="single" w:sz="6" w:space="0" w:color="auto"/>
                        </w:tcBorders>
                      </w:tcPr>
                      <w:p w:rsidR="00000000" w:rsidRDefault="0011778E">
                        <w:pPr>
                          <w:pStyle w:val="Style24"/>
                          <w:widowControl/>
                        </w:pPr>
                      </w:p>
                      <w:p w:rsidR="00000000" w:rsidRDefault="0011778E">
                        <w:pPr>
                          <w:pStyle w:val="Style24"/>
                          <w:widowControl/>
                        </w:pPr>
                      </w:p>
                    </w:tc>
                    <w:tc>
                      <w:tcPr>
                        <w:tcW w:w="3984" w:type="dxa"/>
                        <w:vMerge/>
                        <w:tcBorders>
                          <w:top w:val="nil"/>
                          <w:left w:val="single" w:sz="6" w:space="0" w:color="auto"/>
                          <w:bottom w:val="single" w:sz="6" w:space="0" w:color="auto"/>
                          <w:right w:val="single" w:sz="6" w:space="0" w:color="auto"/>
                        </w:tcBorders>
                      </w:tcPr>
                      <w:p w:rsidR="00000000" w:rsidRDefault="0011778E">
                        <w:pPr>
                          <w:pStyle w:val="Style24"/>
                          <w:widowControl/>
                        </w:pPr>
                      </w:p>
                      <w:p w:rsidR="00000000" w:rsidRDefault="0011778E">
                        <w:pPr>
                          <w:pStyle w:val="Style24"/>
                          <w:widowControl/>
                        </w:pPr>
                      </w:p>
                    </w:tc>
                  </w:tr>
                  <w:tr w:rsidR="00000000">
                    <w:tblPrEx>
                      <w:tblCellMar>
                        <w:top w:w="0" w:type="dxa"/>
                        <w:bottom w:w="0" w:type="dxa"/>
                      </w:tblCellMar>
                    </w:tblPrEx>
                    <w:trPr>
                      <w:trHeight w:hRule="exact" w:val="835"/>
                    </w:trPr>
                    <w:tc>
                      <w:tcPr>
                        <w:tcW w:w="898"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ind w:left="10"/>
                          <w:rPr>
                            <w:rStyle w:val="FontStyle35"/>
                            <w:lang w:val="bg-BG" w:eastAsia="bg-BG"/>
                          </w:rPr>
                        </w:pPr>
                        <w:r>
                          <w:rPr>
                            <w:rStyle w:val="FontStyle35"/>
                            <w:lang w:val="bg-BG" w:eastAsia="bg-BG"/>
                          </w:rPr>
                          <w:t>III</w:t>
                        </w:r>
                      </w:p>
                    </w:tc>
                    <w:tc>
                      <w:tcPr>
                        <w:tcW w:w="3682"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rPr>
                            <w:rStyle w:val="FontStyle35"/>
                            <w:lang w:val="bg-BG" w:eastAsia="bg-BG"/>
                          </w:rPr>
                        </w:pPr>
                        <w:r>
                          <w:rPr>
                            <w:rStyle w:val="FontStyle35"/>
                            <w:lang w:val="bg-BG" w:eastAsia="bg-BG"/>
                          </w:rPr>
                          <w:t>Академично гребане</w:t>
                        </w:r>
                      </w:p>
                      <w:p w:rsidR="00000000" w:rsidRDefault="0011778E">
                        <w:pPr>
                          <w:pStyle w:val="Style19"/>
                          <w:widowControl/>
                          <w:rPr>
                            <w:rStyle w:val="FontStyle35"/>
                            <w:lang w:val="bg-BG" w:eastAsia="bg-BG"/>
                          </w:rPr>
                        </w:pPr>
                        <w:r>
                          <w:rPr>
                            <w:rStyle w:val="FontStyle35"/>
                            <w:lang w:val="bg-BG" w:eastAsia="bg-BG"/>
                          </w:rPr>
                          <w:t>Плуване</w:t>
                        </w:r>
                      </w:p>
                      <w:p w:rsidR="00000000" w:rsidRDefault="0011778E">
                        <w:pPr>
                          <w:pStyle w:val="Style19"/>
                          <w:widowControl/>
                          <w:rPr>
                            <w:rStyle w:val="FontStyle35"/>
                            <w:lang w:val="bg-BG" w:eastAsia="bg-BG"/>
                          </w:rPr>
                        </w:pPr>
                        <w:r>
                          <w:rPr>
                            <w:rStyle w:val="FontStyle35"/>
                            <w:lang w:val="bg-BG" w:eastAsia="bg-BG"/>
                          </w:rPr>
                          <w:t>Кану-каяк</w:t>
                        </w:r>
                      </w:p>
                    </w:tc>
                    <w:tc>
                      <w:tcPr>
                        <w:tcW w:w="3984"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ind w:left="24" w:right="1469"/>
                          <w:rPr>
                            <w:rStyle w:val="FontStyle35"/>
                            <w:lang w:val="bg-BG"/>
                          </w:rPr>
                        </w:pPr>
                        <w:r>
                          <w:rPr>
                            <w:rStyle w:val="FontStyle35"/>
                          </w:rPr>
                          <w:t xml:space="preserve">13 </w:t>
                        </w:r>
                        <w:r>
                          <w:rPr>
                            <w:rStyle w:val="FontStyle35"/>
                            <w:lang w:val="bg-BG"/>
                          </w:rPr>
                          <w:t xml:space="preserve">години и </w:t>
                        </w:r>
                        <w:r>
                          <w:rPr>
                            <w:rStyle w:val="FontStyle35"/>
                          </w:rPr>
                          <w:t xml:space="preserve">10 </w:t>
                        </w:r>
                        <w:r>
                          <w:rPr>
                            <w:rStyle w:val="FontStyle35"/>
                            <w:lang w:val="bg-BG"/>
                          </w:rPr>
                          <w:t xml:space="preserve">месеца </w:t>
                        </w:r>
                        <w:r>
                          <w:rPr>
                            <w:rStyle w:val="FontStyle35"/>
                          </w:rPr>
                          <w:t xml:space="preserve">13 </w:t>
                        </w:r>
                        <w:r>
                          <w:rPr>
                            <w:rStyle w:val="FontStyle35"/>
                            <w:lang w:val="bg-BG"/>
                          </w:rPr>
                          <w:t xml:space="preserve">години и </w:t>
                        </w:r>
                        <w:r>
                          <w:rPr>
                            <w:rStyle w:val="FontStyle35"/>
                          </w:rPr>
                          <w:t xml:space="preserve">10 </w:t>
                        </w:r>
                        <w:r>
                          <w:rPr>
                            <w:rStyle w:val="FontStyle35"/>
                            <w:lang w:val="bg-BG"/>
                          </w:rPr>
                          <w:t xml:space="preserve">месеца </w:t>
                        </w:r>
                        <w:r>
                          <w:rPr>
                            <w:rStyle w:val="FontStyle35"/>
                          </w:rPr>
                          <w:t xml:space="preserve">13 </w:t>
                        </w:r>
                        <w:r>
                          <w:rPr>
                            <w:rStyle w:val="FontStyle35"/>
                            <w:lang w:val="bg-BG"/>
                          </w:rPr>
                          <w:t xml:space="preserve">години и </w:t>
                        </w:r>
                        <w:r>
                          <w:rPr>
                            <w:rStyle w:val="FontStyle35"/>
                          </w:rPr>
                          <w:t xml:space="preserve">11 </w:t>
                        </w:r>
                        <w:r>
                          <w:rPr>
                            <w:rStyle w:val="FontStyle35"/>
                            <w:lang w:val="bg-BG"/>
                          </w:rPr>
                          <w:t>месеца</w:t>
                        </w:r>
                      </w:p>
                    </w:tc>
                  </w:tr>
                  <w:tr w:rsidR="00000000">
                    <w:tblPrEx>
                      <w:tblCellMar>
                        <w:top w:w="0" w:type="dxa"/>
                        <w:bottom w:w="0" w:type="dxa"/>
                      </w:tblCellMar>
                    </w:tblPrEx>
                    <w:trPr>
                      <w:trHeight w:hRule="exact" w:val="552"/>
                    </w:trPr>
                    <w:tc>
                      <w:tcPr>
                        <w:tcW w:w="898"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ind w:left="10"/>
                          <w:rPr>
                            <w:rStyle w:val="FontStyle35"/>
                            <w:lang w:val="bg-BG" w:eastAsia="bg-BG"/>
                          </w:rPr>
                        </w:pPr>
                        <w:r>
                          <w:rPr>
                            <w:rStyle w:val="FontStyle35"/>
                            <w:lang w:val="bg-BG" w:eastAsia="bg-BG"/>
                          </w:rPr>
                          <w:t>IV</w:t>
                        </w:r>
                      </w:p>
                    </w:tc>
                    <w:tc>
                      <w:tcPr>
                        <w:tcW w:w="3682"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ind w:left="5"/>
                          <w:rPr>
                            <w:rStyle w:val="FontStyle35"/>
                            <w:lang w:val="bg-BG" w:eastAsia="bg-BG"/>
                          </w:rPr>
                        </w:pPr>
                        <w:r>
                          <w:rPr>
                            <w:rStyle w:val="FontStyle35"/>
                            <w:lang w:val="bg-BG" w:eastAsia="bg-BG"/>
                          </w:rPr>
                          <w:t>Спортна гимнастика</w:t>
                        </w:r>
                      </w:p>
                    </w:tc>
                    <w:tc>
                      <w:tcPr>
                        <w:tcW w:w="3984"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ind w:left="29"/>
                          <w:rPr>
                            <w:rStyle w:val="FontStyle35"/>
                            <w:lang w:val="bg-BG"/>
                          </w:rPr>
                        </w:pPr>
                        <w:r>
                          <w:rPr>
                            <w:rStyle w:val="FontStyle35"/>
                          </w:rPr>
                          <w:t xml:space="preserve">15 </w:t>
                        </w:r>
                        <w:r>
                          <w:rPr>
                            <w:rStyle w:val="FontStyle35"/>
                            <w:lang w:val="bg-BG"/>
                          </w:rPr>
                          <w:t xml:space="preserve">години и </w:t>
                        </w:r>
                        <w:r>
                          <w:rPr>
                            <w:rStyle w:val="FontStyle35"/>
                          </w:rPr>
                          <w:t xml:space="preserve">8 </w:t>
                        </w:r>
                        <w:r>
                          <w:rPr>
                            <w:rStyle w:val="FontStyle35"/>
                            <w:lang w:val="bg-BG"/>
                          </w:rPr>
                          <w:t>месеца</w:t>
                        </w:r>
                      </w:p>
                    </w:tc>
                  </w:tr>
                  <w:tr w:rsidR="00000000">
                    <w:tblPrEx>
                      <w:tblCellMar>
                        <w:top w:w="0" w:type="dxa"/>
                        <w:bottom w:w="0" w:type="dxa"/>
                      </w:tblCellMar>
                    </w:tblPrEx>
                    <w:trPr>
                      <w:trHeight w:hRule="exact" w:val="576"/>
                    </w:trPr>
                    <w:tc>
                      <w:tcPr>
                        <w:tcW w:w="898"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ind w:left="10"/>
                          <w:rPr>
                            <w:rStyle w:val="FontStyle35"/>
                            <w:lang w:val="bg-BG" w:eastAsia="bg-BG"/>
                          </w:rPr>
                        </w:pPr>
                        <w:r>
                          <w:rPr>
                            <w:rStyle w:val="FontStyle35"/>
                            <w:lang w:val="bg-BG" w:eastAsia="bg-BG"/>
                          </w:rPr>
                          <w:t>к</w:t>
                        </w:r>
                      </w:p>
                    </w:tc>
                    <w:tc>
                      <w:tcPr>
                        <w:tcW w:w="3682"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rPr>
                            <w:rStyle w:val="FontStyle35"/>
                            <w:lang w:val="bg-BG" w:eastAsia="bg-BG"/>
                          </w:rPr>
                        </w:pPr>
                        <w:r>
                          <w:rPr>
                            <w:rStyle w:val="FontStyle35"/>
                            <w:lang w:val="bg-BG" w:eastAsia="bg-BG"/>
                          </w:rPr>
                          <w:t>Контр. група със затлъстяване</w:t>
                        </w:r>
                      </w:p>
                    </w:tc>
                    <w:tc>
                      <w:tcPr>
                        <w:tcW w:w="3984" w:type="dxa"/>
                        <w:tcBorders>
                          <w:top w:val="single" w:sz="6" w:space="0" w:color="auto"/>
                          <w:left w:val="single" w:sz="6" w:space="0" w:color="auto"/>
                          <w:bottom w:val="single" w:sz="6" w:space="0" w:color="auto"/>
                          <w:right w:val="single" w:sz="6" w:space="0" w:color="auto"/>
                        </w:tcBorders>
                      </w:tcPr>
                      <w:p w:rsidR="00000000" w:rsidRDefault="0011778E">
                        <w:pPr>
                          <w:pStyle w:val="Style19"/>
                          <w:widowControl/>
                          <w:spacing w:line="240" w:lineRule="auto"/>
                          <w:ind w:left="24"/>
                          <w:rPr>
                            <w:rStyle w:val="FontStyle35"/>
                            <w:lang w:val="bg-BG"/>
                          </w:rPr>
                        </w:pPr>
                        <w:r>
                          <w:rPr>
                            <w:rStyle w:val="FontStyle35"/>
                          </w:rPr>
                          <w:t xml:space="preserve">12 </w:t>
                        </w:r>
                        <w:r>
                          <w:rPr>
                            <w:rStyle w:val="FontStyle35"/>
                            <w:lang w:val="bg-BG"/>
                          </w:rPr>
                          <w:t xml:space="preserve">години и </w:t>
                        </w:r>
                        <w:r>
                          <w:rPr>
                            <w:rStyle w:val="FontStyle35"/>
                          </w:rPr>
                          <w:t xml:space="preserve">1 </w:t>
                        </w:r>
                        <w:r>
                          <w:rPr>
                            <w:rStyle w:val="FontStyle35"/>
                            <w:lang w:val="bg-BG"/>
                          </w:rPr>
                          <w:t>месец</w:t>
                        </w:r>
                      </w:p>
                    </w:tc>
                  </w:tr>
                </w:tbl>
              </w:txbxContent>
            </v:textbox>
            <w10:wrap type="topAndBottom" anchorx="page" anchory="page"/>
          </v:shape>
        </w:pict>
      </w:r>
      <w:r>
        <w:rPr>
          <w:noProof/>
        </w:rPr>
        <w:pict>
          <v:shape id="_x0000_s1038" type="#_x0000_t202" style="position:absolute;margin-left:59.65pt;margin-top:390.6pt;width:475.95pt;height:207.35pt;z-index:251652096;mso-wrap-edited:f;mso-wrap-distance-left:7in;mso-wrap-distance-top:36.25pt;mso-wrap-distance-right:7in;mso-position-horizontal-relative:page;mso-position-vertical-relative:page" filled="f" stroked="f">
            <v:textbox inset="0,0,0,0">
              <w:txbxContent>
                <w:p w:rsidR="00000000" w:rsidRDefault="0011778E">
                  <w:pPr>
                    <w:pStyle w:val="Style13"/>
                    <w:widowControl/>
                    <w:spacing w:line="274" w:lineRule="exact"/>
                    <w:ind w:right="10"/>
                    <w:rPr>
                      <w:rStyle w:val="FontStyle35"/>
                      <w:spacing w:val="60"/>
                      <w:lang w:eastAsia="bg-BG"/>
                    </w:rPr>
                  </w:pPr>
                  <w:r>
                    <w:rPr>
                      <w:rStyle w:val="FontStyle35"/>
                      <w:lang w:val="bg-BG" w:eastAsia="bg-BG"/>
                    </w:rPr>
                    <w:t xml:space="preserve">С по-ниското ниво на мастна маса, може да се обясни и забавянето на менархето при активно-спортуващите с изпреварващо биологично развитие, независимо от високия им ръст и достатъчна телесна маса </w:t>
                  </w:r>
                  <w:r>
                    <w:rPr>
                      <w:rStyle w:val="FontStyle35"/>
                      <w:lang w:eastAsia="bg-BG"/>
                    </w:rPr>
                    <w:t xml:space="preserve">(4). </w:t>
                  </w:r>
                  <w:r>
                    <w:rPr>
                      <w:rStyle w:val="FontStyle35"/>
                      <w:lang w:val="bg-BG" w:eastAsia="bg-BG"/>
                    </w:rPr>
                    <w:t>Наши изследвания показаха, че при активно-сп</w:t>
                  </w:r>
                  <w:r>
                    <w:rPr>
                      <w:rStyle w:val="FontStyle35"/>
                      <w:lang w:val="bg-BG" w:eastAsia="bg-BG"/>
                    </w:rPr>
                    <w:t xml:space="preserve">ортуващите момичета, мастната маса рядко надвишава </w:t>
                  </w:r>
                  <w:r>
                    <w:rPr>
                      <w:rStyle w:val="FontStyle35"/>
                      <w:lang w:eastAsia="bg-BG"/>
                    </w:rPr>
                    <w:t xml:space="preserve">20 %, </w:t>
                  </w:r>
                  <w:r>
                    <w:rPr>
                      <w:rStyle w:val="FontStyle35"/>
                      <w:lang w:val="bg-BG" w:eastAsia="bg-BG"/>
                    </w:rPr>
                    <w:t xml:space="preserve">като средно тя е в границите между </w:t>
                  </w:r>
                  <w:r>
                    <w:rPr>
                      <w:rStyle w:val="FontStyle35"/>
                      <w:lang w:eastAsia="bg-BG"/>
                    </w:rPr>
                    <w:t xml:space="preserve">11 </w:t>
                  </w:r>
                  <w:r>
                    <w:rPr>
                      <w:rStyle w:val="FontStyle35"/>
                      <w:lang w:val="bg-BG" w:eastAsia="bg-BG"/>
                    </w:rPr>
                    <w:t xml:space="preserve">и </w:t>
                  </w:r>
                  <w:r>
                    <w:rPr>
                      <w:rStyle w:val="FontStyle35"/>
                      <w:spacing w:val="60"/>
                      <w:lang w:eastAsia="bg-BG"/>
                    </w:rPr>
                    <w:t>17%</w:t>
                  </w:r>
                  <w:r>
                    <w:rPr>
                      <w:rStyle w:val="FontStyle35"/>
                      <w:lang w:eastAsia="bg-BG"/>
                    </w:rPr>
                    <w:t xml:space="preserve"> </w:t>
                  </w:r>
                  <w:r>
                    <w:rPr>
                      <w:rStyle w:val="FontStyle35"/>
                      <w:spacing w:val="60"/>
                      <w:lang w:eastAsia="bg-BG"/>
                    </w:rPr>
                    <w:t>(4).</w:t>
                  </w:r>
                </w:p>
                <w:p w:rsidR="00000000" w:rsidRDefault="0011778E">
                  <w:pPr>
                    <w:pStyle w:val="Style13"/>
                    <w:widowControl/>
                    <w:spacing w:line="274" w:lineRule="exact"/>
                    <w:ind w:firstLine="350"/>
                    <w:rPr>
                      <w:rStyle w:val="FontStyle35"/>
                      <w:lang w:eastAsia="bg-BG"/>
                    </w:rPr>
                  </w:pPr>
                  <w:r>
                    <w:rPr>
                      <w:rStyle w:val="FontStyle35"/>
                      <w:lang w:val="bg-BG" w:eastAsia="bg-BG"/>
                    </w:rPr>
                    <w:t xml:space="preserve">Сравнението показва, че тези проценти са по-ниски дори от критичните </w:t>
                  </w:r>
                  <w:r>
                    <w:rPr>
                      <w:rStyle w:val="FontStyle35"/>
                      <w:lang w:eastAsia="bg-BG"/>
                    </w:rPr>
                    <w:t xml:space="preserve">18 % </w:t>
                  </w:r>
                  <w:r>
                    <w:rPr>
                      <w:rStyle w:val="FontStyle35"/>
                      <w:lang w:val="bg-BG" w:eastAsia="bg-BG"/>
                    </w:rPr>
                    <w:t xml:space="preserve">за настъпване на менархе при групата с измършавяване </w:t>
                  </w:r>
                  <w:r>
                    <w:rPr>
                      <w:rStyle w:val="FontStyle35"/>
                      <w:lang w:eastAsia="bg-BG"/>
                    </w:rPr>
                    <w:t xml:space="preserve">(4,6). </w:t>
                  </w:r>
                  <w:r>
                    <w:rPr>
                      <w:rStyle w:val="FontStyle35"/>
                      <w:lang w:val="bg-BG" w:eastAsia="bg-BG"/>
                    </w:rPr>
                    <w:t xml:space="preserve">Ниският процент </w:t>
                  </w:r>
                  <w:r>
                    <w:rPr>
                      <w:rStyle w:val="FontStyle35"/>
                      <w:lang w:val="bg-BG" w:eastAsia="bg-BG"/>
                    </w:rPr>
                    <w:t xml:space="preserve">на мастната маса при активно-спортуващите се дължи на увеличения енергоразход при тях. Тренираните мускули имат по-висока активност на ензимите липопротеинлипаза, мускулна липаза и креатин-ацилтрансфераза и по-лесно усвояват мастните киселини </w:t>
                  </w:r>
                  <w:r>
                    <w:rPr>
                      <w:rStyle w:val="FontStyle35"/>
                      <w:lang w:eastAsia="bg-BG"/>
                    </w:rPr>
                    <w:t xml:space="preserve">(11). </w:t>
                  </w:r>
                  <w:r>
                    <w:rPr>
                      <w:rStyle w:val="FontStyle35"/>
                      <w:lang w:val="bg-BG" w:eastAsia="bg-BG"/>
                    </w:rPr>
                    <w:t>Освен т</w:t>
                  </w:r>
                  <w:r>
                    <w:rPr>
                      <w:rStyle w:val="FontStyle35"/>
                      <w:lang w:val="bg-BG" w:eastAsia="bg-BG"/>
                    </w:rPr>
                    <w:t xml:space="preserve">ова, чувствителността на бета-адренергичните рецептори, от които зависи липолизата в адипоцита се увеличава в резултат на физическите упражнения и системните тренировки </w:t>
                  </w:r>
                  <w:r>
                    <w:rPr>
                      <w:rStyle w:val="FontStyle35"/>
                      <w:lang w:eastAsia="bg-BG"/>
                    </w:rPr>
                    <w:t xml:space="preserve">(16,17). </w:t>
                  </w:r>
                  <w:r>
                    <w:rPr>
                      <w:rStyle w:val="FontStyle35"/>
                      <w:lang w:val="bg-BG" w:eastAsia="bg-BG"/>
                    </w:rPr>
                    <w:t xml:space="preserve">Всички тези механизми са в основата на по-доброто използване на мазнините при </w:t>
                  </w:r>
                  <w:r>
                    <w:rPr>
                      <w:rStyle w:val="FontStyle35"/>
                      <w:lang w:val="bg-BG" w:eastAsia="bg-BG"/>
                    </w:rPr>
                    <w:t xml:space="preserve">спортуващите и са причина за ниският процент на мастната им маса </w:t>
                  </w:r>
                  <w:r>
                    <w:rPr>
                      <w:rStyle w:val="FontStyle35"/>
                      <w:lang w:eastAsia="bg-BG"/>
                    </w:rPr>
                    <w:t>(18).</w:t>
                  </w:r>
                </w:p>
              </w:txbxContent>
            </v:textbox>
            <w10:wrap type="topAndBottom" anchorx="page" anchory="page"/>
          </v:shape>
        </w:pict>
      </w:r>
    </w:p>
    <w:p w:rsidR="00000000" w:rsidRDefault="0011778E">
      <w:pPr>
        <w:sectPr w:rsidR="00000000">
          <w:pgSz w:w="11905" w:h="16837"/>
          <w:pgMar w:top="1265" w:right="1193" w:bottom="1440" w:left="1193" w:header="720" w:footer="720" w:gutter="0"/>
          <w:cols w:space="720"/>
          <w:noEndnote/>
        </w:sectPr>
      </w:pPr>
    </w:p>
    <w:p w:rsidR="00000000" w:rsidRDefault="0011778E">
      <w:pPr>
        <w:widowControl/>
        <w:spacing w:line="1" w:lineRule="exact"/>
        <w:rPr>
          <w:sz w:val="2"/>
          <w:szCs w:val="2"/>
        </w:rPr>
      </w:pPr>
      <w:r>
        <w:rPr>
          <w:noProof/>
        </w:rPr>
        <w:lastRenderedPageBreak/>
        <w:pict>
          <v:shape id="_x0000_s1039" type="#_x0000_t202" style="position:absolute;margin-left:59.3pt;margin-top:57.15pt;width:223.2pt;height:31.9pt;z-index:251653120;mso-wrap-edited:f;mso-wrap-distance-left:7in;mso-wrap-distance-right:7in;mso-position-horizontal-relative:page;mso-position-vertical-relative:page" filled="f" stroked="f">
            <v:textbox inset="0,0,0,0">
              <w:txbxContent>
                <w:p w:rsidR="00000000" w:rsidRDefault="0011778E">
                  <w:pPr>
                    <w:pStyle w:val="Style5"/>
                    <w:widowControl/>
                    <w:spacing w:line="317" w:lineRule="exact"/>
                    <w:ind w:left="5"/>
                    <w:rPr>
                      <w:rStyle w:val="FontStyle41"/>
                      <w:lang w:val="bg-BG" w:eastAsia="bg-BG"/>
                    </w:rPr>
                  </w:pPr>
                  <w:r>
                    <w:rPr>
                      <w:rStyle w:val="FontStyle35"/>
                      <w:lang w:val="bg-BG" w:eastAsia="bg-BG"/>
                    </w:rPr>
                    <w:t xml:space="preserve">КРИТИЧНО МАСТНО ДЕПО /адипоцити/ </w:t>
                  </w:r>
                  <w:r>
                    <w:rPr>
                      <w:rStyle w:val="FontStyle41"/>
                      <w:lang w:val="bg-BG" w:eastAsia="bg-BG"/>
                    </w:rPr>
                    <w:t>I</w:t>
                  </w:r>
                </w:p>
              </w:txbxContent>
            </v:textbox>
            <w10:wrap type="topAndBottom" anchorx="page" anchory="page"/>
          </v:shape>
        </w:pict>
      </w:r>
      <w:r>
        <w:rPr>
          <w:noProof/>
        </w:rPr>
        <w:pict>
          <v:shape id="_x0000_s1040" type="#_x0000_t202" style="position:absolute;margin-left:59.05pt;margin-top:88.55pt;width:62.15pt;height:12.75pt;z-index:251654144;mso-wrap-edited:f;mso-wrap-distance-left:7in;mso-wrap-distance-right:7in;mso-wrap-distance-bottom:30.25pt;mso-position-horizontal-relative:page;mso-position-vertical-relative:page" filled="f" stroked="f">
            <v:textbox inset="0,0,0,0">
              <w:txbxContent>
                <w:p w:rsidR="00000000" w:rsidRDefault="0011778E">
                  <w:pPr>
                    <w:pStyle w:val="Style5"/>
                    <w:widowControl/>
                    <w:spacing w:line="240" w:lineRule="auto"/>
                    <w:rPr>
                      <w:rStyle w:val="FontStyle35"/>
                      <w:spacing w:val="60"/>
                      <w:lang w:val="bg-BG" w:eastAsia="bg-BG"/>
                    </w:rPr>
                  </w:pPr>
                  <w:r>
                    <w:rPr>
                      <w:rStyle w:val="FontStyle35"/>
                      <w:spacing w:val="60"/>
                      <w:lang w:val="bg-BG" w:eastAsia="bg-BG"/>
                    </w:rPr>
                    <w:t>ЛЕПТИН</w:t>
                  </w:r>
                </w:p>
              </w:txbxContent>
            </v:textbox>
            <w10:wrap type="topAndBottom" anchorx="page" anchory="page"/>
          </v:shape>
        </w:pict>
      </w:r>
      <w:r>
        <w:rPr>
          <w:noProof/>
        </w:rPr>
        <w:pict>
          <v:shape id="_x0000_s1041" type="#_x0000_t202" style="position:absolute;margin-left:251.55pt;margin-top:99.6pt;width:63.35pt;height:31.95pt;z-index:251655168;mso-wrap-edited:f;mso-wrap-distance-left:7in;mso-wrap-distance-top:5.75pt;mso-wrap-distance-right:7in;mso-position-horizontal-relative:page;mso-position-vertical-relative:page" filled="f" stroked="f">
            <v:textbox inset="0,0,0,0">
              <w:txbxContent>
                <w:p w:rsidR="00000000" w:rsidRDefault="0011778E">
                  <w:pPr>
                    <w:pStyle w:val="Style12"/>
                    <w:widowControl/>
                    <w:ind w:left="187"/>
                    <w:rPr>
                      <w:rStyle w:val="FontStyle41"/>
                      <w:lang w:val="bg-BG" w:eastAsia="bg-BG"/>
                    </w:rPr>
                  </w:pPr>
                  <w:r>
                    <w:rPr>
                      <w:rStyle w:val="FontStyle41"/>
                      <w:lang w:val="bg-BG" w:eastAsia="bg-BG"/>
                    </w:rPr>
                    <w:t>I</w:t>
                  </w:r>
                </w:p>
                <w:p w:rsidR="00000000" w:rsidRDefault="0011778E">
                  <w:pPr>
                    <w:pStyle w:val="Style7"/>
                    <w:widowControl/>
                    <w:spacing w:line="240" w:lineRule="auto"/>
                    <w:jc w:val="both"/>
                    <w:rPr>
                      <w:rStyle w:val="FontStyle35"/>
                      <w:lang w:val="bg-BG" w:eastAsia="bg-BG"/>
                    </w:rPr>
                  </w:pPr>
                  <w:r>
                    <w:rPr>
                      <w:rStyle w:val="FontStyle35"/>
                      <w:lang w:val="bg-BG" w:eastAsia="bg-BG"/>
                    </w:rPr>
                    <w:t>Г О X /хт/</w:t>
                  </w:r>
                </w:p>
              </w:txbxContent>
            </v:textbox>
            <w10:wrap type="topAndBottom" anchorx="page" anchory="page"/>
          </v:shape>
        </w:pict>
      </w:r>
    </w:p>
    <w:p w:rsidR="00000000" w:rsidRDefault="0011778E">
      <w:pPr>
        <w:sectPr w:rsidR="00000000">
          <w:pgSz w:w="11905" w:h="16837"/>
          <w:pgMar w:top="1143" w:right="1181" w:bottom="1370" w:left="1181" w:header="720" w:footer="720" w:gutter="0"/>
          <w:cols w:space="720"/>
          <w:noEndnote/>
        </w:sectPr>
      </w:pPr>
    </w:p>
    <w:p w:rsidR="00000000" w:rsidRDefault="0011778E">
      <w:pPr>
        <w:widowControl/>
        <w:spacing w:line="1" w:lineRule="exact"/>
        <w:rPr>
          <w:sz w:val="2"/>
          <w:szCs w:val="2"/>
        </w:rPr>
      </w:pPr>
      <w:r>
        <w:rPr>
          <w:noProof/>
        </w:rPr>
        <w:lastRenderedPageBreak/>
        <w:pict>
          <v:shape id="_x0000_s1042" type="#_x0000_t202" style="position:absolute;margin-left:199.7pt;margin-top:157.7pt;width:41.25pt;height:12.7pt;z-index:251658240;mso-wrap-edited:f;mso-wrap-distance-left:7in;mso-wrap-distance-right:7in;mso-wrap-distance-bottom:.5pt;mso-position-horizontal-relative:page;mso-position-vertical-relative:page" filled="f" stroked="f">
            <v:textbox inset="0,0,0,0">
              <w:txbxContent>
                <w:p w:rsidR="00000000" w:rsidRDefault="0011778E">
                  <w:pPr>
                    <w:pStyle w:val="Style7"/>
                    <w:widowControl/>
                    <w:spacing w:line="240" w:lineRule="auto"/>
                    <w:jc w:val="both"/>
                    <w:rPr>
                      <w:rStyle w:val="FontStyle35"/>
                      <w:spacing w:val="60"/>
                      <w:lang w:val="bg-BG" w:eastAsia="bg-BG"/>
                    </w:rPr>
                  </w:pPr>
                  <w:r>
                    <w:rPr>
                      <w:rStyle w:val="FontStyle35"/>
                      <w:spacing w:val="60"/>
                      <w:lang w:val="bg-BG" w:eastAsia="bg-BG"/>
                    </w:rPr>
                    <w:t>ФСХ</w:t>
                  </w:r>
                </w:p>
              </w:txbxContent>
            </v:textbox>
            <w10:wrap type="topAndBottom" anchorx="page" anchory="page"/>
          </v:shape>
        </w:pict>
      </w:r>
      <w:r>
        <w:rPr>
          <w:noProof/>
        </w:rPr>
        <w:pict>
          <v:shape id="_x0000_s1043" type="#_x0000_t202" style="position:absolute;margin-left:253.7pt;margin-top:157.7pt;width:26.4pt;height:12.7pt;z-index:251657216;mso-wrap-edited:f;mso-wrap-distance-left:7in;mso-wrap-distance-right:7in;mso-wrap-distance-bottom:.5pt;mso-position-horizontal-relative:page;mso-position-vertical-relative:page" filled="f" stroked="f">
            <v:textbox inset="0,0,0,0">
              <w:txbxContent>
                <w:p w:rsidR="00000000" w:rsidRDefault="0011778E">
                  <w:pPr>
                    <w:pStyle w:val="Style7"/>
                    <w:widowControl/>
                    <w:spacing w:line="240" w:lineRule="auto"/>
                    <w:jc w:val="both"/>
                    <w:rPr>
                      <w:rStyle w:val="FontStyle35"/>
                      <w:lang w:val="bg-BG" w:eastAsia="bg-BG"/>
                    </w:rPr>
                  </w:pPr>
                  <w:r>
                    <w:rPr>
                      <w:rStyle w:val="FontStyle35"/>
                      <w:lang w:val="bg-BG" w:eastAsia="bg-BG"/>
                    </w:rPr>
                    <w:t>/хф/</w:t>
                  </w:r>
                </w:p>
              </w:txbxContent>
            </v:textbox>
            <w10:wrap type="topAndBottom" anchorx="page" anchory="page"/>
          </v:shape>
        </w:pict>
      </w:r>
      <w:r>
        <w:rPr>
          <w:noProof/>
        </w:rPr>
        <w:pict>
          <v:shape id="_x0000_s1044" type="#_x0000_t202" style="position:absolute;margin-left:300.75pt;margin-top:154.55pt;width:25.4pt;height:16.35pt;z-index:251656192;mso-wrap-edited:f;mso-wrap-distance-left:7in;mso-wrap-distance-right:7in;mso-position-horizontal-relative:page;mso-position-vertical-relative:page" filled="f" stroked="f">
            <v:textbox inset="0,0,0,0">
              <w:txbxContent>
                <w:p w:rsidR="00000000" w:rsidRDefault="0011778E">
                  <w:pPr>
                    <w:pStyle w:val="Style27"/>
                    <w:widowControl/>
                    <w:rPr>
                      <w:rStyle w:val="FontStyle42"/>
                      <w:spacing w:val="60"/>
                      <w:lang w:val="bg-BG" w:eastAsia="bg-BG"/>
                    </w:rPr>
                  </w:pPr>
                  <w:r>
                    <w:rPr>
                      <w:rStyle w:val="FontStyle42"/>
                      <w:spacing w:val="60"/>
                      <w:lang w:val="bg-BG" w:eastAsia="bg-BG"/>
                    </w:rPr>
                    <w:t>лх</w:t>
                  </w:r>
                </w:p>
              </w:txbxContent>
            </v:textbox>
            <w10:wrap type="topAndBottom" anchorx="page" anchory="page"/>
          </v:shape>
        </w:pict>
      </w:r>
    </w:p>
    <w:p w:rsidR="00000000" w:rsidRDefault="0011778E">
      <w:pPr>
        <w:sectPr w:rsidR="00000000">
          <w:type w:val="continuous"/>
          <w:pgSz w:w="11905" w:h="16837"/>
          <w:pgMar w:top="1143" w:right="1181" w:bottom="1370" w:left="1181" w:header="720" w:footer="720" w:gutter="0"/>
          <w:cols w:space="720"/>
          <w:noEndnote/>
        </w:sectPr>
      </w:pPr>
    </w:p>
    <w:p w:rsidR="00000000" w:rsidRDefault="0011778E">
      <w:pPr>
        <w:widowControl/>
        <w:spacing w:line="1" w:lineRule="exact"/>
        <w:rPr>
          <w:sz w:val="2"/>
          <w:szCs w:val="2"/>
        </w:rPr>
      </w:pPr>
      <w:r>
        <w:rPr>
          <w:noProof/>
        </w:rPr>
        <w:lastRenderedPageBreak/>
        <w:pict>
          <v:shape id="_x0000_s1045" type="#_x0000_t202" style="position:absolute;margin-left:245.55pt;margin-top:183.35pt;width:143.5pt;height:187.7pt;z-index:251659264;mso-wrap-edited:f;mso-wrap-distance-left:7in;mso-wrap-distance-right:7in;mso-wrap-distance-bottom:3.1pt;mso-position-horizontal-relative:page;mso-position-vertical-relative:page" filled="f" stroked="f">
            <v:textbox inset="0,0,0,0">
              <w:txbxContent>
                <w:p w:rsidR="00000000" w:rsidRDefault="0011778E">
                  <w:pPr>
                    <w:pStyle w:val="Style25"/>
                    <w:widowControl/>
                    <w:ind w:left="1325"/>
                    <w:rPr>
                      <w:rStyle w:val="FontStyle41"/>
                      <w:lang w:val="bg-BG" w:eastAsia="bg-BG"/>
                    </w:rPr>
                  </w:pPr>
                  <w:r>
                    <w:rPr>
                      <w:rStyle w:val="FontStyle41"/>
                      <w:lang w:val="bg-BG" w:eastAsia="bg-BG"/>
                    </w:rPr>
                    <w:t>I</w:t>
                  </w:r>
                </w:p>
                <w:p w:rsidR="00000000" w:rsidRDefault="0011778E">
                  <w:pPr>
                    <w:pStyle w:val="Style8"/>
                    <w:widowControl/>
                    <w:ind w:left="1445" w:right="442"/>
                    <w:rPr>
                      <w:rStyle w:val="FontStyle41"/>
                      <w:lang w:val="bg-BG" w:eastAsia="bg-BG"/>
                    </w:rPr>
                  </w:pPr>
                  <w:r>
                    <w:rPr>
                      <w:rStyle w:val="FontStyle35"/>
                      <w:lang w:val="bg-BG" w:eastAsia="bg-BG"/>
                    </w:rPr>
                    <w:t xml:space="preserve">ц А М Ф </w:t>
                  </w:r>
                  <w:r>
                    <w:rPr>
                      <w:rStyle w:val="FontStyle41"/>
                      <w:lang w:val="bg-BG" w:eastAsia="bg-BG"/>
                    </w:rPr>
                    <w:t>I</w:t>
                  </w:r>
                </w:p>
                <w:p w:rsidR="00000000" w:rsidRDefault="0011778E">
                  <w:pPr>
                    <w:pStyle w:val="Style10"/>
                    <w:widowControl/>
                    <w:spacing w:line="562" w:lineRule="exact"/>
                    <w:ind w:left="1243"/>
                    <w:rPr>
                      <w:rStyle w:val="FontStyle35"/>
                      <w:lang w:val="bg-BG" w:eastAsia="bg-BG"/>
                    </w:rPr>
                  </w:pPr>
                  <w:r>
                    <w:rPr>
                      <w:rStyle w:val="FontStyle35"/>
                      <w:lang w:val="bg-BG" w:eastAsia="bg-BG"/>
                    </w:rPr>
                    <w:t>холестерол андростен</w:t>
                  </w:r>
                  <w:r>
                    <w:rPr>
                      <w:rStyle w:val="FontStyle35"/>
                      <w:lang w:val="bg-BG" w:eastAsia="bg-BG"/>
                    </w:rPr>
                    <w:t>дион</w:t>
                  </w:r>
                </w:p>
                <w:p w:rsidR="00000000" w:rsidRDefault="0011778E">
                  <w:pPr>
                    <w:pStyle w:val="Style21"/>
                    <w:widowControl/>
                    <w:spacing w:line="288" w:lineRule="exact"/>
                    <w:ind w:left="1656"/>
                    <w:rPr>
                      <w:rStyle w:val="FontStyle40"/>
                    </w:rPr>
                  </w:pPr>
                  <w:r>
                    <w:rPr>
                      <w:rStyle w:val="FontStyle40"/>
                    </w:rPr>
                    <w:t>;</w:t>
                  </w:r>
                </w:p>
                <w:p w:rsidR="00000000" w:rsidRDefault="0011778E">
                  <w:pPr>
                    <w:pStyle w:val="Style23"/>
                    <w:widowControl/>
                    <w:tabs>
                      <w:tab w:val="left" w:pos="2256"/>
                    </w:tabs>
                    <w:spacing w:line="288" w:lineRule="exact"/>
                    <w:ind w:left="1037"/>
                    <w:rPr>
                      <w:rStyle w:val="FontStyle41"/>
                      <w:lang w:val="bg-BG" w:eastAsia="bg-BG"/>
                    </w:rPr>
                  </w:pPr>
                  <w:r>
                    <w:rPr>
                      <w:rStyle w:val="FontStyle35"/>
                      <w:lang w:val="bg-BG" w:eastAsia="bg-BG"/>
                    </w:rPr>
                    <w:t>ЕСТРОН</w:t>
                  </w:r>
                  <w:r>
                    <w:rPr>
                      <w:rStyle w:val="FontStyle35"/>
                      <w:lang w:val="bg-BG" w:eastAsia="bg-BG"/>
                    </w:rPr>
                    <w:br/>
                  </w:r>
                  <w:r>
                    <w:rPr>
                      <w:rStyle w:val="FontStyle41"/>
                      <w:lang w:val="en-US" w:eastAsia="bg-BG"/>
                    </w:rPr>
                    <w:t>I</w:t>
                  </w:r>
                  <w:r>
                    <w:rPr>
                      <w:rStyle w:val="FontStyle41"/>
                      <w:sz w:val="20"/>
                      <w:szCs w:val="20"/>
                      <w:lang w:val="en-US" w:eastAsia="bg-BG"/>
                    </w:rPr>
                    <w:tab/>
                  </w:r>
                  <w:r>
                    <w:rPr>
                      <w:rStyle w:val="FontStyle41"/>
                      <w:lang w:val="bg-BG" w:eastAsia="bg-BG"/>
                    </w:rPr>
                    <w:t>I</w:t>
                  </w:r>
                </w:p>
                <w:p w:rsidR="00000000" w:rsidRDefault="0011778E">
                  <w:pPr>
                    <w:pStyle w:val="Style14"/>
                    <w:widowControl/>
                    <w:spacing w:line="288" w:lineRule="exact"/>
                    <w:ind w:left="1512"/>
                    <w:rPr>
                      <w:rStyle w:val="FontStyle41"/>
                      <w:lang w:val="en-US" w:eastAsia="bg-BG"/>
                    </w:rPr>
                  </w:pPr>
                  <w:r>
                    <w:rPr>
                      <w:rStyle w:val="FontStyle35"/>
                      <w:lang w:val="bg-BG" w:eastAsia="bg-BG"/>
                    </w:rPr>
                    <w:t xml:space="preserve">ЕСТРАДИОЛ </w:t>
                  </w:r>
                  <w:r>
                    <w:rPr>
                      <w:rStyle w:val="FontStyle41"/>
                      <w:lang w:val="en-US" w:eastAsia="bg-BG"/>
                    </w:rPr>
                    <w:t>i</w:t>
                  </w:r>
                </w:p>
                <w:p w:rsidR="00000000" w:rsidRDefault="0011778E">
                  <w:pPr>
                    <w:pStyle w:val="Style7"/>
                    <w:widowControl/>
                    <w:spacing w:line="288" w:lineRule="exact"/>
                    <w:rPr>
                      <w:rStyle w:val="FontStyle35"/>
                      <w:lang w:val="bg-BG" w:eastAsia="bg-BG"/>
                    </w:rPr>
                  </w:pPr>
                  <w:r>
                    <w:rPr>
                      <w:rStyle w:val="FontStyle35"/>
                      <w:lang w:val="bg-BG" w:eastAsia="bg-BG"/>
                    </w:rPr>
                    <w:t>менстурален цикъл</w:t>
                  </w:r>
                </w:p>
              </w:txbxContent>
            </v:textbox>
            <w10:wrap type="topAndBottom" anchorx="page" anchory="page"/>
          </v:shape>
        </w:pict>
      </w:r>
      <w:r>
        <w:rPr>
          <w:noProof/>
        </w:rPr>
        <w:pict>
          <v:shape id="_x0000_s1046" type="#_x0000_t202" style="position:absolute;margin-left:154.55pt;margin-top:198pt;width:97.45pt;height:58.35pt;z-index:251660288;mso-wrap-edited:f;mso-wrap-distance-left:7in;mso-wrap-distance-right:7in;mso-position-horizontal-relative:page;mso-position-vertical-relative:page" filled="f" stroked="f">
            <v:textbox inset="0,0,0,0">
              <w:txbxContent>
                <w:p w:rsidR="00000000" w:rsidRDefault="0011778E">
                  <w:pPr>
                    <w:pStyle w:val="Style17"/>
                    <w:widowControl/>
                    <w:ind w:left="1094"/>
                    <w:rPr>
                      <w:rStyle w:val="FontStyle41"/>
                      <w:lang w:val="bg-BG" w:eastAsia="bg-BG"/>
                    </w:rPr>
                  </w:pPr>
                  <w:r>
                    <w:rPr>
                      <w:rStyle w:val="FontStyle35"/>
                      <w:lang w:val="bg-BG" w:eastAsia="bg-BG"/>
                    </w:rPr>
                    <w:t xml:space="preserve">ц А М Ф </w:t>
                  </w:r>
                  <w:r>
                    <w:rPr>
                      <w:rStyle w:val="FontStyle41"/>
                      <w:lang w:val="bg-BG" w:eastAsia="bg-BG"/>
                    </w:rPr>
                    <w:t>I</w:t>
                  </w:r>
                </w:p>
                <w:p w:rsidR="00000000" w:rsidRDefault="0011778E">
                  <w:pPr>
                    <w:pStyle w:val="Style5"/>
                    <w:widowControl/>
                    <w:spacing w:line="302" w:lineRule="exact"/>
                    <w:ind w:left="10"/>
                    <w:rPr>
                      <w:rStyle w:val="FontStyle41"/>
                      <w:lang w:val="bg-BG" w:eastAsia="bg-BG"/>
                    </w:rPr>
                  </w:pPr>
                  <w:r>
                    <w:rPr>
                      <w:rStyle w:val="FontStyle35"/>
                      <w:spacing w:val="60"/>
                      <w:lang w:val="bg-BG" w:eastAsia="bg-BG"/>
                    </w:rPr>
                    <w:t xml:space="preserve">АРОМАТАЗА </w:t>
                  </w:r>
                  <w:r>
                    <w:rPr>
                      <w:rStyle w:val="FontStyle41"/>
                      <w:lang w:val="bg-BG" w:eastAsia="bg-BG"/>
                    </w:rPr>
                    <w:t>I</w:t>
                  </w:r>
                </w:p>
              </w:txbxContent>
            </v:textbox>
            <w10:wrap type="topAndBottom" anchorx="page" anchory="page"/>
          </v:shape>
        </w:pict>
      </w:r>
      <w:r>
        <w:rPr>
          <w:noProof/>
        </w:rPr>
        <w:pict>
          <v:shape id="_x0000_s1047" type="#_x0000_t202" style="position:absolute;margin-left:73.7pt;margin-top:256.35pt;width:120pt;height:117.8pt;z-index:251661312;mso-wrap-edited:f;mso-wrap-distance-left:7in;mso-wrap-distance-right:7in;mso-position-horizontal-relative:page;mso-position-vertical-relative:page" filled="f" stroked="f">
            <v:textbox inset="0,0,0,0">
              <w:txbxContent>
                <w:p w:rsidR="00000000" w:rsidRDefault="0011778E">
                  <w:pPr>
                    <w:pStyle w:val="Style7"/>
                    <w:widowControl/>
                    <w:spacing w:line="240" w:lineRule="auto"/>
                    <w:jc w:val="right"/>
                    <w:rPr>
                      <w:rStyle w:val="FontStyle35"/>
                      <w:lang w:val="bg-BG" w:eastAsia="bg-BG"/>
                    </w:rPr>
                  </w:pPr>
                  <w:r>
                    <w:rPr>
                      <w:rStyle w:val="FontStyle35"/>
                      <w:lang w:val="bg-BG" w:eastAsia="bg-BG"/>
                    </w:rPr>
                    <w:t>Тестостерон</w:t>
                  </w:r>
                </w:p>
                <w:p w:rsidR="00000000" w:rsidRDefault="0011778E">
                  <w:pPr>
                    <w:pStyle w:val="Style22"/>
                    <w:widowControl/>
                    <w:spacing w:line="240" w:lineRule="exact"/>
                    <w:ind w:left="1291" w:right="888"/>
                    <w:jc w:val="both"/>
                    <w:rPr>
                      <w:sz w:val="20"/>
                      <w:szCs w:val="20"/>
                    </w:rPr>
                  </w:pPr>
                </w:p>
                <w:p w:rsidR="00000000" w:rsidRDefault="0011778E">
                  <w:pPr>
                    <w:pStyle w:val="Style22"/>
                    <w:widowControl/>
                    <w:spacing w:before="62"/>
                    <w:ind w:left="1291" w:right="888"/>
                    <w:jc w:val="both"/>
                    <w:rPr>
                      <w:rStyle w:val="FontStyle42"/>
                      <w:lang w:val="bg-BG" w:eastAsia="bg-BG"/>
                    </w:rPr>
                  </w:pPr>
                  <w:r>
                    <w:rPr>
                      <w:rStyle w:val="FontStyle41"/>
                      <w:lang w:val="bg-BG" w:eastAsia="bg-BG"/>
                    </w:rPr>
                    <w:t xml:space="preserve">I I </w:t>
                  </w:r>
                  <w:r>
                    <w:rPr>
                      <w:rStyle w:val="FontStyle42"/>
                      <w:lang w:val="bg-BG" w:eastAsia="bg-BG"/>
                    </w:rPr>
                    <w:t>I</w:t>
                  </w:r>
                </w:p>
                <w:p w:rsidR="00000000" w:rsidRDefault="0011778E">
                  <w:pPr>
                    <w:pStyle w:val="Style13"/>
                    <w:widowControl/>
                    <w:spacing w:line="240" w:lineRule="exact"/>
                    <w:ind w:firstLine="0"/>
                    <w:rPr>
                      <w:sz w:val="20"/>
                      <w:szCs w:val="20"/>
                    </w:rPr>
                  </w:pPr>
                </w:p>
                <w:p w:rsidR="00000000" w:rsidRDefault="0011778E">
                  <w:pPr>
                    <w:pStyle w:val="Style13"/>
                    <w:widowControl/>
                    <w:spacing w:before="72" w:line="240" w:lineRule="auto"/>
                    <w:ind w:firstLine="0"/>
                    <w:rPr>
                      <w:rStyle w:val="FontStyle35"/>
                      <w:lang w:eastAsia="bg-BG"/>
                    </w:rPr>
                  </w:pPr>
                  <w:r>
                    <w:rPr>
                      <w:rStyle w:val="FontStyle35"/>
                      <w:lang w:val="bg-BG" w:eastAsia="bg-BG"/>
                    </w:rPr>
                    <w:t xml:space="preserve">17-бета-ЕСТРИОЛ </w:t>
                  </w:r>
                  <w:r>
                    <w:rPr>
                      <w:rStyle w:val="FontStyle35"/>
                      <w:lang w:eastAsia="bg-BG"/>
                    </w:rPr>
                    <w:t>-»</w:t>
                  </w:r>
                </w:p>
                <w:p w:rsidR="00000000" w:rsidRDefault="0011778E">
                  <w:pPr>
                    <w:pStyle w:val="Style16"/>
                    <w:widowControl/>
                    <w:ind w:left="1296"/>
                    <w:rPr>
                      <w:rStyle w:val="FontStyle39"/>
                    </w:rPr>
                  </w:pPr>
                  <w:r>
                    <w:rPr>
                      <w:rStyle w:val="FontStyle39"/>
                    </w:rPr>
                    <w:t>4</w:t>
                  </w:r>
                </w:p>
              </w:txbxContent>
            </v:textbox>
            <w10:wrap type="topAndBottom" anchorx="page" anchory="page"/>
          </v:shape>
        </w:pict>
      </w:r>
    </w:p>
    <w:p w:rsidR="00000000" w:rsidRDefault="0011778E">
      <w:pPr>
        <w:sectPr w:rsidR="00000000">
          <w:type w:val="continuous"/>
          <w:pgSz w:w="11905" w:h="16837"/>
          <w:pgMar w:top="1143" w:right="1181" w:bottom="1370" w:left="1181" w:header="720" w:footer="720" w:gutter="0"/>
          <w:cols w:space="720"/>
          <w:noEndnote/>
        </w:sectPr>
      </w:pPr>
    </w:p>
    <w:p w:rsidR="00000000" w:rsidRDefault="0011778E">
      <w:pPr>
        <w:widowControl/>
        <w:spacing w:line="1" w:lineRule="exact"/>
        <w:rPr>
          <w:sz w:val="2"/>
          <w:szCs w:val="2"/>
        </w:rPr>
      </w:pPr>
      <w:r>
        <w:rPr>
          <w:noProof/>
        </w:rPr>
        <w:lastRenderedPageBreak/>
        <w:pict>
          <v:shape id="_x0000_s1048" type="#_x0000_t202" style="position:absolute;margin-left:59.75pt;margin-top:384.5pt;width:169.45pt;height:48.45pt;z-index:251662336;mso-wrap-edited:f;mso-wrap-distance-left:7in;mso-wrap-distance-right:7in;mso-wrap-distance-bottom:22.1pt;mso-position-horizontal-relative:page;mso-position-vertical-relative:page" filled="f" stroked="f">
            <v:textbox inset="0,0,0,0">
              <w:txbxContent>
                <w:p w:rsidR="00000000" w:rsidRDefault="0011778E">
                  <w:pPr>
                    <w:pStyle w:val="Style5"/>
                    <w:widowControl/>
                    <w:spacing w:line="312" w:lineRule="exact"/>
                    <w:ind w:left="5"/>
                    <w:rPr>
                      <w:rStyle w:val="FontStyle41"/>
                      <w:lang w:val="bg-BG" w:eastAsia="bg-BG"/>
                    </w:rPr>
                  </w:pPr>
                  <w:r>
                    <w:rPr>
                      <w:rStyle w:val="FontStyle35"/>
                      <w:lang w:val="bg-BG" w:eastAsia="bg-BG"/>
                    </w:rPr>
                    <w:t>увеличаване на а</w:t>
                  </w:r>
                  <w:r>
                    <w:rPr>
                      <w:rStyle w:val="FontStyle35"/>
                      <w:lang w:eastAsia="bg-BG"/>
                    </w:rPr>
                    <w:t>-2</w:t>
                  </w:r>
                  <w:r>
                    <w:rPr>
                      <w:rStyle w:val="FontStyle35"/>
                      <w:lang w:val="bg-BG" w:eastAsia="bg-BG"/>
                    </w:rPr>
                    <w:t xml:space="preserve">-рецепторите </w:t>
                  </w:r>
                  <w:r>
                    <w:rPr>
                      <w:rStyle w:val="FontStyle41"/>
                      <w:lang w:val="bg-BG" w:eastAsia="bg-BG"/>
                    </w:rPr>
                    <w:t>I</w:t>
                  </w:r>
                </w:p>
                <w:p w:rsidR="00000000" w:rsidRDefault="0011778E">
                  <w:pPr>
                    <w:pStyle w:val="Style5"/>
                    <w:widowControl/>
                    <w:spacing w:line="240" w:lineRule="auto"/>
                    <w:jc w:val="left"/>
                    <w:rPr>
                      <w:rStyle w:val="FontStyle35"/>
                      <w:lang w:val="bg-BG" w:eastAsia="bg-BG"/>
                    </w:rPr>
                  </w:pPr>
                  <w:r>
                    <w:rPr>
                      <w:rStyle w:val="FontStyle35"/>
                      <w:lang w:val="bg-BG" w:eastAsia="bg-BG"/>
                    </w:rPr>
                    <w:t>усилване на липогенезата</w:t>
                  </w:r>
                </w:p>
              </w:txbxContent>
            </v:textbox>
            <w10:wrap type="topAndBottom" anchorx="page" anchory="page"/>
          </v:shape>
        </w:pict>
      </w:r>
      <w:r>
        <w:rPr>
          <w:noProof/>
        </w:rPr>
        <w:pict>
          <v:shape id="_x0000_s1049" type="#_x0000_t202" style="position:absolute;margin-left:60pt;margin-top:455.05pt;width:476.15pt;height:318.25pt;z-index:251663360;mso-wrap-edited:f;mso-wrap-distance-left:7in;mso-wrap-distance-top:21.6pt;mso-wrap-distance-right:7in;mso-position-horizontal-relative:page;mso-position-vertical-relative:page" filled="f" stroked="f">
            <v:textbox inset="0,0,0,0">
              <w:txbxContent>
                <w:p w:rsidR="00000000" w:rsidRDefault="0011778E">
                  <w:pPr>
                    <w:pStyle w:val="Style13"/>
                    <w:widowControl/>
                    <w:spacing w:line="283" w:lineRule="exact"/>
                    <w:ind w:right="10"/>
                    <w:rPr>
                      <w:rStyle w:val="FontStyle35"/>
                      <w:lang w:val="bg-BG" w:eastAsia="bg-BG"/>
                    </w:rPr>
                  </w:pPr>
                  <w:r>
                    <w:rPr>
                      <w:rStyle w:val="FontStyle35"/>
                      <w:lang w:val="bg-BG" w:eastAsia="bg-BG"/>
                    </w:rPr>
                    <w:t xml:space="preserve">Фиг. </w:t>
                  </w:r>
                  <w:r>
                    <w:rPr>
                      <w:rStyle w:val="FontStyle35"/>
                      <w:lang w:eastAsia="bg-BG"/>
                    </w:rPr>
                    <w:t xml:space="preserve">1 </w:t>
                  </w:r>
                  <w:r>
                    <w:rPr>
                      <w:rStyle w:val="FontStyle35"/>
                      <w:lang w:val="bg-BG" w:eastAsia="bg-BG"/>
                    </w:rPr>
                    <w:t>Хормонални и ензимни механизми, свързани с пу</w:t>
                  </w:r>
                  <w:r>
                    <w:rPr>
                      <w:rStyle w:val="FontStyle35"/>
                      <w:lang w:val="bg-BG" w:eastAsia="bg-BG"/>
                    </w:rPr>
                    <w:t>бертетното развитие и появата на менархе при момичетата.</w:t>
                  </w:r>
                </w:p>
                <w:p w:rsidR="00000000" w:rsidRDefault="0011778E">
                  <w:pPr>
                    <w:pStyle w:val="Style13"/>
                    <w:widowControl/>
                    <w:spacing w:line="240" w:lineRule="exact"/>
                    <w:rPr>
                      <w:sz w:val="20"/>
                      <w:szCs w:val="20"/>
                    </w:rPr>
                  </w:pPr>
                </w:p>
                <w:p w:rsidR="00000000" w:rsidRDefault="0011778E">
                  <w:pPr>
                    <w:pStyle w:val="Style13"/>
                    <w:widowControl/>
                    <w:spacing w:before="19" w:line="274" w:lineRule="exact"/>
                    <w:rPr>
                      <w:rStyle w:val="FontStyle35"/>
                      <w:lang w:val="bg-BG" w:eastAsia="bg-BG"/>
                    </w:rPr>
                  </w:pPr>
                  <w:r>
                    <w:rPr>
                      <w:rStyle w:val="FontStyle35"/>
                      <w:lang w:val="bg-BG" w:eastAsia="bg-BG"/>
                    </w:rPr>
                    <w:t xml:space="preserve">При достигане на критичното мастно депо в организма на момичето, адипоцитите вече синтезират достатъчни количества от хормона лептин (фиг. </w:t>
                  </w:r>
                  <w:r>
                    <w:rPr>
                      <w:rStyle w:val="FontStyle35"/>
                      <w:lang w:eastAsia="bg-BG"/>
                    </w:rPr>
                    <w:t xml:space="preserve">1). </w:t>
                  </w:r>
                  <w:r>
                    <w:rPr>
                      <w:rStyle w:val="FontStyle35"/>
                      <w:lang w:val="bg-BG" w:eastAsia="bg-BG"/>
                    </w:rPr>
                    <w:t>Последният е необходимия сигнал за мозъка /хипоталамуса</w:t>
                  </w:r>
                  <w:r>
                    <w:rPr>
                      <w:rStyle w:val="FontStyle35"/>
                      <w:lang w:val="bg-BG" w:eastAsia="bg-BG"/>
                    </w:rPr>
                    <w:t xml:space="preserve">/ за да произведе той първите количества Гонадо-освобождаващ-хормон /Г О X/ </w:t>
                  </w:r>
                  <w:r>
                    <w:rPr>
                      <w:rStyle w:val="FontStyle35"/>
                      <w:lang w:eastAsia="bg-BG"/>
                    </w:rPr>
                    <w:t xml:space="preserve">(1,12). </w:t>
                  </w:r>
                  <w:r>
                    <w:rPr>
                      <w:rStyle w:val="FontStyle35"/>
                      <w:lang w:val="bg-BG" w:eastAsia="bg-BG"/>
                    </w:rPr>
                    <w:t>ГОХ стимулира предния дял на хипофизата да отдели гонадотропните хормони: Фоликулостимулиращ хормон /Ф С X/ и Лутеинизиращ хормон /Л X/. Клетките на тека интерна в яйчницит</w:t>
                  </w:r>
                  <w:r>
                    <w:rPr>
                      <w:rStyle w:val="FontStyle35"/>
                      <w:lang w:val="bg-BG" w:eastAsia="bg-BG"/>
                    </w:rPr>
                    <w:t xml:space="preserve">е имат много рецептори за Л X. Тук Л X увеличава цАМФ и засилва превръщането на холестерола в андростендион. Ензимът Ароматаза катализира превръщането на андростендиона в естрон и превръщането на тестостерона в </w:t>
                  </w:r>
                  <w:r>
                    <w:rPr>
                      <w:rStyle w:val="FontStyle35"/>
                      <w:lang w:eastAsia="bg-BG"/>
                    </w:rPr>
                    <w:t>17-</w:t>
                  </w:r>
                  <w:r>
                    <w:rPr>
                      <w:rStyle w:val="FontStyle35"/>
                      <w:lang w:val="bg-BG" w:eastAsia="bg-BG"/>
                    </w:rPr>
                    <w:t xml:space="preserve">бета-естриол </w:t>
                  </w:r>
                  <w:r>
                    <w:rPr>
                      <w:rStyle w:val="FontStyle35"/>
                      <w:lang w:eastAsia="bg-BG"/>
                    </w:rPr>
                    <w:t xml:space="preserve">(15). </w:t>
                  </w:r>
                  <w:r>
                    <w:rPr>
                      <w:rStyle w:val="FontStyle35"/>
                      <w:lang w:val="bg-BG" w:eastAsia="bg-BG"/>
                    </w:rPr>
                    <w:t>Гранулозните клетки в я</w:t>
                  </w:r>
                  <w:r>
                    <w:rPr>
                      <w:rStyle w:val="FontStyle35"/>
                      <w:lang w:val="bg-BG" w:eastAsia="bg-BG"/>
                    </w:rPr>
                    <w:t xml:space="preserve">йчниците имат рецептори за </w:t>
                  </w:r>
                  <w:r>
                    <w:rPr>
                      <w:rStyle w:val="FontStyle35"/>
                      <w:spacing w:val="60"/>
                      <w:lang w:val="bg-BG" w:eastAsia="bg-BG"/>
                    </w:rPr>
                    <w:t>ФСХ.</w:t>
                  </w:r>
                  <w:r>
                    <w:rPr>
                      <w:rStyle w:val="FontStyle35"/>
                      <w:lang w:val="bg-BG" w:eastAsia="bg-BG"/>
                    </w:rPr>
                    <w:t xml:space="preserve"> Последният увеличава цАМФ, който повишава активността на ароматазата и така усилва секрецията на естрадиол в тях. Гранулозните клетки имат рецептори и за Л X, така че той също стимулира образуването на естрадиол.</w:t>
                  </w:r>
                </w:p>
                <w:p w:rsidR="00000000" w:rsidRDefault="0011778E">
                  <w:pPr>
                    <w:pStyle w:val="Style13"/>
                    <w:widowControl/>
                    <w:spacing w:before="14" w:line="274" w:lineRule="exact"/>
                    <w:ind w:left="10" w:firstLine="475"/>
                    <w:rPr>
                      <w:rStyle w:val="FontStyle35"/>
                      <w:lang w:eastAsia="bg-BG"/>
                    </w:rPr>
                  </w:pPr>
                  <w:r>
                    <w:rPr>
                      <w:rStyle w:val="FontStyle35"/>
                      <w:lang w:val="bg-BG" w:eastAsia="bg-BG"/>
                    </w:rPr>
                    <w:t>Естрадиолът</w:t>
                  </w:r>
                  <w:r>
                    <w:rPr>
                      <w:rStyle w:val="FontStyle35"/>
                      <w:lang w:val="bg-BG" w:eastAsia="bg-BG"/>
                    </w:rPr>
                    <w:t xml:space="preserve"> и останалите естрогенни хормони /естрон и естриол/ включват менстуралния цикъл с появата на първата менстурация, като същевременно увеличават плътността на </w:t>
                  </w:r>
                  <w:r>
                    <w:rPr>
                      <w:rStyle w:val="FontStyle35"/>
                      <w:lang w:eastAsia="bg-BG"/>
                    </w:rPr>
                    <w:t xml:space="preserve">алфа-2-рецепторите </w:t>
                  </w:r>
                  <w:r>
                    <w:rPr>
                      <w:rStyle w:val="FontStyle35"/>
                      <w:lang w:val="bg-BG" w:eastAsia="bg-BG"/>
                    </w:rPr>
                    <w:t xml:space="preserve">в адипоцитите. Това е предпоставка за увеличена липогенеза и локално натрупване </w:t>
                  </w:r>
                  <w:r>
                    <w:rPr>
                      <w:rStyle w:val="FontStyle35"/>
                      <w:lang w:val="bg-BG" w:eastAsia="bg-BG"/>
                    </w:rPr>
                    <w:t xml:space="preserve">на тлъстини в областта на "женския басейн" при момичетата </w:t>
                  </w:r>
                  <w:r>
                    <w:rPr>
                      <w:rStyle w:val="FontStyle35"/>
                      <w:lang w:eastAsia="bg-BG"/>
                    </w:rPr>
                    <w:t>(9,15).</w:t>
                  </w:r>
                </w:p>
                <w:p w:rsidR="00000000" w:rsidRDefault="0011778E">
                  <w:pPr>
                    <w:pStyle w:val="Style13"/>
                    <w:widowControl/>
                    <w:spacing w:line="274" w:lineRule="exact"/>
                    <w:ind w:left="14" w:right="5"/>
                    <w:rPr>
                      <w:rStyle w:val="FontStyle35"/>
                      <w:lang w:eastAsia="bg-BG"/>
                    </w:rPr>
                  </w:pPr>
                  <w:r>
                    <w:rPr>
                      <w:rStyle w:val="FontStyle35"/>
                      <w:lang w:val="bg-BG" w:eastAsia="bg-BG"/>
                    </w:rPr>
                    <w:t xml:space="preserve">М. </w:t>
                  </w:r>
                  <w:r>
                    <w:rPr>
                      <w:rStyle w:val="FontStyle35"/>
                      <w:lang w:val="en-US" w:eastAsia="bg-BG"/>
                    </w:rPr>
                    <w:t xml:space="preserve">Duclos </w:t>
                  </w:r>
                  <w:r>
                    <w:rPr>
                      <w:rStyle w:val="FontStyle35"/>
                      <w:lang w:val="bg-BG" w:eastAsia="bg-BG"/>
                    </w:rPr>
                    <w:t xml:space="preserve">и сътр. </w:t>
                  </w:r>
                  <w:r>
                    <w:rPr>
                      <w:rStyle w:val="FontStyle35"/>
                      <w:lang w:eastAsia="bg-BG"/>
                    </w:rPr>
                    <w:t xml:space="preserve">(1999) </w:t>
                  </w:r>
                  <w:r>
                    <w:rPr>
                      <w:rStyle w:val="FontStyle35"/>
                      <w:lang w:val="bg-BG" w:eastAsia="bg-BG"/>
                    </w:rPr>
                    <w:t>показаха, че нивото на лептина намалява след физически натоварвания, а именно този хормон от периферията модулира естрогенната експресия и служи като сигнал от адипо</w:t>
                  </w:r>
                  <w:r>
                    <w:rPr>
                      <w:rStyle w:val="FontStyle35"/>
                      <w:lang w:val="bg-BG" w:eastAsia="bg-BG"/>
                    </w:rPr>
                    <w:t xml:space="preserve">цитите към мозъка </w:t>
                  </w:r>
                  <w:r>
                    <w:rPr>
                      <w:rStyle w:val="FontStyle35"/>
                      <w:lang w:eastAsia="bg-BG"/>
                    </w:rPr>
                    <w:t>(12)</w:t>
                  </w:r>
                </w:p>
              </w:txbxContent>
            </v:textbox>
            <w10:wrap type="topAndBottom" anchorx="page" anchory="page"/>
          </v:shape>
        </w:pict>
      </w:r>
    </w:p>
    <w:p w:rsidR="00000000" w:rsidRDefault="0011778E">
      <w:pPr>
        <w:sectPr w:rsidR="00000000">
          <w:type w:val="continuous"/>
          <w:pgSz w:w="11905" w:h="16837"/>
          <w:pgMar w:top="1143" w:right="1181" w:bottom="1370" w:left="1181" w:header="720" w:footer="720" w:gutter="0"/>
          <w:cols w:space="720"/>
          <w:noEndnote/>
        </w:sectPr>
      </w:pPr>
    </w:p>
    <w:p w:rsidR="00000000" w:rsidRDefault="0011778E">
      <w:pPr>
        <w:widowControl/>
        <w:spacing w:line="1" w:lineRule="exact"/>
        <w:rPr>
          <w:sz w:val="2"/>
          <w:szCs w:val="2"/>
        </w:rPr>
      </w:pPr>
      <w:r>
        <w:rPr>
          <w:noProof/>
        </w:rPr>
        <w:lastRenderedPageBreak/>
        <w:pict>
          <v:shape id="_x0000_s1050" type="#_x0000_t202" style="position:absolute;margin-left:58.7pt;margin-top:72.25pt;width:256.1pt;height:68.4pt;z-index:251664384;mso-wrap-edited:f;mso-wrap-distance-left:7in;mso-wrap-distance-right:7in;mso-position-horizontal-relative:page;mso-position-vertical-relative:page" filled="f" stroked="f">
            <v:textbox inset="0,0,0,0">
              <w:txbxContent>
                <w:p w:rsidR="00000000" w:rsidRDefault="0011778E">
                  <w:pPr>
                    <w:pStyle w:val="Style7"/>
                    <w:widowControl/>
                    <w:spacing w:line="240" w:lineRule="auto"/>
                    <w:ind w:left="5"/>
                    <w:rPr>
                      <w:rStyle w:val="FontStyle35"/>
                      <w:lang w:val="bg-BG" w:eastAsia="bg-BG"/>
                    </w:rPr>
                  </w:pPr>
                  <w:r>
                    <w:rPr>
                      <w:rStyle w:val="FontStyle35"/>
                      <w:lang w:val="bg-BG" w:eastAsia="bg-BG"/>
                    </w:rPr>
                    <w:t>КРИТИЧНО МАСТНО ДЕПО /адипоцити/</w:t>
                  </w:r>
                </w:p>
                <w:p w:rsidR="00000000" w:rsidRDefault="0011778E">
                  <w:pPr>
                    <w:pStyle w:val="Style27"/>
                    <w:widowControl/>
                    <w:spacing w:before="38" w:line="264" w:lineRule="exact"/>
                    <w:ind w:left="14"/>
                    <w:jc w:val="left"/>
                    <w:rPr>
                      <w:rStyle w:val="FontStyle42"/>
                    </w:rPr>
                  </w:pPr>
                  <w:r>
                    <w:rPr>
                      <w:rStyle w:val="FontStyle42"/>
                    </w:rPr>
                    <w:t>4</w:t>
                  </w:r>
                </w:p>
                <w:p w:rsidR="00000000" w:rsidRDefault="0011778E">
                  <w:pPr>
                    <w:pStyle w:val="Style7"/>
                    <w:widowControl/>
                    <w:spacing w:line="264" w:lineRule="exact"/>
                    <w:rPr>
                      <w:rStyle w:val="FontStyle35"/>
                      <w:spacing w:val="60"/>
                      <w:lang w:val="bg-BG" w:eastAsia="bg-BG"/>
                    </w:rPr>
                  </w:pPr>
                  <w:r>
                    <w:rPr>
                      <w:rStyle w:val="FontStyle35"/>
                      <w:spacing w:val="60"/>
                      <w:lang w:val="bg-BG" w:eastAsia="bg-BG"/>
                    </w:rPr>
                    <w:t>ЛЕПТИН</w:t>
                  </w:r>
                </w:p>
                <w:p w:rsidR="00000000" w:rsidRDefault="0011778E">
                  <w:pPr>
                    <w:pStyle w:val="Style27"/>
                    <w:widowControl/>
                    <w:spacing w:before="10" w:line="264" w:lineRule="exact"/>
                    <w:ind w:left="4138"/>
                    <w:jc w:val="left"/>
                    <w:rPr>
                      <w:rStyle w:val="FontStyle42"/>
                    </w:rPr>
                  </w:pPr>
                  <w:r>
                    <w:rPr>
                      <w:rStyle w:val="FontStyle42"/>
                    </w:rPr>
                    <w:t>4</w:t>
                  </w:r>
                </w:p>
                <w:p w:rsidR="00000000" w:rsidRDefault="0011778E">
                  <w:pPr>
                    <w:pStyle w:val="Style7"/>
                    <w:widowControl/>
                    <w:spacing w:line="264" w:lineRule="exact"/>
                    <w:jc w:val="right"/>
                    <w:rPr>
                      <w:rStyle w:val="FontStyle35"/>
                      <w:lang w:val="bg-BG" w:eastAsia="bg-BG"/>
                    </w:rPr>
                  </w:pPr>
                  <w:r>
                    <w:rPr>
                      <w:rStyle w:val="FontStyle35"/>
                      <w:lang w:val="bg-BG" w:eastAsia="bg-BG"/>
                    </w:rPr>
                    <w:t>Г О X /хт/</w:t>
                  </w:r>
                </w:p>
              </w:txbxContent>
            </v:textbox>
            <w10:wrap type="topAndBottom" anchorx="page" anchory="page"/>
          </v:shape>
        </w:pict>
      </w:r>
    </w:p>
    <w:p w:rsidR="00000000" w:rsidRDefault="0011778E">
      <w:pPr>
        <w:sectPr w:rsidR="00000000">
          <w:pgSz w:w="11905" w:h="16837"/>
          <w:pgMar w:top="1445" w:right="1174" w:bottom="1124" w:left="1174" w:header="720" w:footer="720" w:gutter="0"/>
          <w:cols w:space="720"/>
          <w:noEndnote/>
        </w:sectPr>
      </w:pPr>
    </w:p>
    <w:p w:rsidR="00000000" w:rsidRDefault="0011778E">
      <w:pPr>
        <w:widowControl/>
        <w:spacing w:line="1" w:lineRule="exact"/>
        <w:rPr>
          <w:sz w:val="2"/>
          <w:szCs w:val="2"/>
        </w:rPr>
      </w:pPr>
      <w:r>
        <w:rPr>
          <w:noProof/>
        </w:rPr>
        <w:lastRenderedPageBreak/>
        <w:pict>
          <v:shape id="_x0000_s1051" type="#_x0000_t202" style="position:absolute;margin-left:199.85pt;margin-top:169.95pt;width:34.3pt;height:12.7pt;z-index:251667456;mso-wrap-edited:f;mso-wrap-distance-left:7in;mso-wrap-distance-right:7in;mso-wrap-distance-bottom:3.35pt;mso-position-horizontal-relative:page;mso-position-vertical-relative:page" filled="f" stroked="f">
            <v:textbox inset="0,0,0,0">
              <w:txbxContent>
                <w:p w:rsidR="00000000" w:rsidRDefault="0011778E">
                  <w:pPr>
                    <w:pStyle w:val="Style7"/>
                    <w:widowControl/>
                    <w:spacing w:line="240" w:lineRule="auto"/>
                    <w:jc w:val="both"/>
                    <w:rPr>
                      <w:rStyle w:val="FontStyle35"/>
                      <w:spacing w:val="60"/>
                      <w:lang w:val="bg-BG" w:eastAsia="bg-BG"/>
                    </w:rPr>
                  </w:pPr>
                  <w:r>
                    <w:rPr>
                      <w:rStyle w:val="FontStyle35"/>
                      <w:spacing w:val="60"/>
                      <w:lang w:val="bg-BG" w:eastAsia="bg-BG"/>
                    </w:rPr>
                    <w:t>ФСХ</w:t>
                  </w:r>
                </w:p>
              </w:txbxContent>
            </v:textbox>
            <w10:wrap type="topAndBottom" anchorx="page" anchory="page"/>
          </v:shape>
        </w:pict>
      </w:r>
      <w:r>
        <w:rPr>
          <w:noProof/>
        </w:rPr>
        <w:pict>
          <v:shape id="_x0000_s1052" type="#_x0000_t202" style="position:absolute;margin-left:235.6pt;margin-top:153.6pt;width:7.2pt;height:16.35pt;z-index:251666432;mso-wrap-edited:f;mso-wrap-distance-left:7in;mso-wrap-distance-right:7in;mso-position-horizontal-relative:page;mso-position-vertical-relative:page" filled="f" stroked="f">
            <v:textbox inset="0,0,0,0">
              <w:txbxContent>
                <w:p w:rsidR="00000000" w:rsidRDefault="0011778E">
                  <w:pPr>
                    <w:pStyle w:val="Style27"/>
                    <w:widowControl/>
                    <w:rPr>
                      <w:rStyle w:val="FontStyle42"/>
                      <w:lang w:val="bg-BG" w:eastAsia="bg-BG"/>
                    </w:rPr>
                  </w:pPr>
                  <w:r>
                    <w:rPr>
                      <w:rStyle w:val="FontStyle42"/>
                      <w:lang w:val="bg-BG" w:eastAsia="bg-BG"/>
                    </w:rPr>
                    <w:t>I</w:t>
                  </w:r>
                </w:p>
              </w:txbxContent>
            </v:textbox>
            <w10:wrap type="topAndBottom" anchorx="page" anchory="page"/>
          </v:shape>
        </w:pict>
      </w:r>
      <w:r>
        <w:rPr>
          <w:noProof/>
        </w:rPr>
        <w:pict>
          <v:shape id="_x0000_s1053" type="#_x0000_t202" style="position:absolute;margin-left:253.6pt;margin-top:169.95pt;width:26.4pt;height:12.7pt;z-index:251668480;mso-wrap-edited:f;mso-wrap-distance-left:7in;mso-wrap-distance-top:11.75pt;mso-wrap-distance-right:7in;mso-wrap-distance-bottom:3.35pt;mso-position-horizontal-relative:page;mso-position-vertical-relative:page" filled="f" stroked="f">
            <v:textbox inset="0,0,0,0">
              <w:txbxContent>
                <w:p w:rsidR="00000000" w:rsidRDefault="0011778E">
                  <w:pPr>
                    <w:pStyle w:val="Style7"/>
                    <w:widowControl/>
                    <w:spacing w:line="240" w:lineRule="auto"/>
                    <w:jc w:val="both"/>
                    <w:rPr>
                      <w:rStyle w:val="FontStyle35"/>
                      <w:lang w:val="bg-BG" w:eastAsia="bg-BG"/>
                    </w:rPr>
                  </w:pPr>
                  <w:r>
                    <w:rPr>
                      <w:rStyle w:val="FontStyle35"/>
                      <w:lang w:val="bg-BG" w:eastAsia="bg-BG"/>
                    </w:rPr>
                    <w:t>/хф/</w:t>
                  </w:r>
                </w:p>
              </w:txbxContent>
            </v:textbox>
            <w10:wrap type="topAndBottom" anchorx="page" anchory="page"/>
          </v:shape>
        </w:pict>
      </w:r>
      <w:r>
        <w:rPr>
          <w:noProof/>
        </w:rPr>
        <w:pict>
          <v:shape id="_x0000_s1054" type="#_x0000_t202" style="position:absolute;margin-left:300.85pt;margin-top:153.35pt;width:23.05pt;height:32.65pt;z-index:251665408;mso-wrap-edited:f;mso-wrap-distance-left:7in;mso-wrap-distance-right:7in;mso-position-horizontal-relative:page;mso-position-vertical-relative:page" filled="f" stroked="f">
            <v:textbox inset="0,0,0,0">
              <w:txbxContent>
                <w:p w:rsidR="00000000" w:rsidRDefault="0011778E">
                  <w:pPr>
                    <w:pStyle w:val="Style27"/>
                    <w:widowControl/>
                    <w:ind w:left="58"/>
                    <w:jc w:val="left"/>
                    <w:rPr>
                      <w:rStyle w:val="FontStyle42"/>
                    </w:rPr>
                  </w:pPr>
                  <w:r>
                    <w:rPr>
                      <w:rStyle w:val="FontStyle42"/>
                    </w:rPr>
                    <w:t>4</w:t>
                  </w:r>
                </w:p>
                <w:p w:rsidR="00000000" w:rsidRDefault="0011778E">
                  <w:pPr>
                    <w:pStyle w:val="Style27"/>
                    <w:widowControl/>
                    <w:rPr>
                      <w:rStyle w:val="FontStyle42"/>
                      <w:spacing w:val="60"/>
                      <w:lang w:val="bg-BG" w:eastAsia="bg-BG"/>
                    </w:rPr>
                  </w:pPr>
                  <w:r>
                    <w:rPr>
                      <w:rStyle w:val="FontStyle42"/>
                      <w:spacing w:val="60"/>
                      <w:lang w:val="bg-BG" w:eastAsia="bg-BG"/>
                    </w:rPr>
                    <w:t>лх</w:t>
                  </w:r>
                </w:p>
              </w:txbxContent>
            </v:textbox>
            <w10:wrap type="topAndBottom" anchorx="page" anchory="page"/>
          </v:shape>
        </w:pict>
      </w:r>
    </w:p>
    <w:p w:rsidR="00000000" w:rsidRDefault="0011778E">
      <w:pPr>
        <w:sectPr w:rsidR="00000000">
          <w:type w:val="continuous"/>
          <w:pgSz w:w="11905" w:h="16837"/>
          <w:pgMar w:top="1445" w:right="1174" w:bottom="1124" w:left="1174" w:header="720" w:footer="720" w:gutter="0"/>
          <w:cols w:space="720"/>
          <w:noEndnote/>
        </w:sectPr>
      </w:pPr>
    </w:p>
    <w:p w:rsidR="00000000" w:rsidRDefault="0011778E">
      <w:pPr>
        <w:widowControl/>
        <w:spacing w:line="1" w:lineRule="exact"/>
        <w:rPr>
          <w:sz w:val="2"/>
          <w:szCs w:val="2"/>
        </w:rPr>
      </w:pPr>
      <w:r>
        <w:rPr>
          <w:noProof/>
        </w:rPr>
        <w:lastRenderedPageBreak/>
        <w:pict>
          <v:shape id="_x0000_s1055" type="#_x0000_t202" style="position:absolute;margin-left:245.65pt;margin-top:195.6pt;width:143.3pt;height:188.15pt;z-index:251669504;mso-wrap-edited:f;mso-wrap-distance-left:7in;mso-wrap-distance-right:7in;mso-wrap-distance-bottom:.25pt;mso-position-horizontal-relative:page;mso-position-vertical-relative:page" filled="f" stroked="f">
            <v:textbox inset="0,0,0,0">
              <w:txbxContent>
                <w:p w:rsidR="00000000" w:rsidRDefault="0011778E">
                  <w:pPr>
                    <w:pStyle w:val="Style27"/>
                    <w:widowControl/>
                    <w:ind w:left="1320"/>
                    <w:jc w:val="left"/>
                    <w:rPr>
                      <w:rStyle w:val="FontStyle42"/>
                    </w:rPr>
                  </w:pPr>
                  <w:r>
                    <w:rPr>
                      <w:rStyle w:val="FontStyle42"/>
                    </w:rPr>
                    <w:t>4</w:t>
                  </w:r>
                </w:p>
                <w:p w:rsidR="00000000" w:rsidRDefault="0011778E">
                  <w:pPr>
                    <w:pStyle w:val="Style7"/>
                    <w:widowControl/>
                    <w:spacing w:line="240" w:lineRule="auto"/>
                    <w:ind w:left="1214"/>
                    <w:rPr>
                      <w:rStyle w:val="FontStyle35"/>
                      <w:lang w:val="bg-BG" w:eastAsia="bg-BG"/>
                    </w:rPr>
                  </w:pPr>
                  <w:r>
                    <w:rPr>
                      <w:rStyle w:val="FontStyle35"/>
                      <w:lang w:val="bg-BG" w:eastAsia="bg-BG"/>
                    </w:rPr>
                    <w:t>ц А М Ф</w:t>
                  </w:r>
                </w:p>
                <w:p w:rsidR="00000000" w:rsidRDefault="0011778E">
                  <w:pPr>
                    <w:pStyle w:val="Style27"/>
                    <w:widowControl/>
                    <w:ind w:left="1440"/>
                    <w:jc w:val="left"/>
                    <w:rPr>
                      <w:rStyle w:val="FontStyle42"/>
                    </w:rPr>
                  </w:pPr>
                  <w:r>
                    <w:rPr>
                      <w:rStyle w:val="FontStyle42"/>
                    </w:rPr>
                    <w:t>4</w:t>
                  </w:r>
                </w:p>
                <w:p w:rsidR="00000000" w:rsidRDefault="0011778E">
                  <w:pPr>
                    <w:pStyle w:val="Style7"/>
                    <w:widowControl/>
                    <w:spacing w:line="240" w:lineRule="auto"/>
                    <w:ind w:left="1205"/>
                    <w:rPr>
                      <w:rStyle w:val="FontStyle35"/>
                      <w:lang w:val="bg-BG" w:eastAsia="bg-BG"/>
                    </w:rPr>
                  </w:pPr>
                  <w:r>
                    <w:rPr>
                      <w:rStyle w:val="FontStyle35"/>
                      <w:lang w:val="bg-BG" w:eastAsia="bg-BG"/>
                    </w:rPr>
                    <w:t>холестерол</w:t>
                  </w:r>
                </w:p>
                <w:p w:rsidR="00000000" w:rsidRDefault="0011778E">
                  <w:pPr>
                    <w:pStyle w:val="Style27"/>
                    <w:widowControl/>
                    <w:ind w:left="1498"/>
                    <w:jc w:val="left"/>
                    <w:rPr>
                      <w:rStyle w:val="FontStyle42"/>
                    </w:rPr>
                  </w:pPr>
                  <w:r>
                    <w:rPr>
                      <w:rStyle w:val="FontStyle42"/>
                    </w:rPr>
                    <w:t>4</w:t>
                  </w:r>
                </w:p>
                <w:p w:rsidR="00000000" w:rsidRDefault="0011778E">
                  <w:pPr>
                    <w:pStyle w:val="Style7"/>
                    <w:widowControl/>
                    <w:spacing w:line="240" w:lineRule="auto"/>
                    <w:ind w:left="1243"/>
                    <w:rPr>
                      <w:rStyle w:val="FontStyle35"/>
                      <w:lang w:val="bg-BG" w:eastAsia="bg-BG"/>
                    </w:rPr>
                  </w:pPr>
                  <w:r>
                    <w:rPr>
                      <w:rStyle w:val="FontStyle35"/>
                      <w:lang w:val="bg-BG" w:eastAsia="bg-BG"/>
                    </w:rPr>
                    <w:t>андростендион</w:t>
                  </w:r>
                </w:p>
                <w:p w:rsidR="00000000" w:rsidRDefault="0011778E">
                  <w:pPr>
                    <w:pStyle w:val="Style27"/>
                    <w:widowControl/>
                    <w:spacing w:before="19" w:line="288" w:lineRule="exact"/>
                    <w:ind w:left="1656"/>
                    <w:jc w:val="left"/>
                    <w:rPr>
                      <w:rStyle w:val="FontStyle42"/>
                    </w:rPr>
                  </w:pPr>
                  <w:r>
                    <w:rPr>
                      <w:rStyle w:val="FontStyle42"/>
                    </w:rPr>
                    <w:t>4</w:t>
                  </w:r>
                </w:p>
                <w:p w:rsidR="00000000" w:rsidRDefault="0011778E">
                  <w:pPr>
                    <w:pStyle w:val="Style7"/>
                    <w:widowControl/>
                    <w:spacing w:line="288" w:lineRule="exact"/>
                    <w:ind w:left="907"/>
                    <w:rPr>
                      <w:rStyle w:val="FontStyle35"/>
                      <w:lang w:val="bg-BG" w:eastAsia="bg-BG"/>
                    </w:rPr>
                  </w:pPr>
                  <w:r>
                    <w:rPr>
                      <w:rStyle w:val="FontStyle35"/>
                      <w:lang w:val="bg-BG" w:eastAsia="bg-BG"/>
                    </w:rPr>
                    <w:t>ЕСТРОН</w:t>
                  </w:r>
                </w:p>
                <w:p w:rsidR="00000000" w:rsidRDefault="0011778E">
                  <w:pPr>
                    <w:pStyle w:val="Style27"/>
                    <w:widowControl/>
                    <w:tabs>
                      <w:tab w:val="left" w:pos="2251"/>
                    </w:tabs>
                    <w:spacing w:before="10" w:line="288" w:lineRule="exact"/>
                    <w:ind w:left="1032"/>
                    <w:jc w:val="left"/>
                    <w:rPr>
                      <w:rStyle w:val="FontStyle42"/>
                    </w:rPr>
                  </w:pPr>
                  <w:r>
                    <w:rPr>
                      <w:rStyle w:val="FontStyle42"/>
                    </w:rPr>
                    <w:t>4</w:t>
                  </w:r>
                  <w:r>
                    <w:rPr>
                      <w:rStyle w:val="FontStyle42"/>
                      <w:b w:val="0"/>
                      <w:bCs w:val="0"/>
                      <w:sz w:val="20"/>
                      <w:szCs w:val="20"/>
                    </w:rPr>
                    <w:tab/>
                  </w:r>
                  <w:r>
                    <w:rPr>
                      <w:rStyle w:val="FontStyle42"/>
                    </w:rPr>
                    <w:t>4</w:t>
                  </w:r>
                </w:p>
                <w:p w:rsidR="00000000" w:rsidRDefault="0011778E">
                  <w:pPr>
                    <w:pStyle w:val="Style7"/>
                    <w:widowControl/>
                    <w:spacing w:line="288" w:lineRule="exact"/>
                    <w:ind w:left="1027"/>
                    <w:rPr>
                      <w:rStyle w:val="FontStyle35"/>
                      <w:lang w:val="bg-BG" w:eastAsia="bg-BG"/>
                    </w:rPr>
                  </w:pPr>
                  <w:r>
                    <w:rPr>
                      <w:rStyle w:val="FontStyle35"/>
                      <w:lang w:val="bg-BG" w:eastAsia="bg-BG"/>
                    </w:rPr>
                    <w:t>ЕСТРАДИОЛ</w:t>
                  </w:r>
                </w:p>
                <w:p w:rsidR="00000000" w:rsidRDefault="0011778E">
                  <w:pPr>
                    <w:pStyle w:val="Style27"/>
                    <w:widowControl/>
                    <w:spacing w:before="10" w:line="288" w:lineRule="exact"/>
                    <w:ind w:left="374"/>
                    <w:jc w:val="center"/>
                    <w:rPr>
                      <w:rStyle w:val="FontStyle42"/>
                    </w:rPr>
                  </w:pPr>
                  <w:r>
                    <w:rPr>
                      <w:rStyle w:val="FontStyle42"/>
                    </w:rPr>
                    <w:t>4</w:t>
                  </w:r>
                </w:p>
                <w:p w:rsidR="00000000" w:rsidRDefault="0011778E">
                  <w:pPr>
                    <w:pStyle w:val="Style7"/>
                    <w:widowControl/>
                    <w:spacing w:line="288" w:lineRule="exact"/>
                    <w:rPr>
                      <w:rStyle w:val="FontStyle35"/>
                      <w:lang w:val="bg-BG" w:eastAsia="bg-BG"/>
                    </w:rPr>
                  </w:pPr>
                  <w:r>
                    <w:rPr>
                      <w:rStyle w:val="FontStyle35"/>
                      <w:lang w:val="bg-BG" w:eastAsia="bg-BG"/>
                    </w:rPr>
                    <w:t xml:space="preserve">менстурален </w:t>
                  </w:r>
                  <w:r>
                    <w:rPr>
                      <w:rStyle w:val="FontStyle35"/>
                      <w:lang w:val="bg-BG" w:eastAsia="bg-BG"/>
                    </w:rPr>
                    <w:t>цикъл</w:t>
                  </w:r>
                </w:p>
              </w:txbxContent>
            </v:textbox>
            <w10:wrap type="topAndBottom" anchorx="page" anchory="page"/>
          </v:shape>
        </w:pict>
      </w:r>
      <w:r>
        <w:rPr>
          <w:noProof/>
        </w:rPr>
        <w:pict>
          <v:shape id="_x0000_s1056" type="#_x0000_t202" style="position:absolute;margin-left:154.7pt;margin-top:195.85pt;width:97.45pt;height:72.95pt;z-index:251670528;mso-wrap-edited:f;mso-wrap-distance-left:7in;mso-wrap-distance-right:7in;mso-position-horizontal-relative:page;mso-position-vertical-relative:page" filled="f" stroked="f">
            <v:textbox inset="0,0,0,0">
              <w:txbxContent>
                <w:p w:rsidR="00000000" w:rsidRDefault="0011778E">
                  <w:pPr>
                    <w:pStyle w:val="Style27"/>
                    <w:widowControl/>
                    <w:ind w:left="350"/>
                    <w:jc w:val="center"/>
                    <w:rPr>
                      <w:rStyle w:val="FontStyle42"/>
                    </w:rPr>
                  </w:pPr>
                  <w:r>
                    <w:rPr>
                      <w:rStyle w:val="FontStyle42"/>
                    </w:rPr>
                    <w:t>4</w:t>
                  </w:r>
                </w:p>
                <w:p w:rsidR="00000000" w:rsidRDefault="0011778E">
                  <w:pPr>
                    <w:pStyle w:val="Style7"/>
                    <w:widowControl/>
                    <w:spacing w:line="240" w:lineRule="auto"/>
                    <w:ind w:left="720"/>
                    <w:rPr>
                      <w:rStyle w:val="FontStyle35"/>
                      <w:lang w:val="bg-BG" w:eastAsia="bg-BG"/>
                    </w:rPr>
                  </w:pPr>
                  <w:r>
                    <w:rPr>
                      <w:rStyle w:val="FontStyle35"/>
                      <w:lang w:val="bg-BG" w:eastAsia="bg-BG"/>
                    </w:rPr>
                    <w:t>ц А М Ф</w:t>
                  </w:r>
                </w:p>
                <w:p w:rsidR="00000000" w:rsidRDefault="0011778E">
                  <w:pPr>
                    <w:pStyle w:val="Style5"/>
                    <w:widowControl/>
                    <w:spacing w:line="240" w:lineRule="exact"/>
                    <w:ind w:left="10"/>
                    <w:rPr>
                      <w:sz w:val="20"/>
                      <w:szCs w:val="20"/>
                    </w:rPr>
                  </w:pPr>
                </w:p>
                <w:p w:rsidR="00000000" w:rsidRDefault="0011778E">
                  <w:pPr>
                    <w:pStyle w:val="Style5"/>
                    <w:widowControl/>
                    <w:spacing w:before="19" w:line="307" w:lineRule="exact"/>
                    <w:ind w:left="10"/>
                    <w:rPr>
                      <w:rStyle w:val="FontStyle42"/>
                      <w:lang w:eastAsia="bg-BG"/>
                    </w:rPr>
                  </w:pPr>
                  <w:r>
                    <w:rPr>
                      <w:rStyle w:val="FontStyle35"/>
                      <w:spacing w:val="60"/>
                      <w:lang w:val="bg-BG" w:eastAsia="bg-BG"/>
                    </w:rPr>
                    <w:t xml:space="preserve">АРОМАТАЗА </w:t>
                  </w:r>
                  <w:r>
                    <w:rPr>
                      <w:rStyle w:val="FontStyle42"/>
                      <w:lang w:eastAsia="bg-BG"/>
                    </w:rPr>
                    <w:t>4</w:t>
                  </w:r>
                </w:p>
              </w:txbxContent>
            </v:textbox>
            <w10:wrap type="topAndBottom" anchorx="page" anchory="page"/>
          </v:shape>
        </w:pict>
      </w:r>
      <w:r>
        <w:rPr>
          <w:noProof/>
        </w:rPr>
        <w:pict>
          <v:shape id="_x0000_s1057" type="#_x0000_t202" style="position:absolute;margin-left:73.6pt;margin-top:268.8pt;width:120pt;height:115.2pt;z-index:251671552;mso-wrap-edited:f;mso-wrap-distance-left:7in;mso-wrap-distance-right:7in;mso-position-horizontal-relative:page;mso-position-vertical-relative:page" filled="f" stroked="f">
            <v:textbox inset="0,0,0,0">
              <w:txbxContent>
                <w:p w:rsidR="00000000" w:rsidRDefault="0011778E">
                  <w:pPr>
                    <w:pStyle w:val="Style7"/>
                    <w:widowControl/>
                    <w:spacing w:line="240" w:lineRule="auto"/>
                    <w:jc w:val="right"/>
                    <w:rPr>
                      <w:rStyle w:val="FontStyle35"/>
                      <w:lang w:val="bg-BG" w:eastAsia="bg-BG"/>
                    </w:rPr>
                  </w:pPr>
                  <w:r>
                    <w:rPr>
                      <w:rStyle w:val="FontStyle35"/>
                      <w:lang w:val="bg-BG" w:eastAsia="bg-BG"/>
                    </w:rPr>
                    <w:t>Тестостерон</w:t>
                  </w:r>
                </w:p>
                <w:p w:rsidR="00000000" w:rsidRDefault="0011778E">
                  <w:pPr>
                    <w:pStyle w:val="Style27"/>
                    <w:widowControl/>
                    <w:spacing w:line="240" w:lineRule="exact"/>
                    <w:ind w:left="1296" w:right="888"/>
                    <w:rPr>
                      <w:sz w:val="20"/>
                      <w:szCs w:val="20"/>
                    </w:rPr>
                  </w:pPr>
                </w:p>
                <w:p w:rsidR="00000000" w:rsidRDefault="0011778E">
                  <w:pPr>
                    <w:pStyle w:val="Style27"/>
                    <w:widowControl/>
                    <w:spacing w:before="53" w:line="298" w:lineRule="exact"/>
                    <w:ind w:left="1296" w:right="888"/>
                    <w:rPr>
                      <w:rStyle w:val="FontStyle42"/>
                    </w:rPr>
                  </w:pPr>
                  <w:r>
                    <w:rPr>
                      <w:rStyle w:val="FontStyle42"/>
                    </w:rPr>
                    <w:t>4 4</w:t>
                  </w:r>
                </w:p>
                <w:p w:rsidR="00000000" w:rsidRDefault="0011778E">
                  <w:pPr>
                    <w:pStyle w:val="Style27"/>
                    <w:widowControl/>
                    <w:spacing w:line="240" w:lineRule="exact"/>
                    <w:ind w:left="1296"/>
                    <w:jc w:val="left"/>
                    <w:rPr>
                      <w:sz w:val="20"/>
                      <w:szCs w:val="20"/>
                    </w:rPr>
                  </w:pPr>
                </w:p>
                <w:p w:rsidR="00000000" w:rsidRDefault="0011778E">
                  <w:pPr>
                    <w:pStyle w:val="Style27"/>
                    <w:widowControl/>
                    <w:spacing w:before="53" w:line="288" w:lineRule="exact"/>
                    <w:ind w:left="1296"/>
                    <w:jc w:val="left"/>
                    <w:rPr>
                      <w:rStyle w:val="FontStyle42"/>
                    </w:rPr>
                  </w:pPr>
                  <w:r>
                    <w:rPr>
                      <w:rStyle w:val="FontStyle42"/>
                    </w:rPr>
                    <w:t>4</w:t>
                  </w:r>
                </w:p>
                <w:p w:rsidR="00000000" w:rsidRDefault="0011778E">
                  <w:pPr>
                    <w:pStyle w:val="Style13"/>
                    <w:widowControl/>
                    <w:spacing w:line="288" w:lineRule="exact"/>
                    <w:ind w:firstLine="0"/>
                    <w:jc w:val="left"/>
                    <w:rPr>
                      <w:rStyle w:val="FontStyle35"/>
                      <w:lang w:val="bg-BG" w:eastAsia="bg-BG"/>
                    </w:rPr>
                  </w:pPr>
                  <w:r>
                    <w:rPr>
                      <w:rStyle w:val="FontStyle35"/>
                      <w:lang w:val="bg-BG" w:eastAsia="bg-BG"/>
                    </w:rPr>
                    <w:t>17-бета-ЕСТРИОЛ</w:t>
                  </w:r>
                </w:p>
                <w:p w:rsidR="00000000" w:rsidRDefault="0011778E">
                  <w:pPr>
                    <w:pStyle w:val="Style27"/>
                    <w:widowControl/>
                    <w:spacing w:before="5" w:line="288" w:lineRule="exact"/>
                    <w:ind w:left="1296"/>
                    <w:jc w:val="left"/>
                    <w:rPr>
                      <w:rStyle w:val="FontStyle42"/>
                    </w:rPr>
                  </w:pPr>
                  <w:r>
                    <w:rPr>
                      <w:rStyle w:val="FontStyle42"/>
                    </w:rPr>
                    <w:t>4</w:t>
                  </w:r>
                </w:p>
              </w:txbxContent>
            </v:textbox>
            <w10:wrap type="topAndBottom" anchorx="page" anchory="page"/>
          </v:shape>
        </w:pict>
      </w:r>
    </w:p>
    <w:p w:rsidR="00000000" w:rsidRDefault="0011778E">
      <w:pPr>
        <w:sectPr w:rsidR="00000000">
          <w:type w:val="continuous"/>
          <w:pgSz w:w="11905" w:h="16837"/>
          <w:pgMar w:top="1445" w:right="1174" w:bottom="1124" w:left="1174" w:header="720" w:footer="720" w:gutter="0"/>
          <w:cols w:space="720"/>
          <w:noEndnote/>
        </w:sectPr>
      </w:pPr>
    </w:p>
    <w:p w:rsidR="00000000" w:rsidRDefault="0011778E">
      <w:pPr>
        <w:widowControl/>
        <w:spacing w:line="1" w:lineRule="exact"/>
        <w:rPr>
          <w:sz w:val="2"/>
          <w:szCs w:val="2"/>
        </w:rPr>
      </w:pPr>
      <w:r>
        <w:rPr>
          <w:noProof/>
        </w:rPr>
        <w:lastRenderedPageBreak/>
        <w:pict>
          <v:shape id="_x0000_s1058" type="#_x0000_t202" style="position:absolute;margin-left:59.9pt;margin-top:399.15pt;width:169.2pt;height:46.55pt;z-index:251672576;mso-wrap-edited:f;mso-wrap-distance-left:7in;mso-wrap-distance-right:7in;mso-wrap-distance-bottom:21.35pt;mso-position-horizontal-relative:page;mso-position-vertical-relative:page" filled="f" stroked="f">
            <v:textbox inset="0,0,0,0">
              <w:txbxContent>
                <w:p w:rsidR="00000000" w:rsidRDefault="0011778E">
                  <w:pPr>
                    <w:pStyle w:val="Style7"/>
                    <w:widowControl/>
                    <w:spacing w:line="240" w:lineRule="auto"/>
                    <w:jc w:val="both"/>
                    <w:rPr>
                      <w:rStyle w:val="FontStyle35"/>
                      <w:lang w:eastAsia="bg-BG"/>
                    </w:rPr>
                  </w:pPr>
                  <w:r>
                    <w:rPr>
                      <w:rStyle w:val="FontStyle35"/>
                      <w:lang w:val="bg-BG" w:eastAsia="bg-BG"/>
                    </w:rPr>
                    <w:t xml:space="preserve">увеличаване на </w:t>
                  </w:r>
                  <w:r>
                    <w:rPr>
                      <w:rStyle w:val="FontStyle35"/>
                      <w:lang w:val="en-US" w:eastAsia="bg-BG"/>
                    </w:rPr>
                    <w:t>ct-2</w:t>
                  </w:r>
                  <w:r>
                    <w:rPr>
                      <w:rStyle w:val="FontStyle35"/>
                      <w:lang w:eastAsia="bg-BG"/>
                    </w:rPr>
                    <w:t>-рецепторите</w:t>
                  </w:r>
                </w:p>
                <w:p w:rsidR="00000000" w:rsidRDefault="0011778E">
                  <w:pPr>
                    <w:pStyle w:val="Style27"/>
                    <w:widowControl/>
                    <w:ind w:left="5"/>
                    <w:jc w:val="left"/>
                    <w:rPr>
                      <w:rStyle w:val="FontStyle42"/>
                    </w:rPr>
                  </w:pPr>
                  <w:r>
                    <w:rPr>
                      <w:rStyle w:val="FontStyle42"/>
                    </w:rPr>
                    <w:t>4</w:t>
                  </w:r>
                </w:p>
                <w:p w:rsidR="00000000" w:rsidRDefault="0011778E">
                  <w:pPr>
                    <w:pStyle w:val="Style7"/>
                    <w:widowControl/>
                    <w:spacing w:line="240" w:lineRule="auto"/>
                    <w:rPr>
                      <w:rStyle w:val="FontStyle35"/>
                      <w:lang w:val="bg-BG" w:eastAsia="bg-BG"/>
                    </w:rPr>
                  </w:pPr>
                  <w:r>
                    <w:rPr>
                      <w:rStyle w:val="FontStyle35"/>
                      <w:lang w:val="bg-BG" w:eastAsia="bg-BG"/>
                    </w:rPr>
                    <w:t>усилване на липогенезата</w:t>
                  </w:r>
                </w:p>
              </w:txbxContent>
            </v:textbox>
            <w10:wrap type="topAndBottom" anchorx="page" anchory="page"/>
          </v:shape>
        </w:pict>
      </w:r>
      <w:r>
        <w:rPr>
          <w:noProof/>
        </w:rPr>
        <w:pict>
          <v:shape id="_x0000_s1059" type="#_x0000_t202" style="position:absolute;margin-left:60.4pt;margin-top:467.05pt;width:476.15pt;height:318.5pt;z-index:251673600;mso-wrap-edited:f;mso-wrap-distance-left:7in;mso-wrap-distance-top:20.65pt;mso-wrap-distance-right:7in;mso-position-horizontal-relative:page;mso-position-vertical-relative:page" filled="f" stroked="f">
            <v:textbox inset="0,0,0,0">
              <w:txbxContent>
                <w:p w:rsidR="00000000" w:rsidRDefault="0011778E">
                  <w:pPr>
                    <w:pStyle w:val="Style13"/>
                    <w:widowControl/>
                    <w:spacing w:line="288" w:lineRule="exact"/>
                    <w:ind w:right="14"/>
                    <w:rPr>
                      <w:rStyle w:val="FontStyle35"/>
                      <w:lang w:val="bg-BG" w:eastAsia="bg-BG"/>
                    </w:rPr>
                  </w:pPr>
                  <w:r>
                    <w:rPr>
                      <w:rStyle w:val="FontStyle35"/>
                      <w:lang w:val="bg-BG" w:eastAsia="bg-BG"/>
                    </w:rPr>
                    <w:t>Фиг.1 Хормонални и ензимни механизми, свързани с пубертетното развитие и появата на менархе при</w:t>
                  </w:r>
                  <w:r>
                    <w:rPr>
                      <w:rStyle w:val="FontStyle35"/>
                      <w:lang w:val="bg-BG" w:eastAsia="bg-BG"/>
                    </w:rPr>
                    <w:t xml:space="preserve"> момичетата.</w:t>
                  </w:r>
                </w:p>
                <w:p w:rsidR="00000000" w:rsidRDefault="0011778E">
                  <w:pPr>
                    <w:pStyle w:val="Style13"/>
                    <w:widowControl/>
                    <w:spacing w:line="240" w:lineRule="exact"/>
                    <w:rPr>
                      <w:sz w:val="20"/>
                      <w:szCs w:val="20"/>
                    </w:rPr>
                  </w:pPr>
                </w:p>
                <w:p w:rsidR="00000000" w:rsidRDefault="0011778E">
                  <w:pPr>
                    <w:pStyle w:val="Style13"/>
                    <w:widowControl/>
                    <w:spacing w:before="19" w:line="274" w:lineRule="exact"/>
                    <w:rPr>
                      <w:rStyle w:val="FontStyle35"/>
                      <w:lang w:val="bg-BG" w:eastAsia="bg-BG"/>
                    </w:rPr>
                  </w:pPr>
                  <w:r>
                    <w:rPr>
                      <w:rStyle w:val="FontStyle35"/>
                      <w:lang w:val="bg-BG" w:eastAsia="bg-BG"/>
                    </w:rPr>
                    <w:t xml:space="preserve">При достигане на критичното мастно депо в организма на момичето, адипоцитите вече синтезират достатъчни количества от хормона лептин (фиг. </w:t>
                  </w:r>
                  <w:r>
                    <w:rPr>
                      <w:rStyle w:val="FontStyle35"/>
                      <w:lang w:eastAsia="bg-BG"/>
                    </w:rPr>
                    <w:t xml:space="preserve">1). </w:t>
                  </w:r>
                  <w:r>
                    <w:rPr>
                      <w:rStyle w:val="FontStyle35"/>
                      <w:lang w:val="bg-BG" w:eastAsia="bg-BG"/>
                    </w:rPr>
                    <w:t>Последният е необходимия сигнал за мозъка /хипоталамуса/ за да произведе той първите количества Гон</w:t>
                  </w:r>
                  <w:r>
                    <w:rPr>
                      <w:rStyle w:val="FontStyle35"/>
                      <w:lang w:val="bg-BG" w:eastAsia="bg-BG"/>
                    </w:rPr>
                    <w:t xml:space="preserve">адо-освобождаващ-хормон /Г О X/ </w:t>
                  </w:r>
                  <w:r>
                    <w:rPr>
                      <w:rStyle w:val="FontStyle35"/>
                      <w:lang w:eastAsia="bg-BG"/>
                    </w:rPr>
                    <w:t xml:space="preserve">(1,12). </w:t>
                  </w:r>
                  <w:r>
                    <w:rPr>
                      <w:rStyle w:val="FontStyle35"/>
                      <w:lang w:val="bg-BG" w:eastAsia="bg-BG"/>
                    </w:rPr>
                    <w:t>ГОХ стимулира предния дял на хипофизата да отдели гонадотропните хормони: Фоликулостимулиращ хормон /Ф С X/ и Лутеинизиращ хормон /Л X/. Клетките на тека интерна в яйчниците имат много рецептори за Л X. Тук Л X увели</w:t>
                  </w:r>
                  <w:r>
                    <w:rPr>
                      <w:rStyle w:val="FontStyle35"/>
                      <w:lang w:val="bg-BG" w:eastAsia="bg-BG"/>
                    </w:rPr>
                    <w:t xml:space="preserve">чава цАМФ и засилва превръщането на холестерола в андростендион. Ензимът Ароматаза катализира превръщането на андростендиона в естрон и превръщането на тестостерона в </w:t>
                  </w:r>
                  <w:r>
                    <w:rPr>
                      <w:rStyle w:val="FontStyle35"/>
                      <w:lang w:eastAsia="bg-BG"/>
                    </w:rPr>
                    <w:t>17-</w:t>
                  </w:r>
                  <w:r>
                    <w:rPr>
                      <w:rStyle w:val="FontStyle35"/>
                      <w:lang w:val="bg-BG" w:eastAsia="bg-BG"/>
                    </w:rPr>
                    <w:t xml:space="preserve">бета-естриол </w:t>
                  </w:r>
                  <w:r>
                    <w:rPr>
                      <w:rStyle w:val="FontStyle35"/>
                      <w:lang w:eastAsia="bg-BG"/>
                    </w:rPr>
                    <w:t xml:space="preserve">(15). </w:t>
                  </w:r>
                  <w:r>
                    <w:rPr>
                      <w:rStyle w:val="FontStyle35"/>
                      <w:lang w:val="bg-BG" w:eastAsia="bg-BG"/>
                    </w:rPr>
                    <w:t xml:space="preserve">Гранулозните клетки в яйчниците имат рецептори за </w:t>
                  </w:r>
                  <w:r>
                    <w:rPr>
                      <w:rStyle w:val="FontStyle35"/>
                      <w:spacing w:val="60"/>
                      <w:lang w:val="bg-BG" w:eastAsia="bg-BG"/>
                    </w:rPr>
                    <w:t>ФСХ.</w:t>
                  </w:r>
                  <w:r>
                    <w:rPr>
                      <w:rStyle w:val="FontStyle35"/>
                      <w:lang w:val="bg-BG" w:eastAsia="bg-BG"/>
                    </w:rPr>
                    <w:t xml:space="preserve"> Последният у</w:t>
                  </w:r>
                  <w:r>
                    <w:rPr>
                      <w:rStyle w:val="FontStyle35"/>
                      <w:lang w:val="bg-BG" w:eastAsia="bg-BG"/>
                    </w:rPr>
                    <w:t>величава цАМФ, който повишава активността на ароматазата и така усилва секрецията на естрадиол в тях. Гранулозните клетки имат рецептори и за Л X, така че той също стимулира образуването на естрадиол.</w:t>
                  </w:r>
                </w:p>
                <w:p w:rsidR="00000000" w:rsidRDefault="0011778E">
                  <w:pPr>
                    <w:pStyle w:val="Style13"/>
                    <w:widowControl/>
                    <w:spacing w:line="274" w:lineRule="exact"/>
                    <w:ind w:left="14" w:firstLine="470"/>
                    <w:rPr>
                      <w:rStyle w:val="FontStyle35"/>
                      <w:lang w:eastAsia="bg-BG"/>
                    </w:rPr>
                  </w:pPr>
                  <w:r>
                    <w:rPr>
                      <w:rStyle w:val="FontStyle35"/>
                      <w:lang w:val="bg-BG" w:eastAsia="bg-BG"/>
                    </w:rPr>
                    <w:t>Естрадиолът и останалите естрогенни хормони /естрон и е</w:t>
                  </w:r>
                  <w:r>
                    <w:rPr>
                      <w:rStyle w:val="FontStyle35"/>
                      <w:lang w:val="bg-BG" w:eastAsia="bg-BG"/>
                    </w:rPr>
                    <w:t>стриол/ включват менстуралния цикъл с появата на първата менстурация, като същевременно увеличават плътността на алфа-2-рецепторите в адипоцитите. Това е предпоставка за увеличена липогенеза и локално натрупване на тлъстини в областта на "женския басейн" п</w:t>
                  </w:r>
                  <w:r>
                    <w:rPr>
                      <w:rStyle w:val="FontStyle35"/>
                      <w:lang w:val="bg-BG" w:eastAsia="bg-BG"/>
                    </w:rPr>
                    <w:t xml:space="preserve">ри момичетата </w:t>
                  </w:r>
                  <w:r>
                    <w:rPr>
                      <w:rStyle w:val="FontStyle35"/>
                      <w:lang w:eastAsia="bg-BG"/>
                    </w:rPr>
                    <w:t>(9,15).</w:t>
                  </w:r>
                </w:p>
                <w:p w:rsidR="00000000" w:rsidRDefault="0011778E">
                  <w:pPr>
                    <w:pStyle w:val="Style13"/>
                    <w:widowControl/>
                    <w:spacing w:line="274" w:lineRule="exact"/>
                    <w:ind w:left="19" w:firstLine="408"/>
                    <w:rPr>
                      <w:rStyle w:val="FontStyle35"/>
                      <w:lang w:eastAsia="bg-BG"/>
                    </w:rPr>
                  </w:pPr>
                  <w:r>
                    <w:rPr>
                      <w:rStyle w:val="FontStyle35"/>
                      <w:lang w:val="bg-BG" w:eastAsia="bg-BG"/>
                    </w:rPr>
                    <w:t xml:space="preserve">М. </w:t>
                  </w:r>
                  <w:r>
                    <w:rPr>
                      <w:rStyle w:val="FontStyle35"/>
                      <w:lang w:val="en-US" w:eastAsia="bg-BG"/>
                    </w:rPr>
                    <w:t xml:space="preserve">Duclos </w:t>
                  </w:r>
                  <w:r>
                    <w:rPr>
                      <w:rStyle w:val="FontStyle35"/>
                      <w:lang w:val="bg-BG" w:eastAsia="bg-BG"/>
                    </w:rPr>
                    <w:t xml:space="preserve">и сътр. </w:t>
                  </w:r>
                  <w:r>
                    <w:rPr>
                      <w:rStyle w:val="FontStyle35"/>
                      <w:lang w:eastAsia="bg-BG"/>
                    </w:rPr>
                    <w:t xml:space="preserve">(1999) </w:t>
                  </w:r>
                  <w:r>
                    <w:rPr>
                      <w:rStyle w:val="FontStyle35"/>
                      <w:lang w:val="bg-BG" w:eastAsia="bg-BG"/>
                    </w:rPr>
                    <w:t xml:space="preserve">показаха, че нивото на лептина намалява след физически натоварвания, а именно този хормон от периферията модулира естрогенната експресия и служи като сигнал от адипоцитите към мозъка </w:t>
                  </w:r>
                  <w:r>
                    <w:rPr>
                      <w:rStyle w:val="FontStyle35"/>
                      <w:lang w:eastAsia="bg-BG"/>
                    </w:rPr>
                    <w:t>(12)</w:t>
                  </w:r>
                </w:p>
              </w:txbxContent>
            </v:textbox>
            <w10:wrap type="topAndBottom" anchorx="page" anchory="page"/>
          </v:shape>
        </w:pict>
      </w:r>
    </w:p>
    <w:p w:rsidR="00000000" w:rsidRDefault="0011778E">
      <w:pPr>
        <w:sectPr w:rsidR="00000000">
          <w:type w:val="continuous"/>
          <w:pgSz w:w="11905" w:h="16837"/>
          <w:pgMar w:top="1445" w:right="1174" w:bottom="1124" w:left="1174" w:header="720" w:footer="720" w:gutter="0"/>
          <w:cols w:space="720"/>
          <w:noEndnote/>
        </w:sectPr>
      </w:pPr>
    </w:p>
    <w:p w:rsidR="00000000" w:rsidRDefault="0011778E">
      <w:pPr>
        <w:widowControl/>
        <w:spacing w:line="1" w:lineRule="exact"/>
        <w:rPr>
          <w:sz w:val="2"/>
          <w:szCs w:val="2"/>
        </w:rPr>
      </w:pPr>
      <w:r>
        <w:rPr>
          <w:noProof/>
        </w:rPr>
        <w:lastRenderedPageBreak/>
        <w:pict>
          <v:shape id="_x0000_s1060" type="#_x0000_t202" style="position:absolute;margin-left:59.05pt;margin-top:51.5pt;width:477.1pt;height:728.9pt;z-index:251674624;mso-wrap-edited:f;mso-wrap-distance-left:7in;mso-wrap-distance-right:7in;mso-position-horizontal-relative:page;mso-position-vertical-relative:page" filled="f" stroked="f">
            <v:textbox inset="0,0,0,0">
              <w:txbxContent>
                <w:p w:rsidR="00000000" w:rsidRDefault="0011778E">
                  <w:pPr>
                    <w:pStyle w:val="Style13"/>
                    <w:widowControl/>
                    <w:spacing w:line="274" w:lineRule="exact"/>
                    <w:ind w:left="29"/>
                    <w:rPr>
                      <w:rStyle w:val="FontStyle35"/>
                      <w:lang w:eastAsia="en-US"/>
                    </w:rPr>
                  </w:pPr>
                  <w:r>
                    <w:rPr>
                      <w:rStyle w:val="FontStyle35"/>
                      <w:lang w:val="en-US" w:eastAsia="en-US"/>
                    </w:rPr>
                    <w:t xml:space="preserve">R. Frisch </w:t>
                  </w:r>
                  <w:r>
                    <w:rPr>
                      <w:rStyle w:val="FontStyle35"/>
                      <w:lang w:val="bg-BG" w:eastAsia="en-US"/>
                    </w:rPr>
                    <w:t xml:space="preserve">и </w:t>
                  </w:r>
                  <w:r>
                    <w:rPr>
                      <w:rStyle w:val="FontStyle35"/>
                      <w:lang w:val="en-US" w:eastAsia="en-US"/>
                    </w:rPr>
                    <w:t xml:space="preserve">I.Mc Arthur </w:t>
                  </w:r>
                  <w:r>
                    <w:rPr>
                      <w:rStyle w:val="FontStyle35"/>
                      <w:lang w:eastAsia="en-US"/>
                    </w:rPr>
                    <w:t xml:space="preserve">(1974) </w:t>
                  </w:r>
                  <w:r>
                    <w:rPr>
                      <w:rStyle w:val="FontStyle35"/>
                      <w:lang w:val="bg-BG" w:eastAsia="en-US"/>
                    </w:rPr>
                    <w:t xml:space="preserve">забелязаха тази зависимост на естрогенната активност от мастната тъкан </w:t>
                  </w:r>
                  <w:r>
                    <w:rPr>
                      <w:rStyle w:val="FontStyle35"/>
                      <w:lang w:eastAsia="en-US"/>
                    </w:rPr>
                    <w:t xml:space="preserve">20 </w:t>
                  </w:r>
                  <w:r>
                    <w:rPr>
                      <w:rStyle w:val="FontStyle35"/>
                      <w:lang w:val="bg-BG" w:eastAsia="en-US"/>
                    </w:rPr>
                    <w:t xml:space="preserve">години преди откриването на лептина </w:t>
                  </w:r>
                  <w:r>
                    <w:rPr>
                      <w:rStyle w:val="FontStyle35"/>
                      <w:lang w:eastAsia="en-US"/>
                    </w:rPr>
                    <w:t>(13).</w:t>
                  </w:r>
                </w:p>
                <w:p w:rsidR="00000000" w:rsidRDefault="0011778E">
                  <w:pPr>
                    <w:pStyle w:val="Style13"/>
                    <w:widowControl/>
                    <w:spacing w:line="274" w:lineRule="exact"/>
                    <w:ind w:left="14"/>
                    <w:rPr>
                      <w:rStyle w:val="FontStyle35"/>
                      <w:lang w:eastAsia="bg-BG"/>
                    </w:rPr>
                  </w:pPr>
                  <w:r>
                    <w:rPr>
                      <w:rStyle w:val="FontStyle35"/>
                      <w:lang w:val="bg-BG" w:eastAsia="bg-BG"/>
                    </w:rPr>
                    <w:t>Клиниката непрекъснато доказва голямата зависимост на менстуралния цикъл от нивото на п</w:t>
                  </w:r>
                  <w:r>
                    <w:rPr>
                      <w:rStyle w:val="FontStyle35"/>
                      <w:lang w:val="bg-BG" w:eastAsia="bg-BG"/>
                    </w:rPr>
                    <w:t xml:space="preserve">ериферната мастна тъкан. Прекомерното отслабване на тегло, предизвикано от различни фактори, включително прекомерни физически натоварвания и хипоенергийни диети е честа причина за смущения и в напълно-редовно протичал до тагава месечен цикъл. В нашата </w:t>
                  </w:r>
                  <w:r>
                    <w:rPr>
                      <w:rStyle w:val="FontStyle43"/>
                      <w:lang w:val="bg-BG" w:eastAsia="bg-BG"/>
                    </w:rPr>
                    <w:t>спор</w:t>
                  </w:r>
                  <w:r>
                    <w:rPr>
                      <w:rStyle w:val="FontStyle43"/>
                      <w:lang w:val="bg-BG" w:eastAsia="bg-BG"/>
                    </w:rPr>
                    <w:t xml:space="preserve">тно-медицинска практика </w:t>
                  </w:r>
                  <w:r>
                    <w:rPr>
                      <w:rStyle w:val="FontStyle35"/>
                      <w:lang w:val="bg-BG" w:eastAsia="bg-BG"/>
                    </w:rPr>
                    <w:t xml:space="preserve">сме срещали подобни случаи със спортистки, подложени на строги диети с цел поддържане на ниско тегло </w:t>
                  </w:r>
                  <w:r>
                    <w:rPr>
                      <w:rStyle w:val="FontStyle35"/>
                      <w:lang w:eastAsia="bg-BG"/>
                    </w:rPr>
                    <w:t xml:space="preserve">. </w:t>
                  </w:r>
                  <w:r>
                    <w:rPr>
                      <w:rStyle w:val="FontStyle35"/>
                      <w:lang w:val="bg-BG" w:eastAsia="bg-BG"/>
                    </w:rPr>
                    <w:t xml:space="preserve">Бихме искали да споделим и един казус </w:t>
                  </w:r>
                  <w:r>
                    <w:rPr>
                      <w:rStyle w:val="FontStyle35"/>
                      <w:lang w:eastAsia="bg-BG"/>
                    </w:rPr>
                    <w:t>:</w:t>
                  </w:r>
                </w:p>
                <w:p w:rsidR="00000000" w:rsidRDefault="0011778E">
                  <w:pPr>
                    <w:pStyle w:val="Style11"/>
                    <w:widowControl/>
                    <w:ind w:left="14" w:firstLine="173"/>
                    <w:rPr>
                      <w:rStyle w:val="FontStyle35"/>
                      <w:lang w:val="bg-BG" w:eastAsia="bg-BG"/>
                    </w:rPr>
                  </w:pPr>
                  <w:r>
                    <w:rPr>
                      <w:rStyle w:val="FontStyle35"/>
                      <w:lang w:val="bg-BG" w:eastAsia="bg-BG"/>
                    </w:rPr>
                    <w:t xml:space="preserve">Акробатката А. М. /връхче на пирамида/ на </w:t>
                  </w:r>
                  <w:r>
                    <w:rPr>
                      <w:rStyle w:val="FontStyle35"/>
                      <w:lang w:eastAsia="bg-BG"/>
                    </w:rPr>
                    <w:t xml:space="preserve">17 </w:t>
                  </w:r>
                  <w:r>
                    <w:rPr>
                      <w:rStyle w:val="FontStyle35"/>
                      <w:lang w:val="bg-BG" w:eastAsia="bg-BG"/>
                    </w:rPr>
                    <w:t xml:space="preserve">навършени години </w:t>
                  </w:r>
                  <w:r>
                    <w:rPr>
                      <w:rStyle w:val="FontStyle35"/>
                      <w:lang w:eastAsia="bg-BG"/>
                    </w:rPr>
                    <w:t xml:space="preserve">, </w:t>
                  </w:r>
                  <w:r>
                    <w:rPr>
                      <w:rStyle w:val="FontStyle35"/>
                      <w:lang w:val="bg-BG" w:eastAsia="bg-BG"/>
                    </w:rPr>
                    <w:t xml:space="preserve">с тегло </w:t>
                  </w:r>
                  <w:r>
                    <w:rPr>
                      <w:rStyle w:val="FontStyle35"/>
                      <w:lang w:eastAsia="bg-BG"/>
                    </w:rPr>
                    <w:t xml:space="preserve">33 - 34 </w:t>
                  </w:r>
                  <w:r>
                    <w:rPr>
                      <w:rStyle w:val="FontStyle35"/>
                      <w:lang w:val="bg-BG" w:eastAsia="bg-BG"/>
                    </w:rPr>
                    <w:t>кг и ръст</w:t>
                  </w:r>
                  <w:r>
                    <w:rPr>
                      <w:rStyle w:val="FontStyle35"/>
                      <w:lang w:val="bg-BG" w:eastAsia="bg-BG"/>
                    </w:rPr>
                    <w:t xml:space="preserve"> </w:t>
                  </w:r>
                  <w:r>
                    <w:rPr>
                      <w:rStyle w:val="FontStyle35"/>
                      <w:lang w:eastAsia="bg-BG"/>
                    </w:rPr>
                    <w:t xml:space="preserve">141 </w:t>
                  </w:r>
                  <w:r>
                    <w:rPr>
                      <w:rStyle w:val="FontStyle35"/>
                      <w:lang w:val="bg-BG" w:eastAsia="bg-BG"/>
                    </w:rPr>
                    <w:t xml:space="preserve">см </w:t>
                  </w:r>
                  <w:r>
                    <w:rPr>
                      <w:rStyle w:val="FontStyle35"/>
                      <w:lang w:eastAsia="bg-BG"/>
                    </w:rPr>
                    <w:t xml:space="preserve">, </w:t>
                  </w:r>
                  <w:r>
                    <w:rPr>
                      <w:rStyle w:val="FontStyle35"/>
                      <w:lang w:val="bg-BG" w:eastAsia="bg-BG"/>
                    </w:rPr>
                    <w:t>все още не беше получила менархе. При подготовката за поредното състезание, тя изпадна в тетаничен гърч и бе откарана по спешност в Ендокринологичната клиника. Изследванията показаха сериозни нарушения в йонния и хормонален баланс. Благодарение н</w:t>
                  </w:r>
                  <w:r>
                    <w:rPr>
                      <w:rStyle w:val="FontStyle35"/>
                      <w:lang w:val="bg-BG" w:eastAsia="bg-BG"/>
                    </w:rPr>
                    <w:t xml:space="preserve">а направените вливания и подходящото хранене, тя бързо се възстанови, а след като покачи теглото си до </w:t>
                  </w:r>
                  <w:r>
                    <w:rPr>
                      <w:rStyle w:val="FontStyle35"/>
                      <w:lang w:eastAsia="bg-BG"/>
                    </w:rPr>
                    <w:t xml:space="preserve">41 </w:t>
                  </w:r>
                  <w:r>
                    <w:rPr>
                      <w:rStyle w:val="FontStyle35"/>
                      <w:lang w:val="bg-BG" w:eastAsia="bg-BG"/>
                    </w:rPr>
                    <w:t xml:space="preserve">кг, получи и менархе. Малко по-късно се завърна в спорта, но с друга роля в пирамидата, позволяваща и по-високо лично тегло', което и даде възможност </w:t>
                  </w:r>
                  <w:r>
                    <w:rPr>
                      <w:rStyle w:val="FontStyle35"/>
                      <w:lang w:val="bg-BG" w:eastAsia="bg-BG"/>
                    </w:rPr>
                    <w:t>да се състезава още дълго време. Смятаме, че този конкретен случай е още едно доказателство за значението на телесната и мастната маса в осигуряването на нормален метаболизъм на женските полови хормони и нормална хомеостаза за целия организъм.</w:t>
                  </w:r>
                </w:p>
                <w:p w:rsidR="00000000" w:rsidRDefault="0011778E">
                  <w:pPr>
                    <w:pStyle w:val="Style13"/>
                    <w:widowControl/>
                    <w:spacing w:line="240" w:lineRule="exact"/>
                    <w:ind w:left="14" w:right="10"/>
                    <w:rPr>
                      <w:sz w:val="20"/>
                      <w:szCs w:val="20"/>
                    </w:rPr>
                  </w:pPr>
                </w:p>
                <w:p w:rsidR="00000000" w:rsidRDefault="0011778E">
                  <w:pPr>
                    <w:pStyle w:val="Style13"/>
                    <w:widowControl/>
                    <w:spacing w:before="29" w:line="274" w:lineRule="exact"/>
                    <w:ind w:left="14" w:right="10"/>
                    <w:rPr>
                      <w:rStyle w:val="FontStyle35"/>
                      <w:lang w:val="bg-BG" w:eastAsia="bg-BG"/>
                    </w:rPr>
                  </w:pPr>
                  <w:r>
                    <w:rPr>
                      <w:rStyle w:val="FontStyle35"/>
                      <w:lang w:val="bg-BG" w:eastAsia="bg-BG"/>
                    </w:rPr>
                    <w:t>В заключени</w:t>
                  </w:r>
                  <w:r>
                    <w:rPr>
                      <w:rStyle w:val="FontStyle35"/>
                      <w:lang w:val="bg-BG" w:eastAsia="bg-BG"/>
                    </w:rPr>
                    <w:t>е, системните физически натоварвания оказват сериозно влияние върху организма на спортистките. Те се отразяват на настъпването на пубертетното им развитие и конкретно на появата на менархе, като го забавят. Тези процеси в организма на младите момичета са в</w:t>
                  </w:r>
                  <w:r>
                    <w:rPr>
                      <w:rStyle w:val="FontStyle35"/>
                      <w:lang w:val="bg-BG" w:eastAsia="bg-BG"/>
                    </w:rPr>
                    <w:t xml:space="preserve"> пряка зависимост от нивото на мастната им маса, което при активно-спортуващите по правило е ниско. По-късното достигане до критичното </w:t>
                  </w:r>
                  <w:r>
                    <w:rPr>
                      <w:rStyle w:val="FontStyle35"/>
                      <w:lang w:eastAsia="bg-BG"/>
                    </w:rPr>
                    <w:t xml:space="preserve">- </w:t>
                  </w:r>
                  <w:r>
                    <w:rPr>
                      <w:rStyle w:val="FontStyle35"/>
                      <w:lang w:val="bg-BG" w:eastAsia="bg-BG"/>
                    </w:rPr>
                    <w:t>отключващо метаболизма на женските полови хормони ниво на мастната тъкан е една от съществените причини за забавеното м</w:t>
                  </w:r>
                  <w:r>
                    <w:rPr>
                      <w:rStyle w:val="FontStyle35"/>
                      <w:lang w:val="bg-BG" w:eastAsia="bg-BG"/>
                    </w:rPr>
                    <w:t>енархе при тях. Понижаването на мастната маса под определени нива, може да се окаже причина за хормонални и метаболитни нарушения дори и при вече нормално започнал менстурален цикъл. Треньорите и спортните лекари не трябва да игнорират този факт, като успе</w:t>
                  </w:r>
                  <w:r>
                    <w:rPr>
                      <w:rStyle w:val="FontStyle35"/>
                      <w:lang w:val="bg-BG" w:eastAsia="bg-BG"/>
                    </w:rPr>
                    <w:t>шно го съчетаят с непрекъснатия си стремеж към нови спортни постижения.</w:t>
                  </w:r>
                </w:p>
                <w:p w:rsidR="00000000" w:rsidRDefault="0011778E">
                  <w:pPr>
                    <w:pStyle w:val="Style5"/>
                    <w:widowControl/>
                    <w:spacing w:line="240" w:lineRule="exact"/>
                    <w:ind w:left="10"/>
                    <w:jc w:val="left"/>
                    <w:rPr>
                      <w:sz w:val="20"/>
                      <w:szCs w:val="20"/>
                    </w:rPr>
                  </w:pPr>
                </w:p>
                <w:p w:rsidR="00000000" w:rsidRDefault="0011778E">
                  <w:pPr>
                    <w:pStyle w:val="Style5"/>
                    <w:widowControl/>
                    <w:spacing w:before="53" w:line="240" w:lineRule="auto"/>
                    <w:ind w:left="10"/>
                    <w:jc w:val="left"/>
                    <w:rPr>
                      <w:rStyle w:val="FontStyle35"/>
                      <w:lang w:val="bg-BG" w:eastAsia="bg-BG"/>
                    </w:rPr>
                  </w:pPr>
                  <w:r>
                    <w:rPr>
                      <w:rStyle w:val="FontStyle35"/>
                      <w:lang w:val="bg-BG" w:eastAsia="bg-BG"/>
                    </w:rPr>
                    <w:t>ЛИТЕРАТУРА</w:t>
                  </w:r>
                </w:p>
                <w:p w:rsidR="00000000" w:rsidRDefault="0011778E">
                  <w:pPr>
                    <w:pStyle w:val="Style5"/>
                    <w:widowControl/>
                    <w:spacing w:line="240" w:lineRule="exact"/>
                    <w:ind w:left="19" w:right="14"/>
                    <w:rPr>
                      <w:sz w:val="20"/>
                      <w:szCs w:val="20"/>
                    </w:rPr>
                  </w:pPr>
                </w:p>
                <w:p w:rsidR="00000000" w:rsidRDefault="0011778E">
                  <w:pPr>
                    <w:pStyle w:val="Style5"/>
                    <w:widowControl/>
                    <w:spacing w:before="173" w:line="269" w:lineRule="exact"/>
                    <w:ind w:left="19" w:right="14"/>
                    <w:rPr>
                      <w:rStyle w:val="FontStyle35"/>
                    </w:rPr>
                  </w:pPr>
                  <w:r>
                    <w:rPr>
                      <w:rStyle w:val="FontStyle35"/>
                    </w:rPr>
                    <w:t>1.</w:t>
                  </w:r>
                  <w:r>
                    <w:rPr>
                      <w:rStyle w:val="FontStyle35"/>
                      <w:lang w:val="bg-BG"/>
                    </w:rPr>
                    <w:t xml:space="preserve">Бонева, Ж., Д. Николовска, П. Йовчевски, Лептинът </w:t>
                  </w:r>
                  <w:r>
                    <w:rPr>
                      <w:rStyle w:val="FontStyle35"/>
                    </w:rPr>
                    <w:t xml:space="preserve">- </w:t>
                  </w:r>
                  <w:r>
                    <w:rPr>
                      <w:rStyle w:val="FontStyle35"/>
                      <w:lang w:val="bg-BG"/>
                    </w:rPr>
                    <w:t xml:space="preserve">отправни точки, Ендокринни заболявания, </w:t>
                  </w:r>
                  <w:r>
                    <w:rPr>
                      <w:rStyle w:val="FontStyle35"/>
                    </w:rPr>
                    <w:t>28, 1999, № 4, 8 - 14.</w:t>
                  </w:r>
                </w:p>
                <w:p w:rsidR="00000000" w:rsidRDefault="0011778E">
                  <w:pPr>
                    <w:pStyle w:val="Style7"/>
                    <w:widowControl/>
                    <w:spacing w:before="130" w:line="269" w:lineRule="exact"/>
                    <w:ind w:left="24"/>
                    <w:rPr>
                      <w:rStyle w:val="FontStyle35"/>
                      <w:lang w:val="bg-BG"/>
                    </w:rPr>
                  </w:pPr>
                  <w:r>
                    <w:rPr>
                      <w:rStyle w:val="FontStyle35"/>
                    </w:rPr>
                    <w:t>2.</w:t>
                  </w:r>
                  <w:r>
                    <w:rPr>
                      <w:rStyle w:val="FontStyle35"/>
                      <w:lang w:val="bg-BG"/>
                    </w:rPr>
                    <w:t>Захариева, Ек., Патология на менстуралната функция п</w:t>
                  </w:r>
                  <w:r>
                    <w:rPr>
                      <w:rStyle w:val="FontStyle35"/>
                      <w:lang w:val="bg-BG"/>
                    </w:rPr>
                    <w:t xml:space="preserve">ри високо-разрядни спортистки, VI Балкански конгрес по спортна медицина, В. Търново, </w:t>
                  </w:r>
                  <w:r>
                    <w:rPr>
                      <w:rStyle w:val="FontStyle35"/>
                    </w:rPr>
                    <w:t xml:space="preserve">1985 </w:t>
                  </w:r>
                  <w:r>
                    <w:rPr>
                      <w:rStyle w:val="FontStyle35"/>
                      <w:lang w:val="bg-BG"/>
                    </w:rPr>
                    <w:t>г</w:t>
                  </w:r>
                </w:p>
                <w:p w:rsidR="00000000" w:rsidRDefault="0011778E">
                  <w:pPr>
                    <w:pStyle w:val="Style5"/>
                    <w:widowControl/>
                    <w:spacing w:before="5"/>
                    <w:ind w:left="19" w:right="19"/>
                    <w:rPr>
                      <w:rStyle w:val="FontStyle35"/>
                      <w:lang w:eastAsia="bg-BG"/>
                    </w:rPr>
                  </w:pPr>
                  <w:r>
                    <w:rPr>
                      <w:rStyle w:val="FontStyle35"/>
                      <w:lang w:val="bg-BG" w:eastAsia="bg-BG"/>
                    </w:rPr>
                    <w:t xml:space="preserve">З.Савов, Сл., Социално-хигиенни и медицински проблеми на подбора в спортните училища, Канд. дисертация, Пловдив, </w:t>
                  </w:r>
                  <w:r>
                    <w:rPr>
                      <w:rStyle w:val="FontStyle35"/>
                      <w:lang w:eastAsia="bg-BG"/>
                    </w:rPr>
                    <w:t>1975.</w:t>
                  </w:r>
                </w:p>
                <w:p w:rsidR="00000000" w:rsidRDefault="0011778E">
                  <w:pPr>
                    <w:pStyle w:val="Style7"/>
                    <w:widowControl/>
                    <w:spacing w:before="10" w:line="274" w:lineRule="exact"/>
                    <w:ind w:left="10" w:right="5"/>
                    <w:jc w:val="both"/>
                    <w:rPr>
                      <w:rStyle w:val="FontStyle35"/>
                      <w:lang w:val="bg-BG"/>
                    </w:rPr>
                  </w:pPr>
                  <w:r>
                    <w:rPr>
                      <w:rStyle w:val="FontStyle35"/>
                    </w:rPr>
                    <w:t>4.</w:t>
                  </w:r>
                  <w:r>
                    <w:rPr>
                      <w:rStyle w:val="FontStyle35"/>
                      <w:lang w:val="bg-BG"/>
                    </w:rPr>
                    <w:t>Савов, Сл., Ив. Топузов, Ив. Наков, Особено</w:t>
                  </w:r>
                  <w:r>
                    <w:rPr>
                      <w:rStyle w:val="FontStyle35"/>
                      <w:lang w:val="bg-BG"/>
                    </w:rPr>
                    <w:t xml:space="preserve">сти в половото съзряване при момичета активно-занимаващи се със спорт, Научно-практ. конференция на НДСМЛФК, Ловеч, </w:t>
                  </w:r>
                  <w:r>
                    <w:rPr>
                      <w:rStyle w:val="FontStyle35"/>
                    </w:rPr>
                    <w:t xml:space="preserve">13 -15 </w:t>
                  </w:r>
                  <w:r>
                    <w:rPr>
                      <w:rStyle w:val="FontStyle35"/>
                      <w:lang w:val="bg-BG"/>
                    </w:rPr>
                    <w:t xml:space="preserve">октомври </w:t>
                  </w:r>
                  <w:r>
                    <w:rPr>
                      <w:rStyle w:val="FontStyle35"/>
                    </w:rPr>
                    <w:t xml:space="preserve">1989 </w:t>
                  </w:r>
                  <w:r>
                    <w:rPr>
                      <w:rStyle w:val="FontStyle35"/>
                      <w:lang w:val="bg-BG"/>
                    </w:rPr>
                    <w:t>г.</w:t>
                  </w:r>
                </w:p>
                <w:p w:rsidR="00000000" w:rsidRDefault="0011778E">
                  <w:pPr>
                    <w:pStyle w:val="Style7"/>
                    <w:widowControl/>
                    <w:spacing w:before="10" w:line="274" w:lineRule="exact"/>
                    <w:ind w:right="19"/>
                    <w:jc w:val="both"/>
                    <w:rPr>
                      <w:rStyle w:val="FontStyle35"/>
                    </w:rPr>
                  </w:pPr>
                  <w:r>
                    <w:rPr>
                      <w:rStyle w:val="FontStyle35"/>
                    </w:rPr>
                    <w:t>5.</w:t>
                  </w:r>
                  <w:r>
                    <w:rPr>
                      <w:rStyle w:val="FontStyle35"/>
                      <w:lang w:val="bg-BG"/>
                    </w:rPr>
                    <w:t>Станимирова, Н., Ив. Топузов, Ч. Петрова, Сравнително проучване на затлъстяването в детско-юношеската възраст в Пл</w:t>
                  </w:r>
                  <w:r>
                    <w:rPr>
                      <w:rStyle w:val="FontStyle35"/>
                      <w:lang w:val="bg-BG"/>
                    </w:rPr>
                    <w:t xml:space="preserve">евен </w:t>
                  </w:r>
                  <w:r>
                    <w:rPr>
                      <w:rStyle w:val="FontStyle35"/>
                    </w:rPr>
                    <w:t xml:space="preserve">- 1973-1988, </w:t>
                  </w:r>
                  <w:r>
                    <w:rPr>
                      <w:rStyle w:val="FontStyle35"/>
                      <w:lang w:val="bg-BG"/>
                    </w:rPr>
                    <w:t xml:space="preserve">IV-ти симпозиум по затлъстяване, Варна, </w:t>
                  </w:r>
                  <w:r>
                    <w:rPr>
                      <w:rStyle w:val="FontStyle35"/>
                    </w:rPr>
                    <w:t xml:space="preserve">13 - 15 </w:t>
                  </w:r>
                  <w:r>
                    <w:rPr>
                      <w:rStyle w:val="FontStyle35"/>
                      <w:lang w:val="bg-BG"/>
                    </w:rPr>
                    <w:t xml:space="preserve">.V. </w:t>
                  </w:r>
                  <w:r>
                    <w:rPr>
                      <w:rStyle w:val="FontStyle35"/>
                    </w:rPr>
                    <w:t xml:space="preserve">1988, </w:t>
                  </w:r>
                  <w:r>
                    <w:rPr>
                      <w:rStyle w:val="FontStyle35"/>
                      <w:lang w:val="bg-BG"/>
                    </w:rPr>
                    <w:t xml:space="preserve">Резюмета, стр. </w:t>
                  </w:r>
                  <w:r>
                    <w:rPr>
                      <w:rStyle w:val="FontStyle35"/>
                    </w:rPr>
                    <w:t>39.</w:t>
                  </w:r>
                </w:p>
                <w:p w:rsidR="00000000" w:rsidRDefault="0011778E">
                  <w:pPr>
                    <w:pStyle w:val="Style5"/>
                    <w:widowControl/>
                    <w:spacing w:before="5"/>
                    <w:ind w:left="10"/>
                    <w:rPr>
                      <w:rStyle w:val="FontStyle35"/>
                      <w:lang w:val="bg-BG"/>
                    </w:rPr>
                  </w:pPr>
                  <w:r>
                    <w:rPr>
                      <w:rStyle w:val="FontStyle35"/>
                    </w:rPr>
                    <w:t>6.</w:t>
                  </w:r>
                  <w:r>
                    <w:rPr>
                      <w:rStyle w:val="FontStyle35"/>
                      <w:lang w:val="bg-BG"/>
                    </w:rPr>
                    <w:t xml:space="preserve">Станимирова, Н., Растеж и пубертетно развитие </w:t>
                  </w:r>
                  <w:r>
                    <w:rPr>
                      <w:rStyle w:val="FontStyle35"/>
                    </w:rPr>
                    <w:t xml:space="preserve">- </w:t>
                  </w:r>
                  <w:r>
                    <w:rPr>
                      <w:rStyle w:val="FontStyle35"/>
                      <w:lang w:val="bg-BG"/>
                    </w:rPr>
                    <w:t>норми и физиологични отклонения,</w:t>
                  </w:r>
                </w:p>
                <w:p w:rsidR="00000000" w:rsidRDefault="0011778E">
                  <w:pPr>
                    <w:pStyle w:val="Style5"/>
                    <w:widowControl/>
                    <w:jc w:val="left"/>
                    <w:rPr>
                      <w:rStyle w:val="FontStyle35"/>
                      <w:lang w:val="bg-BG" w:eastAsia="bg-BG"/>
                    </w:rPr>
                  </w:pPr>
                  <w:r>
                    <w:rPr>
                      <w:rStyle w:val="FontStyle35"/>
                      <w:lang w:val="bg-BG" w:eastAsia="bg-BG"/>
                    </w:rPr>
                    <w:t xml:space="preserve">Дисертация за доктор на науките, Плевен, </w:t>
                  </w:r>
                  <w:r>
                    <w:rPr>
                      <w:rStyle w:val="FontStyle35"/>
                      <w:lang w:eastAsia="bg-BG"/>
                    </w:rPr>
                    <w:t xml:space="preserve">1998 </w:t>
                  </w:r>
                  <w:r>
                    <w:rPr>
                      <w:rStyle w:val="FontStyle35"/>
                      <w:lang w:val="bg-BG" w:eastAsia="bg-BG"/>
                    </w:rPr>
                    <w:t>г.</w:t>
                  </w:r>
                </w:p>
                <w:p w:rsidR="00000000" w:rsidRDefault="0011778E">
                  <w:pPr>
                    <w:pStyle w:val="Style5"/>
                    <w:widowControl/>
                    <w:ind w:left="10"/>
                    <w:jc w:val="left"/>
                    <w:rPr>
                      <w:rStyle w:val="FontStyle35"/>
                      <w:lang w:val="bg-BG"/>
                    </w:rPr>
                  </w:pPr>
                  <w:r>
                    <w:rPr>
                      <w:rStyle w:val="FontStyle35"/>
                    </w:rPr>
                    <w:t>7.</w:t>
                  </w:r>
                  <w:r>
                    <w:rPr>
                      <w:rStyle w:val="FontStyle35"/>
                      <w:lang w:val="bg-BG"/>
                    </w:rPr>
                    <w:t xml:space="preserve">Стоев, В., </w:t>
                  </w:r>
                  <w:r>
                    <w:rPr>
                      <w:rStyle w:val="FontStyle35"/>
                    </w:rPr>
                    <w:t xml:space="preserve">3. </w:t>
                  </w:r>
                  <w:r>
                    <w:rPr>
                      <w:rStyle w:val="FontStyle35"/>
                      <w:lang w:val="bg-BG"/>
                    </w:rPr>
                    <w:t>Станчев, Спор</w:t>
                  </w:r>
                  <w:r>
                    <w:rPr>
                      <w:rStyle w:val="FontStyle35"/>
                      <w:lang w:val="bg-BG"/>
                    </w:rPr>
                    <w:t xml:space="preserve">т и пубертет, </w:t>
                  </w:r>
                  <w:r>
                    <w:rPr>
                      <w:rStyle w:val="FontStyle35"/>
                    </w:rPr>
                    <w:t xml:space="preserve">1981, </w:t>
                  </w:r>
                  <w:r>
                    <w:rPr>
                      <w:rStyle w:val="FontStyle35"/>
                      <w:lang w:val="bg-BG"/>
                    </w:rPr>
                    <w:t>МФ, София.</w:t>
                  </w:r>
                </w:p>
                <w:p w:rsidR="00000000" w:rsidRDefault="0011778E">
                  <w:pPr>
                    <w:pStyle w:val="Style5"/>
                    <w:widowControl/>
                    <w:spacing w:before="10"/>
                    <w:ind w:left="5" w:right="19"/>
                    <w:rPr>
                      <w:rStyle w:val="FontStyle35"/>
                      <w:lang w:val="bg-BG"/>
                    </w:rPr>
                  </w:pPr>
                  <w:r>
                    <w:rPr>
                      <w:rStyle w:val="FontStyle35"/>
                    </w:rPr>
                    <w:t>8.</w:t>
                  </w:r>
                  <w:r>
                    <w:rPr>
                      <w:rStyle w:val="FontStyle35"/>
                      <w:lang w:val="bg-BG"/>
                    </w:rPr>
                    <w:t xml:space="preserve">Петкова, Л., Динамика на физическото развитие, физическата дееспособност и половото развитие на активно-спортуващите момичета през пубертета, Канд. дисерт., </w:t>
                  </w:r>
                  <w:r>
                    <w:rPr>
                      <w:rStyle w:val="FontStyle35"/>
                    </w:rPr>
                    <w:t xml:space="preserve">1971 </w:t>
                  </w:r>
                  <w:r>
                    <w:rPr>
                      <w:rStyle w:val="FontStyle35"/>
                      <w:lang w:val="bg-BG"/>
                    </w:rPr>
                    <w:t>г.</w:t>
                  </w:r>
                </w:p>
              </w:txbxContent>
            </v:textbox>
            <w10:wrap type="topAndBottom" anchorx="page" anchory="page"/>
          </v:shape>
        </w:pict>
      </w:r>
    </w:p>
    <w:p w:rsidR="00000000" w:rsidRDefault="0011778E">
      <w:pPr>
        <w:sectPr w:rsidR="00000000">
          <w:pgSz w:w="11905" w:h="16837"/>
          <w:pgMar w:top="1030" w:right="1181" w:bottom="1229" w:left="1181" w:header="720" w:footer="720" w:gutter="0"/>
          <w:cols w:space="720"/>
          <w:noEndnote/>
        </w:sectPr>
      </w:pPr>
    </w:p>
    <w:p w:rsidR="007B5559" w:rsidRDefault="0011778E">
      <w:pPr>
        <w:widowControl/>
        <w:spacing w:line="1" w:lineRule="exact"/>
        <w:rPr>
          <w:sz w:val="2"/>
          <w:szCs w:val="2"/>
        </w:rPr>
      </w:pPr>
      <w:r>
        <w:rPr>
          <w:noProof/>
        </w:rPr>
        <w:lastRenderedPageBreak/>
        <w:pict>
          <v:shape id="_x0000_s1061" type="#_x0000_t202" style="position:absolute;margin-left:59.3pt;margin-top:51.6pt;width:476.65pt;height:330.95pt;z-index:251675648;mso-wrap-edited:f;mso-wrap-distance-left:7in;mso-wrap-distance-right:7in;mso-position-horizontal-relative:page;mso-position-vertical-relative:page" filled="f" stroked="f">
            <v:textbox inset="0,0,0,0">
              <w:txbxContent>
                <w:p w:rsidR="00000000" w:rsidRDefault="0011778E">
                  <w:pPr>
                    <w:pStyle w:val="Style5"/>
                    <w:widowControl/>
                    <w:ind w:left="14"/>
                    <w:rPr>
                      <w:rStyle w:val="FontStyle35"/>
                      <w:u w:val="single"/>
                      <w:lang w:val="en-US"/>
                    </w:rPr>
                  </w:pPr>
                  <w:r>
                    <w:rPr>
                      <w:rStyle w:val="FontStyle35"/>
                    </w:rPr>
                    <w:t>9.</w:t>
                  </w:r>
                  <w:r>
                    <w:rPr>
                      <w:rStyle w:val="FontStyle35"/>
                      <w:lang w:val="bg-BG"/>
                    </w:rPr>
                    <w:t xml:space="preserve">Топузов, Ив., Целулитьт </w:t>
                  </w:r>
                  <w:r>
                    <w:rPr>
                      <w:rStyle w:val="FontStyle35"/>
                    </w:rPr>
                    <w:t xml:space="preserve">- </w:t>
                  </w:r>
                  <w:r>
                    <w:rPr>
                      <w:rStyle w:val="FontStyle35"/>
                      <w:lang w:val="bg-BG"/>
                    </w:rPr>
                    <w:t>харак</w:t>
                  </w:r>
                  <w:r>
                    <w:rPr>
                      <w:rStyle w:val="FontStyle35"/>
                      <w:lang w:val="bg-BG"/>
                    </w:rPr>
                    <w:t xml:space="preserve">теристика и комплексно лечение, изд. Грация-М, София </w:t>
                  </w:r>
                  <w:r>
                    <w:rPr>
                      <w:rStyle w:val="FontStyle35"/>
                    </w:rPr>
                    <w:t xml:space="preserve">-2000, </w:t>
                  </w:r>
                  <w:r>
                    <w:rPr>
                      <w:rStyle w:val="FontStyle35"/>
                      <w:lang w:val="en-US"/>
                    </w:rPr>
                    <w:t xml:space="preserve">http: </w:t>
                  </w:r>
                  <w:r>
                    <w:rPr>
                      <w:rStyle w:val="FontStyle35"/>
                    </w:rPr>
                    <w:t xml:space="preserve">// </w:t>
                  </w:r>
                  <w:hyperlink r:id="rId7" w:history="1">
                    <w:r>
                      <w:rPr>
                        <w:rStyle w:val="FontStyle35"/>
                        <w:u w:val="single"/>
                        <w:lang w:val="en-US"/>
                      </w:rPr>
                      <w:t>cellulite.dir.bg</w:t>
                    </w:r>
                  </w:hyperlink>
                  <w:r>
                    <w:rPr>
                      <w:rStyle w:val="FontStyle35"/>
                      <w:lang w:val="en-US"/>
                    </w:rPr>
                    <w:t xml:space="preserve"> </w:t>
                  </w:r>
                  <w:r>
                    <w:rPr>
                      <w:rStyle w:val="FontStyle35"/>
                    </w:rPr>
                    <w:t xml:space="preserve">; </w:t>
                  </w:r>
                  <w:hyperlink r:id="rId8" w:history="1">
                    <w:r>
                      <w:rPr>
                        <w:rStyle w:val="FontStyle35"/>
                        <w:u w:val="single"/>
                        <w:lang w:val="en-US"/>
                      </w:rPr>
                      <w:t>www.dir.bg</w:t>
                    </w:r>
                  </w:hyperlink>
                </w:p>
                <w:p w:rsidR="00000000" w:rsidRDefault="0011778E">
                  <w:pPr>
                    <w:pStyle w:val="Style5"/>
                    <w:widowControl/>
                    <w:ind w:left="14" w:right="14"/>
                    <w:rPr>
                      <w:rStyle w:val="FontStyle35"/>
                      <w:lang w:val="bg-BG" w:eastAsia="bg-BG"/>
                    </w:rPr>
                  </w:pPr>
                  <w:r>
                    <w:rPr>
                      <w:rStyle w:val="FontStyle35"/>
                      <w:lang w:val="bg-BG" w:eastAsia="bg-BG"/>
                    </w:rPr>
                    <w:t xml:space="preserve">Ю.Топузов, Ив., Затлъстяването при подрастващи </w:t>
                  </w:r>
                  <w:r>
                    <w:rPr>
                      <w:rStyle w:val="FontStyle35"/>
                      <w:lang w:eastAsia="bg-BG"/>
                    </w:rPr>
                    <w:t xml:space="preserve">- </w:t>
                  </w:r>
                  <w:r>
                    <w:rPr>
                      <w:rStyle w:val="FontStyle35"/>
                      <w:lang w:val="bg-BG" w:eastAsia="bg-BG"/>
                    </w:rPr>
                    <w:t>разпространение, характеристика и лече</w:t>
                  </w:r>
                  <w:r>
                    <w:rPr>
                      <w:rStyle w:val="FontStyle35"/>
                      <w:lang w:val="bg-BG" w:eastAsia="bg-BG"/>
                    </w:rPr>
                    <w:t xml:space="preserve">бен подход, Канд. дисерт., София, </w:t>
                  </w:r>
                  <w:r>
                    <w:rPr>
                      <w:rStyle w:val="FontStyle35"/>
                      <w:lang w:eastAsia="bg-BG"/>
                    </w:rPr>
                    <w:t xml:space="preserve">1987 </w:t>
                  </w:r>
                  <w:r>
                    <w:rPr>
                      <w:rStyle w:val="FontStyle35"/>
                      <w:lang w:val="bg-BG" w:eastAsia="bg-BG"/>
                    </w:rPr>
                    <w:t>г.</w:t>
                  </w:r>
                </w:p>
                <w:p w:rsidR="00000000" w:rsidRDefault="0011778E">
                  <w:pPr>
                    <w:pStyle w:val="Style5"/>
                    <w:widowControl/>
                    <w:ind w:left="38"/>
                    <w:rPr>
                      <w:rStyle w:val="FontStyle35"/>
                      <w:lang w:eastAsia="en-US"/>
                    </w:rPr>
                  </w:pPr>
                  <w:r>
                    <w:rPr>
                      <w:rStyle w:val="FontStyle35"/>
                      <w:lang w:val="en-US" w:eastAsia="en-US"/>
                    </w:rPr>
                    <w:t xml:space="preserve">ll.Brouns, Fr., Ger </w:t>
                  </w:r>
                  <w:r>
                    <w:rPr>
                      <w:rStyle w:val="FontStyle35"/>
                      <w:lang w:eastAsia="en-US"/>
                    </w:rPr>
                    <w:t xml:space="preserve">Ј. </w:t>
                  </w:r>
                  <w:r>
                    <w:rPr>
                      <w:rStyle w:val="FontStyle35"/>
                      <w:lang w:val="en-US" w:eastAsia="en-US"/>
                    </w:rPr>
                    <w:t xml:space="preserve">van der Vusse, Utilization of lipids during exercise in human subjects </w:t>
                  </w:r>
                  <w:r>
                    <w:rPr>
                      <w:rStyle w:val="FontStyle35"/>
                      <w:lang w:eastAsia="en-US"/>
                    </w:rPr>
                    <w:t>:</w:t>
                  </w:r>
                </w:p>
                <w:p w:rsidR="00000000" w:rsidRDefault="0011778E">
                  <w:pPr>
                    <w:pStyle w:val="Style5"/>
                    <w:widowControl/>
                    <w:ind w:left="14"/>
                    <w:jc w:val="left"/>
                    <w:rPr>
                      <w:rStyle w:val="FontStyle35"/>
                      <w:lang w:eastAsia="en-US"/>
                    </w:rPr>
                  </w:pPr>
                  <w:r>
                    <w:rPr>
                      <w:rStyle w:val="FontStyle35"/>
                      <w:lang w:val="en-US" w:eastAsia="en-US"/>
                    </w:rPr>
                    <w:t xml:space="preserve">metabolic and dietary constraints, Brit. </w:t>
                  </w:r>
                  <w:r>
                    <w:rPr>
                      <w:rStyle w:val="FontStyle35"/>
                      <w:lang w:eastAsia="en-US"/>
                    </w:rPr>
                    <w:t xml:space="preserve">Ј. </w:t>
                  </w:r>
                  <w:r>
                    <w:rPr>
                      <w:rStyle w:val="FontStyle35"/>
                      <w:lang w:val="en-US" w:eastAsia="en-US"/>
                    </w:rPr>
                    <w:t xml:space="preserve">of Nutrition, </w:t>
                  </w:r>
                  <w:r>
                    <w:rPr>
                      <w:rStyle w:val="FontStyle35"/>
                      <w:lang w:eastAsia="en-US"/>
                    </w:rPr>
                    <w:t>(1998), 79, 117 - 128.</w:t>
                  </w:r>
                </w:p>
                <w:p w:rsidR="00000000" w:rsidRDefault="0011778E">
                  <w:pPr>
                    <w:pStyle w:val="Style5"/>
                    <w:widowControl/>
                    <w:ind w:left="34"/>
                    <w:jc w:val="left"/>
                    <w:rPr>
                      <w:rStyle w:val="FontStyle35"/>
                      <w:lang w:val="en-US" w:eastAsia="en-US"/>
                    </w:rPr>
                  </w:pPr>
                  <w:r>
                    <w:rPr>
                      <w:rStyle w:val="FontStyle35"/>
                      <w:lang w:val="en-US" w:eastAsia="en-US"/>
                    </w:rPr>
                    <w:t>12.Duclos,M. et al., Rapid Leptin dec</w:t>
                  </w:r>
                  <w:r>
                    <w:rPr>
                      <w:rStyle w:val="FontStyle35"/>
                      <w:lang w:val="en-US" w:eastAsia="en-US"/>
                    </w:rPr>
                    <w:t>rease in immediate post exercise recovery,</w:t>
                  </w:r>
                </w:p>
                <w:p w:rsidR="00000000" w:rsidRDefault="0011778E">
                  <w:pPr>
                    <w:pStyle w:val="Style5"/>
                    <w:widowControl/>
                    <w:ind w:left="14"/>
                    <w:jc w:val="left"/>
                    <w:rPr>
                      <w:rStyle w:val="FontStyle35"/>
                      <w:lang w:eastAsia="en-US"/>
                    </w:rPr>
                  </w:pPr>
                  <w:r>
                    <w:rPr>
                      <w:rStyle w:val="FontStyle35"/>
                      <w:lang w:val="en-US" w:eastAsia="en-US"/>
                    </w:rPr>
                    <w:t xml:space="preserve">Clin. Endocr., </w:t>
                  </w:r>
                  <w:r>
                    <w:rPr>
                      <w:rStyle w:val="FontStyle35"/>
                      <w:lang w:eastAsia="en-US"/>
                    </w:rPr>
                    <w:t>50, 1999, N 3, 337 - 342.</w:t>
                  </w:r>
                </w:p>
                <w:p w:rsidR="00000000" w:rsidRDefault="0011778E">
                  <w:pPr>
                    <w:pStyle w:val="Style5"/>
                    <w:widowControl/>
                    <w:ind w:left="29"/>
                    <w:jc w:val="left"/>
                    <w:rPr>
                      <w:rStyle w:val="FontStyle35"/>
                      <w:lang w:eastAsia="en-US"/>
                    </w:rPr>
                  </w:pPr>
                  <w:r>
                    <w:rPr>
                      <w:rStyle w:val="FontStyle35"/>
                      <w:lang w:val="en-US" w:eastAsia="en-US"/>
                    </w:rPr>
                    <w:t xml:space="preserve">13.Frisch, R. </w:t>
                  </w:r>
                  <w:r>
                    <w:rPr>
                      <w:rStyle w:val="FontStyle35"/>
                      <w:lang w:val="bg-BG" w:eastAsia="en-US"/>
                    </w:rPr>
                    <w:t xml:space="preserve">Е., </w:t>
                  </w:r>
                  <w:r>
                    <w:rPr>
                      <w:rStyle w:val="FontStyle35"/>
                      <w:lang w:val="en-US" w:eastAsia="en-US"/>
                    </w:rPr>
                    <w:t xml:space="preserve">I. W. Mc Arthur, Science, </w:t>
                  </w:r>
                  <w:r>
                    <w:rPr>
                      <w:rStyle w:val="FontStyle35"/>
                      <w:lang w:eastAsia="en-US"/>
                    </w:rPr>
                    <w:t>185, 1974, 949.</w:t>
                  </w:r>
                </w:p>
                <w:p w:rsidR="00000000" w:rsidRDefault="0011778E">
                  <w:pPr>
                    <w:pStyle w:val="Style5"/>
                    <w:widowControl/>
                    <w:ind w:left="34"/>
                    <w:jc w:val="left"/>
                    <w:rPr>
                      <w:rStyle w:val="FontStyle35"/>
                      <w:lang w:val="en-US" w:eastAsia="en-US"/>
                    </w:rPr>
                  </w:pPr>
                  <w:r>
                    <w:rPr>
                      <w:rStyle w:val="FontStyle35"/>
                      <w:lang w:val="en-US" w:eastAsia="en-US"/>
                    </w:rPr>
                    <w:t xml:space="preserve">14.Frisch, R. E., Delayed menorrhea and amenorrhea in balet dancers, </w:t>
                  </w:r>
                  <w:r>
                    <w:rPr>
                      <w:rStyle w:val="FontStyle35"/>
                      <w:lang w:eastAsia="en-US"/>
                    </w:rPr>
                    <w:t xml:space="preserve">N. </w:t>
                  </w:r>
                  <w:r>
                    <w:rPr>
                      <w:rStyle w:val="FontStyle35"/>
                      <w:lang w:val="en-US" w:eastAsia="en-US"/>
                    </w:rPr>
                    <w:t>Engl.</w:t>
                  </w:r>
                </w:p>
                <w:p w:rsidR="00000000" w:rsidRDefault="0011778E">
                  <w:pPr>
                    <w:pStyle w:val="Style5"/>
                    <w:widowControl/>
                    <w:ind w:left="10"/>
                    <w:jc w:val="left"/>
                    <w:rPr>
                      <w:rStyle w:val="FontStyle35"/>
                    </w:rPr>
                  </w:pPr>
                  <w:r>
                    <w:rPr>
                      <w:rStyle w:val="FontStyle35"/>
                    </w:rPr>
                    <w:t xml:space="preserve">Ј. </w:t>
                  </w:r>
                  <w:r>
                    <w:rPr>
                      <w:rStyle w:val="FontStyle35"/>
                      <w:lang w:val="en-US"/>
                    </w:rPr>
                    <w:t xml:space="preserve">Med., </w:t>
                  </w:r>
                  <w:r>
                    <w:rPr>
                      <w:rStyle w:val="FontStyle35"/>
                    </w:rPr>
                    <w:t xml:space="preserve">1980,303, </w:t>
                  </w:r>
                  <w:r>
                    <w:rPr>
                      <w:rStyle w:val="FontStyle35"/>
                      <w:spacing w:val="30"/>
                    </w:rPr>
                    <w:t>17-</w:t>
                  </w:r>
                  <w:r>
                    <w:rPr>
                      <w:rStyle w:val="FontStyle35"/>
                    </w:rPr>
                    <w:t xml:space="preserve"> 19.</w:t>
                  </w:r>
                </w:p>
                <w:p w:rsidR="00000000" w:rsidRDefault="0011778E">
                  <w:pPr>
                    <w:pStyle w:val="Style5"/>
                    <w:widowControl/>
                    <w:ind w:left="5" w:right="19"/>
                    <w:rPr>
                      <w:rStyle w:val="FontStyle35"/>
                      <w:lang w:eastAsia="en-US"/>
                    </w:rPr>
                  </w:pPr>
                  <w:r>
                    <w:rPr>
                      <w:rStyle w:val="FontStyle35"/>
                      <w:lang w:val="en-US" w:eastAsia="en-US"/>
                    </w:rPr>
                    <w:t xml:space="preserve">15.Gegen Cellulite ist jetzt ein </w:t>
                  </w:r>
                  <w:r>
                    <w:rPr>
                      <w:rStyle w:val="FontStyle35"/>
                      <w:lang w:eastAsia="en-US"/>
                    </w:rPr>
                    <w:t xml:space="preserve">" </w:t>
                  </w:r>
                  <w:r>
                    <w:rPr>
                      <w:rStyle w:val="FontStyle35"/>
                      <w:lang w:val="en-US" w:eastAsia="en-US"/>
                    </w:rPr>
                    <w:t xml:space="preserve">Kraut gewachsen", TW Dermatologie, </w:t>
                  </w:r>
                  <w:r>
                    <w:rPr>
                      <w:rStyle w:val="FontStyle35"/>
                      <w:lang w:eastAsia="en-US"/>
                    </w:rPr>
                    <w:t xml:space="preserve">27, </w:t>
                  </w:r>
                  <w:r>
                    <w:rPr>
                      <w:rStyle w:val="FontStyle35"/>
                      <w:lang w:val="en-US" w:eastAsia="en-US"/>
                    </w:rPr>
                    <w:t xml:space="preserve">Heft </w:t>
                  </w:r>
                  <w:r>
                    <w:rPr>
                      <w:rStyle w:val="FontStyle35"/>
                      <w:lang w:eastAsia="en-US"/>
                    </w:rPr>
                    <w:t xml:space="preserve">4, 276 - 277, </w:t>
                  </w:r>
                  <w:r>
                    <w:rPr>
                      <w:rStyle w:val="FontStyle35"/>
                      <w:lang w:val="en-US" w:eastAsia="en-US"/>
                    </w:rPr>
                    <w:t xml:space="preserve">Juli/ August, </w:t>
                  </w:r>
                  <w:r>
                    <w:rPr>
                      <w:rStyle w:val="FontStyle35"/>
                      <w:lang w:eastAsia="en-US"/>
                    </w:rPr>
                    <w:t>1997.</w:t>
                  </w:r>
                </w:p>
                <w:p w:rsidR="00000000" w:rsidRDefault="0011778E">
                  <w:pPr>
                    <w:pStyle w:val="Style5"/>
                    <w:widowControl/>
                    <w:spacing w:before="5"/>
                    <w:ind w:right="29"/>
                    <w:rPr>
                      <w:rStyle w:val="FontStyle35"/>
                    </w:rPr>
                  </w:pPr>
                  <w:r>
                    <w:rPr>
                      <w:rStyle w:val="FontStyle35"/>
                    </w:rPr>
                    <w:t>1</w:t>
                  </w:r>
                  <w:r>
                    <w:rPr>
                      <w:rStyle w:val="FontStyle35"/>
                      <w:lang w:val="en-US"/>
                    </w:rPr>
                    <w:t xml:space="preserve">6.Saltin, B. </w:t>
                  </w:r>
                  <w:r>
                    <w:rPr>
                      <w:rStyle w:val="FontStyle35"/>
                    </w:rPr>
                    <w:t xml:space="preserve">&amp; </w:t>
                  </w:r>
                  <w:r>
                    <w:rPr>
                      <w:rStyle w:val="FontStyle35"/>
                      <w:lang w:val="en-US"/>
                    </w:rPr>
                    <w:t xml:space="preserve">Astrand, P. O., </w:t>
                  </w:r>
                  <w:r>
                    <w:rPr>
                      <w:rStyle w:val="FontStyle35"/>
                    </w:rPr>
                    <w:t xml:space="preserve">(1993), </w:t>
                  </w:r>
                  <w:r>
                    <w:rPr>
                      <w:rStyle w:val="FontStyle35"/>
                      <w:lang w:val="en-US"/>
                    </w:rPr>
                    <w:t xml:space="preserve">Free fatty acid and exercise, Amer. </w:t>
                  </w:r>
                  <w:r>
                    <w:rPr>
                      <w:rStyle w:val="FontStyle35"/>
                    </w:rPr>
                    <w:t xml:space="preserve">Ј. </w:t>
                  </w:r>
                  <w:r>
                    <w:rPr>
                      <w:rStyle w:val="FontStyle35"/>
                      <w:lang w:val="en-US"/>
                    </w:rPr>
                    <w:t xml:space="preserve">of Clininical Nutrition, </w:t>
                  </w:r>
                  <w:r>
                    <w:rPr>
                      <w:rStyle w:val="FontStyle35"/>
                    </w:rPr>
                    <w:t>57, 752 Ѕ - 758 Ѕ.</w:t>
                  </w:r>
                </w:p>
                <w:p w:rsidR="00000000" w:rsidRDefault="0011778E">
                  <w:pPr>
                    <w:pStyle w:val="Style5"/>
                    <w:widowControl/>
                    <w:spacing w:before="5"/>
                    <w:ind w:right="29"/>
                    <w:rPr>
                      <w:rStyle w:val="FontStyle35"/>
                      <w:lang w:eastAsia="en-US"/>
                    </w:rPr>
                  </w:pPr>
                  <w:r>
                    <w:rPr>
                      <w:rStyle w:val="FontStyle35"/>
                      <w:lang w:val="en-US" w:eastAsia="en-US"/>
                    </w:rPr>
                    <w:t>17.Topouzov, Iv., Z.</w:t>
                  </w:r>
                  <w:r>
                    <w:rPr>
                      <w:rStyle w:val="FontStyle35"/>
                      <w:lang w:val="en-US" w:eastAsia="en-US"/>
                    </w:rPr>
                    <w:t xml:space="preserve"> Mitova, Appearance of menarche in actively training and non-training girls, Acta morphologica et anthropologica, </w:t>
                  </w:r>
                  <w:r>
                    <w:rPr>
                      <w:rStyle w:val="FontStyle35"/>
                      <w:lang w:eastAsia="en-US"/>
                    </w:rPr>
                    <w:t>8. 2003, 97 - 101.</w:t>
                  </w:r>
                </w:p>
                <w:p w:rsidR="00000000" w:rsidRDefault="0011778E">
                  <w:pPr>
                    <w:pStyle w:val="Style7"/>
                    <w:widowControl/>
                    <w:spacing w:line="274" w:lineRule="exact"/>
                    <w:rPr>
                      <w:rStyle w:val="FontStyle35"/>
                      <w:lang w:eastAsia="en-US"/>
                    </w:rPr>
                  </w:pPr>
                  <w:r>
                    <w:rPr>
                      <w:rStyle w:val="FontStyle35"/>
                      <w:lang w:val="en-US" w:eastAsia="en-US"/>
                    </w:rPr>
                    <w:t xml:space="preserve">18.Wahenberg, H., Engfeldt, P.,Bolinder, </w:t>
                  </w:r>
                  <w:r>
                    <w:rPr>
                      <w:rStyle w:val="FontStyle35"/>
                      <w:lang w:eastAsia="en-US"/>
                    </w:rPr>
                    <w:t xml:space="preserve">Ј. &amp; </w:t>
                  </w:r>
                  <w:r>
                    <w:rPr>
                      <w:rStyle w:val="FontStyle35"/>
                      <w:lang w:val="en-US" w:eastAsia="en-US"/>
                    </w:rPr>
                    <w:t xml:space="preserve">P. Arner </w:t>
                  </w:r>
                  <w:r>
                    <w:rPr>
                      <w:rStyle w:val="FontStyle35"/>
                      <w:lang w:eastAsia="en-US"/>
                    </w:rPr>
                    <w:t xml:space="preserve">(1987), </w:t>
                  </w:r>
                  <w:r>
                    <w:rPr>
                      <w:rStyle w:val="FontStyle35"/>
                      <w:lang w:val="en-US" w:eastAsia="en-US"/>
                    </w:rPr>
                    <w:t xml:space="preserve">Acute adaptation in adrenergic control of lipolysis during physical exercise in humans, Amer. </w:t>
                  </w:r>
                  <w:r>
                    <w:rPr>
                      <w:rStyle w:val="FontStyle35"/>
                      <w:lang w:eastAsia="en-US"/>
                    </w:rPr>
                    <w:t xml:space="preserve">Ј. </w:t>
                  </w:r>
                  <w:r>
                    <w:rPr>
                      <w:rStyle w:val="FontStyle35"/>
                      <w:lang w:val="en-US" w:eastAsia="en-US"/>
                    </w:rPr>
                    <w:t xml:space="preserve">of Physiology, </w:t>
                  </w:r>
                  <w:r>
                    <w:rPr>
                      <w:rStyle w:val="FontStyle35"/>
                      <w:lang w:eastAsia="en-US"/>
                    </w:rPr>
                    <w:t xml:space="preserve">253, </w:t>
                  </w:r>
                  <w:r>
                    <w:rPr>
                      <w:rStyle w:val="FontStyle35"/>
                      <w:lang w:val="bg-BG" w:eastAsia="en-US"/>
                    </w:rPr>
                    <w:t xml:space="preserve">Е </w:t>
                  </w:r>
                  <w:r>
                    <w:rPr>
                      <w:rStyle w:val="FontStyle35"/>
                      <w:lang w:eastAsia="en-US"/>
                    </w:rPr>
                    <w:t xml:space="preserve">383 - </w:t>
                  </w:r>
                  <w:r>
                    <w:rPr>
                      <w:rStyle w:val="FontStyle35"/>
                      <w:lang w:val="bg-BG" w:eastAsia="en-US"/>
                    </w:rPr>
                    <w:t xml:space="preserve">Е </w:t>
                  </w:r>
                  <w:r>
                    <w:rPr>
                      <w:rStyle w:val="FontStyle35"/>
                      <w:lang w:eastAsia="en-US"/>
                    </w:rPr>
                    <w:t>390.</w:t>
                  </w:r>
                </w:p>
                <w:p w:rsidR="00000000" w:rsidRDefault="0011778E">
                  <w:pPr>
                    <w:pStyle w:val="Style5"/>
                    <w:widowControl/>
                    <w:ind w:left="24"/>
                    <w:jc w:val="left"/>
                    <w:rPr>
                      <w:rStyle w:val="FontStyle35"/>
                      <w:lang w:eastAsia="en-US"/>
                    </w:rPr>
                  </w:pPr>
                  <w:r>
                    <w:rPr>
                      <w:rStyle w:val="FontStyle35"/>
                      <w:lang w:val="en-US" w:eastAsia="en-US"/>
                    </w:rPr>
                    <w:t xml:space="preserve">19.Wendling, P. </w:t>
                  </w:r>
                  <w:r>
                    <w:rPr>
                      <w:rStyle w:val="FontStyle35"/>
                      <w:lang w:eastAsia="en-US"/>
                    </w:rPr>
                    <w:t xml:space="preserve">Ѕ., </w:t>
                  </w:r>
                  <w:r>
                    <w:rPr>
                      <w:rStyle w:val="FontStyle35"/>
                      <w:lang w:val="en-US" w:eastAsia="en-US"/>
                    </w:rPr>
                    <w:t xml:space="preserve">Peters, </w:t>
                  </w:r>
                  <w:r>
                    <w:rPr>
                      <w:rStyle w:val="FontStyle35"/>
                      <w:lang w:eastAsia="en-US"/>
                    </w:rPr>
                    <w:t xml:space="preserve">Ѕ. Ј., </w:t>
                  </w:r>
                  <w:r>
                    <w:rPr>
                      <w:rStyle w:val="FontStyle35"/>
                      <w:lang w:val="en-US" w:eastAsia="en-US"/>
                    </w:rPr>
                    <w:t xml:space="preserve">Heigenhauser, G.J.F. </w:t>
                  </w:r>
                  <w:r>
                    <w:rPr>
                      <w:rStyle w:val="FontStyle35"/>
                      <w:lang w:eastAsia="en-US"/>
                    </w:rPr>
                    <w:t xml:space="preserve">&amp; </w:t>
                  </w:r>
                  <w:r>
                    <w:rPr>
                      <w:rStyle w:val="FontStyle35"/>
                      <w:lang w:val="en-US" w:eastAsia="en-US"/>
                    </w:rPr>
                    <w:t xml:space="preserve">L.L. Spriet, </w:t>
                  </w:r>
                  <w:r>
                    <w:rPr>
                      <w:rStyle w:val="FontStyle35"/>
                      <w:lang w:eastAsia="en-US"/>
                    </w:rPr>
                    <w:t>(1996),</w:t>
                  </w:r>
                </w:p>
                <w:p w:rsidR="00000000" w:rsidRDefault="0011778E">
                  <w:pPr>
                    <w:pStyle w:val="Style5"/>
                    <w:widowControl/>
                    <w:ind w:left="5"/>
                    <w:rPr>
                      <w:rStyle w:val="FontStyle35"/>
                      <w:lang w:val="en-US" w:eastAsia="en-US"/>
                    </w:rPr>
                  </w:pPr>
                  <w:r>
                    <w:rPr>
                      <w:rStyle w:val="FontStyle35"/>
                      <w:lang w:val="en-US" w:eastAsia="en-US"/>
                    </w:rPr>
                    <w:t>Epinephrine infusion does not enhance net mus</w:t>
                  </w:r>
                  <w:r>
                    <w:rPr>
                      <w:rStyle w:val="FontStyle35"/>
                      <w:lang w:val="en-US" w:eastAsia="en-US"/>
                    </w:rPr>
                    <w:t>cle glycogenolysis during prolonged aerobic</w:t>
                  </w:r>
                </w:p>
                <w:p w:rsidR="00000000" w:rsidRDefault="0011778E">
                  <w:pPr>
                    <w:pStyle w:val="Style5"/>
                    <w:widowControl/>
                    <w:jc w:val="left"/>
                    <w:rPr>
                      <w:rStyle w:val="FontStyle35"/>
                      <w:lang w:eastAsia="en-US"/>
                    </w:rPr>
                  </w:pPr>
                  <w:r>
                    <w:rPr>
                      <w:rStyle w:val="FontStyle35"/>
                      <w:lang w:val="en-US" w:eastAsia="en-US"/>
                    </w:rPr>
                    <w:t xml:space="preserve">exercise, Canadian </w:t>
                  </w:r>
                  <w:r>
                    <w:rPr>
                      <w:rStyle w:val="FontStyle35"/>
                      <w:lang w:eastAsia="en-US"/>
                    </w:rPr>
                    <w:t xml:space="preserve">Ј. </w:t>
                  </w:r>
                  <w:r>
                    <w:rPr>
                      <w:rStyle w:val="FontStyle35"/>
                      <w:lang w:val="en-US" w:eastAsia="en-US"/>
                    </w:rPr>
                    <w:t xml:space="preserve">Appl. Physiology, </w:t>
                  </w:r>
                  <w:r>
                    <w:rPr>
                      <w:rStyle w:val="FontStyle35"/>
                      <w:lang w:eastAsia="en-US"/>
                    </w:rPr>
                    <w:t>21, 271 - 284.</w:t>
                  </w:r>
                </w:p>
              </w:txbxContent>
            </v:textbox>
            <w10:wrap type="topAndBottom" anchorx="page" anchory="page"/>
          </v:shape>
        </w:pict>
      </w:r>
    </w:p>
    <w:sectPr w:rsidR="007B5559">
      <w:pgSz w:w="11905" w:h="16837"/>
      <w:pgMar w:top="1032" w:right="1186" w:bottom="1440" w:left="118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78E" w:rsidRDefault="0011778E">
      <w:r>
        <w:separator/>
      </w:r>
    </w:p>
  </w:endnote>
  <w:endnote w:type="continuationSeparator" w:id="0">
    <w:p w:rsidR="0011778E" w:rsidRDefault="00117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1778E">
    <w:pPr>
      <w:pStyle w:val="Style6"/>
      <w:framePr w:h="230" w:hRule="exact" w:hSpace="10080" w:wrap="notBeside" w:vAnchor="page" w:hAnchor="page" w:x="5783" w:y="15707"/>
      <w:widowControl/>
      <w:jc w:val="both"/>
      <w:rPr>
        <w:rStyle w:val="FontStyle43"/>
      </w:rPr>
    </w:pPr>
    <w:r>
      <w:rPr>
        <w:rStyle w:val="FontStyle43"/>
      </w:rPr>
      <w:fldChar w:fldCharType="begin"/>
    </w:r>
    <w:r>
      <w:rPr>
        <w:rStyle w:val="FontStyle43"/>
      </w:rPr>
      <w:instrText>PAGE</w:instrText>
    </w:r>
    <w:r>
      <w:rPr>
        <w:rStyle w:val="FontStyle43"/>
      </w:rPr>
      <w:fldChar w:fldCharType="separate"/>
    </w:r>
    <w:r w:rsidR="007B5559">
      <w:rPr>
        <w:rStyle w:val="FontStyle43"/>
        <w:noProof/>
      </w:rPr>
      <w:t>1</w:t>
    </w:r>
    <w:r>
      <w:rPr>
        <w:rStyle w:val="FontStyle43"/>
      </w:rPr>
      <w:fldChar w:fldCharType="end"/>
    </w:r>
  </w:p>
  <w:p w:rsidR="00000000" w:rsidRDefault="0011778E">
    <w:pPr>
      <w:widowControl/>
      <w:spacing w:line="1" w:lineRule="exact"/>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78E" w:rsidRDefault="0011778E">
      <w:r>
        <w:separator/>
      </w:r>
    </w:p>
  </w:footnote>
  <w:footnote w:type="continuationSeparator" w:id="0">
    <w:p w:rsidR="0011778E" w:rsidRDefault="001177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7B5559"/>
    <w:rsid w:val="0011778E"/>
    <w:rsid w:val="007B5559"/>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274" w:lineRule="exact"/>
      <w:jc w:val="center"/>
    </w:pPr>
  </w:style>
  <w:style w:type="paragraph" w:customStyle="1" w:styleId="Style4">
    <w:name w:val="Style4"/>
    <w:basedOn w:val="Normal"/>
    <w:uiPriority w:val="99"/>
    <w:pPr>
      <w:spacing w:line="274" w:lineRule="exact"/>
      <w:ind w:firstLine="696"/>
      <w:jc w:val="both"/>
    </w:pPr>
  </w:style>
  <w:style w:type="paragraph" w:customStyle="1" w:styleId="Style5">
    <w:name w:val="Style5"/>
    <w:basedOn w:val="Normal"/>
    <w:uiPriority w:val="99"/>
    <w:pPr>
      <w:spacing w:line="274" w:lineRule="exact"/>
      <w:jc w:val="both"/>
    </w:pPr>
  </w:style>
  <w:style w:type="paragraph" w:customStyle="1" w:styleId="Style6">
    <w:name w:val="Style6"/>
    <w:basedOn w:val="Normal"/>
    <w:uiPriority w:val="99"/>
  </w:style>
  <w:style w:type="paragraph" w:customStyle="1" w:styleId="Style7">
    <w:name w:val="Style7"/>
    <w:basedOn w:val="Normal"/>
    <w:uiPriority w:val="99"/>
    <w:pPr>
      <w:spacing w:line="276" w:lineRule="exact"/>
    </w:pPr>
  </w:style>
  <w:style w:type="paragraph" w:customStyle="1" w:styleId="Style8">
    <w:name w:val="Style8"/>
    <w:basedOn w:val="Normal"/>
    <w:uiPriority w:val="99"/>
    <w:pPr>
      <w:spacing w:line="298" w:lineRule="exact"/>
      <w:ind w:hanging="226"/>
    </w:pPr>
  </w:style>
  <w:style w:type="paragraph" w:customStyle="1" w:styleId="Style9">
    <w:name w:val="Style9"/>
    <w:basedOn w:val="Normal"/>
    <w:uiPriority w:val="99"/>
    <w:pPr>
      <w:spacing w:line="658" w:lineRule="exact"/>
      <w:ind w:firstLine="2208"/>
    </w:pPr>
  </w:style>
  <w:style w:type="paragraph" w:customStyle="1" w:styleId="Style10">
    <w:name w:val="Style10"/>
    <w:basedOn w:val="Normal"/>
    <w:uiPriority w:val="99"/>
  </w:style>
  <w:style w:type="paragraph" w:customStyle="1" w:styleId="Style11">
    <w:name w:val="Style11"/>
    <w:basedOn w:val="Normal"/>
    <w:uiPriority w:val="99"/>
    <w:pPr>
      <w:spacing w:line="274" w:lineRule="exact"/>
      <w:ind w:firstLine="230"/>
      <w:jc w:val="both"/>
    </w:pPr>
  </w:style>
  <w:style w:type="paragraph" w:customStyle="1" w:styleId="Style12">
    <w:name w:val="Style12"/>
    <w:basedOn w:val="Normal"/>
    <w:uiPriority w:val="99"/>
  </w:style>
  <w:style w:type="paragraph" w:customStyle="1" w:styleId="Style13">
    <w:name w:val="Style13"/>
    <w:basedOn w:val="Normal"/>
    <w:uiPriority w:val="99"/>
    <w:pPr>
      <w:spacing w:line="275" w:lineRule="exact"/>
      <w:ind w:firstLine="413"/>
      <w:jc w:val="both"/>
    </w:pPr>
  </w:style>
  <w:style w:type="paragraph" w:customStyle="1" w:styleId="Style14">
    <w:name w:val="Style14"/>
    <w:basedOn w:val="Normal"/>
    <w:uiPriority w:val="99"/>
    <w:pPr>
      <w:spacing w:line="298" w:lineRule="exact"/>
      <w:ind w:hanging="480"/>
    </w:pPr>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pPr>
      <w:spacing w:line="298" w:lineRule="exact"/>
      <w:ind w:hanging="370"/>
    </w:pPr>
  </w:style>
  <w:style w:type="paragraph" w:customStyle="1" w:styleId="Style18">
    <w:name w:val="Style18"/>
    <w:basedOn w:val="Normal"/>
    <w:uiPriority w:val="99"/>
  </w:style>
  <w:style w:type="paragraph" w:customStyle="1" w:styleId="Style19">
    <w:name w:val="Style19"/>
    <w:basedOn w:val="Normal"/>
    <w:uiPriority w:val="99"/>
    <w:pPr>
      <w:spacing w:line="274" w:lineRule="exact"/>
    </w:pPr>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pPr>
      <w:spacing w:line="293" w:lineRule="exact"/>
    </w:pPr>
  </w:style>
  <w:style w:type="paragraph" w:customStyle="1" w:styleId="Style23">
    <w:name w:val="Style23"/>
    <w:basedOn w:val="Normal"/>
    <w:uiPriority w:val="99"/>
    <w:pPr>
      <w:spacing w:line="312" w:lineRule="exact"/>
      <w:ind w:hanging="130"/>
    </w:pPr>
  </w:style>
  <w:style w:type="paragraph" w:customStyle="1" w:styleId="Style24">
    <w:name w:val="Style24"/>
    <w:basedOn w:val="Normal"/>
    <w:uiPriority w:val="99"/>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pPr>
      <w:jc w:val="both"/>
    </w:pPr>
  </w:style>
  <w:style w:type="character" w:customStyle="1" w:styleId="FontStyle29">
    <w:name w:val="Font Style29"/>
    <w:basedOn w:val="DefaultParagraphFont"/>
    <w:uiPriority w:val="99"/>
    <w:rPr>
      <w:rFonts w:ascii="Times New Roman" w:hAnsi="Times New Roman" w:cs="Times New Roman"/>
      <w:b/>
      <w:bCs/>
      <w:sz w:val="22"/>
      <w:szCs w:val="22"/>
    </w:rPr>
  </w:style>
  <w:style w:type="character" w:customStyle="1" w:styleId="FontStyle30">
    <w:name w:val="Font Style30"/>
    <w:basedOn w:val="DefaultParagraphFont"/>
    <w:uiPriority w:val="99"/>
    <w:rPr>
      <w:rFonts w:ascii="Times New Roman" w:hAnsi="Times New Roman" w:cs="Times New Roman"/>
      <w:i/>
      <w:iCs/>
      <w:sz w:val="22"/>
      <w:szCs w:val="22"/>
    </w:rPr>
  </w:style>
  <w:style w:type="character" w:customStyle="1" w:styleId="FontStyle31">
    <w:name w:val="Font Style31"/>
    <w:basedOn w:val="DefaultParagraphFont"/>
    <w:uiPriority w:val="99"/>
    <w:rPr>
      <w:rFonts w:ascii="Times New Roman" w:hAnsi="Times New Roman" w:cs="Times New Roman"/>
      <w:b/>
      <w:bCs/>
      <w:sz w:val="22"/>
      <w:szCs w:val="22"/>
    </w:rPr>
  </w:style>
  <w:style w:type="character" w:customStyle="1" w:styleId="FontStyle32">
    <w:name w:val="Font Style32"/>
    <w:basedOn w:val="DefaultParagraphFont"/>
    <w:uiPriority w:val="99"/>
    <w:rPr>
      <w:rFonts w:ascii="Times New Roman" w:hAnsi="Times New Roman" w:cs="Times New Roman"/>
      <w:i/>
      <w:iCs/>
      <w:sz w:val="22"/>
      <w:szCs w:val="22"/>
    </w:rPr>
  </w:style>
  <w:style w:type="character" w:customStyle="1" w:styleId="FontStyle33">
    <w:name w:val="Font Style33"/>
    <w:basedOn w:val="DefaultParagraphFont"/>
    <w:uiPriority w:val="99"/>
    <w:rPr>
      <w:rFonts w:ascii="Times New Roman" w:hAnsi="Times New Roman" w:cs="Times New Roman"/>
      <w:b/>
      <w:bCs/>
      <w:i/>
      <w:iCs/>
      <w:sz w:val="22"/>
      <w:szCs w:val="22"/>
    </w:rPr>
  </w:style>
  <w:style w:type="character" w:customStyle="1" w:styleId="FontStyle34">
    <w:name w:val="Font Style34"/>
    <w:basedOn w:val="DefaultParagraphFont"/>
    <w:uiPriority w:val="99"/>
    <w:rPr>
      <w:rFonts w:ascii="Times New Roman" w:hAnsi="Times New Roman" w:cs="Times New Roman"/>
      <w:spacing w:val="10"/>
      <w:sz w:val="20"/>
      <w:szCs w:val="20"/>
    </w:rPr>
  </w:style>
  <w:style w:type="character" w:customStyle="1" w:styleId="FontStyle35">
    <w:name w:val="Font Style35"/>
    <w:basedOn w:val="DefaultParagraphFont"/>
    <w:uiPriority w:val="99"/>
    <w:rPr>
      <w:rFonts w:ascii="Times New Roman" w:hAnsi="Times New Roman" w:cs="Times New Roman"/>
      <w:sz w:val="22"/>
      <w:szCs w:val="22"/>
    </w:rPr>
  </w:style>
  <w:style w:type="character" w:customStyle="1" w:styleId="FontStyle36">
    <w:name w:val="Font Style36"/>
    <w:basedOn w:val="DefaultParagraphFont"/>
    <w:uiPriority w:val="99"/>
    <w:rPr>
      <w:rFonts w:ascii="Times New Roman" w:hAnsi="Times New Roman" w:cs="Times New Roman"/>
      <w:b/>
      <w:bCs/>
      <w:sz w:val="10"/>
      <w:szCs w:val="10"/>
    </w:rPr>
  </w:style>
  <w:style w:type="character" w:customStyle="1" w:styleId="FontStyle37">
    <w:name w:val="Font Style37"/>
    <w:basedOn w:val="DefaultParagraphFont"/>
    <w:uiPriority w:val="99"/>
    <w:rPr>
      <w:rFonts w:ascii="Times New Roman" w:hAnsi="Times New Roman" w:cs="Times New Roman"/>
      <w:i/>
      <w:iCs/>
      <w:smallCaps/>
      <w:spacing w:val="20"/>
      <w:sz w:val="14"/>
      <w:szCs w:val="14"/>
    </w:rPr>
  </w:style>
  <w:style w:type="character" w:customStyle="1" w:styleId="FontStyle38">
    <w:name w:val="Font Style38"/>
    <w:basedOn w:val="DefaultParagraphFont"/>
    <w:uiPriority w:val="99"/>
    <w:rPr>
      <w:rFonts w:ascii="Times New Roman" w:hAnsi="Times New Roman" w:cs="Times New Roman"/>
      <w:i/>
      <w:iCs/>
      <w:smallCaps/>
      <w:spacing w:val="20"/>
      <w:sz w:val="10"/>
      <w:szCs w:val="10"/>
    </w:rPr>
  </w:style>
  <w:style w:type="character" w:customStyle="1" w:styleId="FontStyle39">
    <w:name w:val="Font Style39"/>
    <w:basedOn w:val="DefaultParagraphFont"/>
    <w:uiPriority w:val="99"/>
    <w:rPr>
      <w:rFonts w:ascii="Arial Narrow" w:hAnsi="Arial Narrow" w:cs="Arial Narrow"/>
      <w:sz w:val="30"/>
      <w:szCs w:val="30"/>
    </w:rPr>
  </w:style>
  <w:style w:type="character" w:customStyle="1" w:styleId="FontStyle40">
    <w:name w:val="Font Style40"/>
    <w:basedOn w:val="DefaultParagraphFont"/>
    <w:uiPriority w:val="99"/>
    <w:rPr>
      <w:rFonts w:ascii="Courier New" w:hAnsi="Courier New" w:cs="Courier New"/>
      <w:sz w:val="50"/>
      <w:szCs w:val="50"/>
    </w:rPr>
  </w:style>
  <w:style w:type="character" w:customStyle="1" w:styleId="FontStyle41">
    <w:name w:val="Font Style41"/>
    <w:basedOn w:val="DefaultParagraphFont"/>
    <w:uiPriority w:val="99"/>
    <w:rPr>
      <w:rFonts w:ascii="Times New Roman" w:hAnsi="Times New Roman" w:cs="Times New Roman"/>
      <w:i/>
      <w:iCs/>
      <w:sz w:val="28"/>
      <w:szCs w:val="28"/>
    </w:rPr>
  </w:style>
  <w:style w:type="character" w:customStyle="1" w:styleId="FontStyle42">
    <w:name w:val="Font Style42"/>
    <w:basedOn w:val="DefaultParagraphFont"/>
    <w:uiPriority w:val="99"/>
    <w:rPr>
      <w:rFonts w:ascii="Times New Roman" w:hAnsi="Times New Roman" w:cs="Times New Roman"/>
      <w:b/>
      <w:bCs/>
      <w:sz w:val="28"/>
      <w:szCs w:val="28"/>
    </w:rPr>
  </w:style>
  <w:style w:type="character" w:customStyle="1" w:styleId="FontStyle43">
    <w:name w:val="Font Style43"/>
    <w:basedOn w:val="DefaultParagraphFont"/>
    <w:uiPriority w:val="99"/>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bg" TargetMode="External"/><Relationship Id="rId3" Type="http://schemas.openxmlformats.org/officeDocument/2006/relationships/webSettings" Target="webSettings.xml"/><Relationship Id="rId7" Type="http://schemas.openxmlformats.org/officeDocument/2006/relationships/hyperlink" Target="http://cellulite.dir.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Words>
  <Characters>54</Characters>
  <Application>Microsoft Office Word</Application>
  <DocSecurity>0</DocSecurity>
  <Lines>1</Lines>
  <Paragraphs>1</Paragraphs>
  <ScaleCrop>false</ScaleCrop>
  <Company/>
  <LinksUpToDate>false</LinksUpToDate>
  <CharactersWithSpaces>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Марио</dc:creator>
  <cp:lastModifiedBy>Марио</cp:lastModifiedBy>
  <cp:revision>2</cp:revision>
  <dcterms:created xsi:type="dcterms:W3CDTF">2014-11-25T22:25:00Z</dcterms:created>
  <dcterms:modified xsi:type="dcterms:W3CDTF">2014-11-25T22:26:00Z</dcterms:modified>
</cp:coreProperties>
</file>